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F7" w:rsidRDefault="001E1BD7" w:rsidP="00EF175C">
      <w:pPr>
        <w:pStyle w:val="RGTitleItalics"/>
        <w:spacing w:before="120" w:line="240" w:lineRule="auto"/>
      </w:pPr>
      <w:r>
        <w:t>Exercise 1</w:t>
      </w:r>
    </w:p>
    <w:p w:rsidR="00B844F7" w:rsidRDefault="001E1BD7" w:rsidP="00EF175C">
      <w:pPr>
        <w:pStyle w:val="RGTitleaftercolon"/>
        <w:spacing w:before="120" w:line="240" w:lineRule="auto"/>
      </w:pPr>
      <w:r>
        <w:t>THE PROCESS OF SCIENCE</w:t>
      </w:r>
    </w:p>
    <w:p w:rsidR="00B844F7" w:rsidRDefault="00930358" w:rsidP="00EF175C">
      <w:pPr>
        <w:pStyle w:val="RGBodyText"/>
        <w:spacing w:line="240" w:lineRule="auto"/>
        <w:rPr>
          <w:rFonts w:ascii="Bookman Old Style" w:hAnsi="Bookman Old Style"/>
        </w:rPr>
      </w:pPr>
      <w:r>
        <w:t>This lab defines science as a process, the sequence of the scientific method, and the ability to develop productive observations, questions, and hypotheses.</w:t>
      </w:r>
      <w:r w:rsidR="009A6186">
        <w:t xml:space="preserve"> </w:t>
      </w:r>
      <w:r>
        <w:t>Learn to calculate a range, mean, and standard deviation for a set of replicate measurements.</w:t>
      </w:r>
      <w:r w:rsidR="009A6186">
        <w:t xml:space="preserve"> </w:t>
      </w:r>
      <w:r>
        <w:t>Develop, design, and conduct a controlled experiment to test a null hypothesis.</w:t>
      </w: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B844F7" w:rsidRDefault="00B844F7" w:rsidP="00B844F7">
      <w:pPr>
        <w:pStyle w:val="RGBHead"/>
      </w:pPr>
      <w:r>
        <w:t>Suggested Elements for an Introductory Lecture</w:t>
      </w:r>
    </w:p>
    <w:p w:rsid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We learn about most things in our lives primarily through simple observation and faith in others (mother, teachers).</w:t>
      </w:r>
    </w:p>
    <w:p w:rsid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The natural world includes so much variation that simp</w:t>
      </w:r>
      <w:r>
        <w:rPr>
          <w:szCs w:val="22"/>
        </w:rPr>
        <w:t xml:space="preserve">le observation is not </w:t>
      </w:r>
      <w:r w:rsidR="00A67363">
        <w:rPr>
          <w:szCs w:val="22"/>
        </w:rPr>
        <w:t>always adequate to answer complex questions</w:t>
      </w:r>
      <w:r>
        <w:rPr>
          <w:szCs w:val="22"/>
        </w:rPr>
        <w:t>.</w:t>
      </w:r>
    </w:p>
    <w:p w:rsidR="00926985" w:rsidRDefault="00926985" w:rsidP="00B844F7">
      <w:pPr>
        <w:pStyle w:val="RGSuggestedElements"/>
        <w:rPr>
          <w:szCs w:val="22"/>
        </w:rPr>
      </w:pPr>
      <w:r>
        <w:rPr>
          <w:szCs w:val="22"/>
        </w:rPr>
        <w:t>Science is defined many ways.</w:t>
      </w:r>
      <w:r w:rsidR="009A6186">
        <w:rPr>
          <w:szCs w:val="22"/>
        </w:rPr>
        <w:t xml:space="preserve"> </w:t>
      </w:r>
      <w:r>
        <w:rPr>
          <w:szCs w:val="22"/>
        </w:rPr>
        <w:t xml:space="preserve">One </w:t>
      </w:r>
      <w:r w:rsidRPr="00926985">
        <w:rPr>
          <w:szCs w:val="22"/>
        </w:rPr>
        <w:t xml:space="preserve">functional definition is that science is a </w:t>
      </w:r>
      <w:r w:rsidRPr="00926985">
        <w:rPr>
          <w:i/>
          <w:iCs/>
          <w:szCs w:val="22"/>
        </w:rPr>
        <w:t>process</w:t>
      </w:r>
      <w:r w:rsidRPr="00926985">
        <w:rPr>
          <w:szCs w:val="22"/>
        </w:rPr>
        <w:t xml:space="preserve"> of answering </w:t>
      </w:r>
      <w:r w:rsidRPr="00926985">
        <w:rPr>
          <w:i/>
          <w:iCs/>
          <w:szCs w:val="22"/>
        </w:rPr>
        <w:t>questions</w:t>
      </w:r>
      <w:r w:rsidRPr="00926985">
        <w:rPr>
          <w:szCs w:val="22"/>
        </w:rPr>
        <w:t xml:space="preserve"> about the </w:t>
      </w:r>
      <w:r w:rsidRPr="00926985">
        <w:rPr>
          <w:i/>
          <w:iCs/>
          <w:szCs w:val="22"/>
        </w:rPr>
        <w:t>natural world</w:t>
      </w:r>
      <w:r>
        <w:rPr>
          <w:szCs w:val="22"/>
        </w:rPr>
        <w:t>.</w:t>
      </w:r>
    </w:p>
    <w:p w:rsid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The scientific method is a rigorous process that helps us deal with variation, and couch our “answers” in terms of probabilities rather than</w:t>
      </w:r>
      <w:r>
        <w:rPr>
          <w:szCs w:val="22"/>
        </w:rPr>
        <w:t xml:space="preserve"> ‘black and white’ conclusions.</w:t>
      </w:r>
    </w:p>
    <w:p w:rsid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People thi</w:t>
      </w:r>
      <w:r>
        <w:rPr>
          <w:szCs w:val="22"/>
        </w:rPr>
        <w:t>nk best in terms of questions.</w:t>
      </w:r>
      <w:r w:rsidR="009A6186">
        <w:rPr>
          <w:szCs w:val="22"/>
        </w:rPr>
        <w:t xml:space="preserve"> </w:t>
      </w:r>
      <w:r w:rsidRPr="00926985">
        <w:rPr>
          <w:szCs w:val="22"/>
        </w:rPr>
        <w:t xml:space="preserve">During the process of science, questions are refined and narrowed until they </w:t>
      </w:r>
      <w:r>
        <w:rPr>
          <w:szCs w:val="22"/>
        </w:rPr>
        <w:t>are translated into hypotheses.</w:t>
      </w:r>
    </w:p>
    <w:p w:rsidR="00926985" w:rsidRDefault="00A67363" w:rsidP="00B844F7">
      <w:pPr>
        <w:pStyle w:val="RGSuggestedElements"/>
        <w:rPr>
          <w:szCs w:val="22"/>
        </w:rPr>
      </w:pPr>
      <w:r>
        <w:rPr>
          <w:szCs w:val="22"/>
        </w:rPr>
        <w:t>Well-written h</w:t>
      </w:r>
      <w:r w:rsidR="00926985">
        <w:rPr>
          <w:szCs w:val="22"/>
        </w:rPr>
        <w:t>ypotheses must be testable.</w:t>
      </w:r>
    </w:p>
    <w:p w:rsid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Statistical tests are designed to ultimately assign a probability that your results (the difference between two means, for example)</w:t>
      </w:r>
      <w:r>
        <w:rPr>
          <w:szCs w:val="22"/>
        </w:rPr>
        <w:t xml:space="preserve"> could be due to random chance.</w:t>
      </w:r>
    </w:p>
    <w:p w:rsidR="00A06C72" w:rsidRPr="00926985" w:rsidRDefault="00926985" w:rsidP="00B844F7">
      <w:pPr>
        <w:pStyle w:val="RGSuggestedElements"/>
        <w:rPr>
          <w:szCs w:val="22"/>
        </w:rPr>
      </w:pPr>
      <w:r w:rsidRPr="00926985">
        <w:rPr>
          <w:szCs w:val="22"/>
        </w:rPr>
        <w:t>If the probability that your results could be due to random chance is 5% or less, then we reject the null hypothesis</w:t>
      </w:r>
      <w:r w:rsidR="009110DB">
        <w:rPr>
          <w:szCs w:val="22"/>
        </w:rPr>
        <w:t>.</w:t>
      </w:r>
    </w:p>
    <w:p w:rsidR="00B844F7" w:rsidRPr="00926985" w:rsidRDefault="00B844F7" w:rsidP="00B844F7">
      <w:pPr>
        <w:pStyle w:val="IMActivities"/>
        <w:tabs>
          <w:tab w:val="clear" w:pos="440"/>
          <w:tab w:val="left" w:pos="374"/>
          <w:tab w:val="left" w:pos="10440"/>
        </w:tabs>
        <w:spacing w:line="240" w:lineRule="atLeast"/>
        <w:ind w:left="374"/>
        <w:rPr>
          <w:rFonts w:ascii="Times New Roman" w:hAnsi="Times New Roman"/>
          <w:sz w:val="22"/>
          <w:szCs w:val="22"/>
        </w:rPr>
      </w:pPr>
    </w:p>
    <w:p w:rsidR="00B844F7" w:rsidRDefault="00B844F7" w:rsidP="00EF175C">
      <w:pPr>
        <w:pStyle w:val="RGBHead"/>
        <w:ind w:left="446" w:hanging="446"/>
      </w:pPr>
      <w:r>
        <w:t>Activities</w:t>
      </w:r>
    </w:p>
    <w:p w:rsidR="00B844F7" w:rsidRDefault="00E2226A" w:rsidP="00EF175C">
      <w:pPr>
        <w:pStyle w:val="RGActivitesText"/>
        <w:spacing w:before="120"/>
        <w:ind w:hanging="374"/>
      </w:pPr>
      <w:r>
        <w:t>1.</w:t>
      </w:r>
      <w:r w:rsidR="00DB0D2A">
        <w:tab/>
        <w:t xml:space="preserve">Develop insightful observations using </w:t>
      </w:r>
      <w:r w:rsidR="00E33D84">
        <w:t>pill bugs</w:t>
      </w:r>
      <w:r w:rsidR="00DB0D2A">
        <w:t>.</w:t>
      </w:r>
    </w:p>
    <w:p w:rsidR="00DB0D2A" w:rsidRDefault="00DB0D2A" w:rsidP="00B844F7">
      <w:pPr>
        <w:pStyle w:val="RGActivitesText"/>
        <w:ind w:hanging="374"/>
      </w:pPr>
      <w:r>
        <w:t>2.</w:t>
      </w:r>
      <w:r>
        <w:tab/>
        <w:t>Refine experimental questions.</w:t>
      </w:r>
    </w:p>
    <w:p w:rsidR="00DB0D2A" w:rsidRDefault="00DB0D2A" w:rsidP="00B844F7">
      <w:pPr>
        <w:pStyle w:val="RGActivitesText"/>
        <w:ind w:hanging="374"/>
      </w:pPr>
      <w:r>
        <w:t>3.</w:t>
      </w:r>
      <w:r>
        <w:tab/>
        <w:t>Formulate a hypothesis.</w:t>
      </w:r>
    </w:p>
    <w:p w:rsidR="00DB0D2A" w:rsidRDefault="00DB0D2A" w:rsidP="00B844F7">
      <w:pPr>
        <w:pStyle w:val="RGActivitesText"/>
        <w:ind w:hanging="374"/>
      </w:pPr>
      <w:r>
        <w:t>4.</w:t>
      </w:r>
      <w:r>
        <w:tab/>
        <w:t>Develop an experiment and collect data.</w:t>
      </w:r>
    </w:p>
    <w:p w:rsidR="00DB0D2A" w:rsidRDefault="00DB0D2A" w:rsidP="00B844F7">
      <w:pPr>
        <w:pStyle w:val="RGActivitesText"/>
        <w:ind w:hanging="374"/>
      </w:pPr>
      <w:r>
        <w:t>5.</w:t>
      </w:r>
      <w:r>
        <w:tab/>
        <w:t>Analyze experimental data.</w:t>
      </w:r>
    </w:p>
    <w:p w:rsidR="00B844F7" w:rsidRDefault="00B844F7" w:rsidP="00B844F7">
      <w:pPr>
        <w:pStyle w:val="IMActivities"/>
        <w:tabs>
          <w:tab w:val="left" w:pos="374"/>
          <w:tab w:val="left" w:pos="10440"/>
        </w:tabs>
        <w:spacing w:line="240" w:lineRule="atLeast"/>
        <w:ind w:left="374" w:hanging="374"/>
        <w:rPr>
          <w:rFonts w:ascii="Bookman Old Style" w:hAnsi="Bookman Old Style"/>
          <w:sz w:val="22"/>
        </w:rPr>
      </w:pPr>
    </w:p>
    <w:p w:rsidR="00B844F7" w:rsidRDefault="00B844F7" w:rsidP="00EF175C">
      <w:pPr>
        <w:pStyle w:val="RGBHead"/>
        <w:spacing w:before="0" w:line="240" w:lineRule="auto"/>
      </w:pPr>
      <w:r>
        <w:t>Vocabulary</w:t>
      </w:r>
    </w:p>
    <w:tbl>
      <w:tblPr>
        <w:tblW w:w="0" w:type="auto"/>
        <w:tblLook w:val="0000"/>
      </w:tblPr>
      <w:tblGrid>
        <w:gridCol w:w="2944"/>
        <w:gridCol w:w="2961"/>
        <w:gridCol w:w="2951"/>
      </w:tblGrid>
      <w:tr w:rsidR="00B844F7">
        <w:tc>
          <w:tcPr>
            <w:tcW w:w="2944" w:type="dxa"/>
          </w:tcPr>
          <w:p w:rsidR="00B844F7" w:rsidRDefault="005F3890" w:rsidP="00EF175C">
            <w:pPr>
              <w:pStyle w:val="RGVocabText"/>
              <w:spacing w:line="240" w:lineRule="auto"/>
            </w:pPr>
            <w:r>
              <w:t>Science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Null hypothesis (H</w:t>
            </w:r>
            <w:r w:rsidRPr="005F3890">
              <w:rPr>
                <w:vertAlign w:val="subscript"/>
              </w:rPr>
              <w:t>o</w:t>
            </w:r>
            <w:r>
              <w:t>)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Response variable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Mean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Standard deviation (SD)</w:t>
            </w:r>
          </w:p>
        </w:tc>
        <w:tc>
          <w:tcPr>
            <w:tcW w:w="2961" w:type="dxa"/>
          </w:tcPr>
          <w:p w:rsidR="00B844F7" w:rsidRDefault="005F3890" w:rsidP="00EF175C">
            <w:pPr>
              <w:pStyle w:val="RGVocabText"/>
              <w:spacing w:line="240" w:lineRule="auto"/>
            </w:pPr>
            <w:r>
              <w:t>Scientific method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Treatments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Replication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Range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Significantly different</w:t>
            </w:r>
          </w:p>
        </w:tc>
        <w:tc>
          <w:tcPr>
            <w:tcW w:w="2951" w:type="dxa"/>
          </w:tcPr>
          <w:p w:rsidR="00B844F7" w:rsidRDefault="005F3890" w:rsidP="00EF175C">
            <w:pPr>
              <w:pStyle w:val="RGVocabText"/>
              <w:spacing w:line="240" w:lineRule="auto"/>
            </w:pPr>
            <w:r>
              <w:t>Hypothesis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Treatment variable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Controls</w:t>
            </w:r>
          </w:p>
          <w:p w:rsidR="005F3890" w:rsidRDefault="005F3890" w:rsidP="00EF175C">
            <w:pPr>
              <w:pStyle w:val="RGVocabText"/>
              <w:spacing w:line="240" w:lineRule="auto"/>
            </w:pPr>
            <w:r>
              <w:t>Observation</w:t>
            </w:r>
          </w:p>
          <w:p w:rsidR="00F23603" w:rsidRDefault="00F23603" w:rsidP="00EF175C">
            <w:pPr>
              <w:pStyle w:val="RGVocabText"/>
              <w:spacing w:line="240" w:lineRule="auto"/>
            </w:pPr>
            <w:r>
              <w:t>Independent variable</w:t>
            </w:r>
          </w:p>
          <w:p w:rsidR="00F23603" w:rsidRDefault="00F23603" w:rsidP="00EF175C">
            <w:pPr>
              <w:pStyle w:val="RGVocabText"/>
              <w:spacing w:line="240" w:lineRule="auto"/>
            </w:pPr>
            <w:r>
              <w:t>Dependent variable</w:t>
            </w:r>
          </w:p>
        </w:tc>
      </w:tr>
    </w:tbl>
    <w:p w:rsidR="00B844F7" w:rsidRDefault="00B844F7" w:rsidP="00B844F7">
      <w:pPr>
        <w:tabs>
          <w:tab w:val="left" w:pos="10440"/>
        </w:tabs>
        <w:spacing w:line="240" w:lineRule="atLeast"/>
        <w:rPr>
          <w:rFonts w:ascii="Bookman Old Style" w:hAnsi="Bookman Old Style"/>
          <w:sz w:val="22"/>
        </w:rPr>
      </w:pPr>
    </w:p>
    <w:p w:rsidR="00B844F7" w:rsidRDefault="00B844F7" w:rsidP="00B844F7">
      <w:pPr>
        <w:pStyle w:val="RGBHead"/>
        <w:keepNext/>
        <w:keepLines/>
      </w:pPr>
      <w:r>
        <w:lastRenderedPageBreak/>
        <w:t>Materials for All Procedures</w:t>
      </w:r>
    </w:p>
    <w:p w:rsidR="00B844F7" w:rsidRDefault="00B844F7" w:rsidP="00B844F7">
      <w:pPr>
        <w:pStyle w:val="RGNumbofLabSections"/>
        <w:keepNext/>
        <w:keepLines/>
        <w:tabs>
          <w:tab w:val="clear" w:pos="7480"/>
          <w:tab w:val="left" w:pos="6919"/>
        </w:tabs>
        <w:rPr>
          <w:u w:val="single"/>
        </w:rPr>
      </w:pPr>
      <w:r>
        <w:t>Number of lab sections</w:t>
      </w:r>
      <w:r>
        <w:tab/>
      </w:r>
      <w:r>
        <w:rPr>
          <w:u w:val="single"/>
        </w:rPr>
        <w:t>__________</w:t>
      </w:r>
      <w:r>
        <w:tab/>
        <w:t>Total work groups</w:t>
      </w:r>
      <w:r>
        <w:tab/>
      </w:r>
      <w:r>
        <w:rPr>
          <w:u w:val="single"/>
        </w:rPr>
        <w:t>__________</w:t>
      </w:r>
    </w:p>
    <w:p w:rsidR="00B844F7" w:rsidRDefault="00B844F7" w:rsidP="00B844F7">
      <w:pPr>
        <w:pStyle w:val="RGNumbofLabSections"/>
        <w:keepNext/>
        <w:keepLines/>
        <w:tabs>
          <w:tab w:val="clear" w:pos="7480"/>
          <w:tab w:val="left" w:pos="6919"/>
        </w:tabs>
      </w:pPr>
      <w:r>
        <w:t>Work groups per section</w:t>
      </w:r>
      <w:r>
        <w:tab/>
      </w:r>
      <w:r>
        <w:rPr>
          <w:u w:val="single"/>
        </w:rPr>
        <w:t>__________</w:t>
      </w:r>
      <w:r w:rsidR="00A06C72">
        <w:tab/>
        <w:t>Students per work group</w:t>
      </w:r>
      <w:r>
        <w:tab/>
      </w:r>
      <w:r>
        <w:rPr>
          <w:u w:val="single"/>
        </w:rPr>
        <w:t>__________</w:t>
      </w:r>
    </w:p>
    <w:p w:rsidR="00B844F7" w:rsidRDefault="00B844F7" w:rsidP="00B844F7">
      <w:pPr>
        <w:pStyle w:val="RGBHead"/>
        <w:spacing w:before="0"/>
        <w:rPr>
          <w:sz w:val="22"/>
        </w:rPr>
      </w:pPr>
    </w:p>
    <w:p w:rsidR="00B844F7" w:rsidRDefault="00B844F7" w:rsidP="00B844F7">
      <w:pPr>
        <w:pStyle w:val="RGBHead"/>
      </w:pPr>
      <w:r>
        <w:t>Time Line For Laboratory Preparation</w:t>
      </w:r>
    </w:p>
    <w:p w:rsidR="00B844F7" w:rsidRDefault="00B844F7" w:rsidP="00B844F7">
      <w:pPr>
        <w:pStyle w:val="RGTimeLineText"/>
        <w:spacing w:before="120"/>
        <w:rPr>
          <w:b/>
        </w:rPr>
      </w:pPr>
      <w:r>
        <w:rPr>
          <w:b/>
        </w:rPr>
        <w:t>Beginning of the semester:</w:t>
      </w:r>
    </w:p>
    <w:p w:rsidR="00B844F7" w:rsidRDefault="00B844F7" w:rsidP="00B844F7">
      <w:pPr>
        <w:pStyle w:val="RGTimeLineText"/>
      </w:pPr>
      <w:r>
        <w:tab/>
        <w:t>Determine the number of sections, work groups, and students in the course.</w:t>
      </w:r>
    </w:p>
    <w:p w:rsidR="00B844F7" w:rsidRDefault="00B844F7" w:rsidP="00B844F7">
      <w:pPr>
        <w:pStyle w:val="RGTimeLineText"/>
      </w:pPr>
      <w:r>
        <w:tab/>
        <w:t>Invento</w:t>
      </w:r>
      <w:r w:rsidR="009F3C89">
        <w:t>ry supplies and</w:t>
      </w:r>
      <w:r w:rsidR="009110DB">
        <w:t>,</w:t>
      </w:r>
      <w:r w:rsidR="009F3C89">
        <w:t xml:space="preserve"> if necessary</w:t>
      </w:r>
      <w:r w:rsidR="009110DB">
        <w:t>,</w:t>
      </w:r>
      <w:r w:rsidR="009F3C89">
        <w:t xml:space="preserve"> re</w:t>
      </w:r>
      <w:r>
        <w:t>order supplies.</w:t>
      </w:r>
    </w:p>
    <w:p w:rsidR="00B844F7" w:rsidRDefault="00B844F7" w:rsidP="00B844F7">
      <w:pPr>
        <w:pStyle w:val="RGTimeLineText"/>
        <w:ind w:left="374" w:hanging="374"/>
      </w:pPr>
      <w:r>
        <w:tab/>
        <w:t>After the supply of each material is verified</w:t>
      </w:r>
      <w:r w:rsidR="009110DB">
        <w:t>,</w:t>
      </w:r>
      <w:r>
        <w:t xml:space="preserve"> check off the supply in the spaces in the list(s) below.</w:t>
      </w:r>
    </w:p>
    <w:p w:rsidR="00B844F7" w:rsidRDefault="00B844F7" w:rsidP="00B844F7">
      <w:pPr>
        <w:pStyle w:val="RGTimeLineText"/>
        <w:spacing w:before="120"/>
        <w:rPr>
          <w:b/>
        </w:rPr>
      </w:pPr>
      <w:r>
        <w:rPr>
          <w:b/>
        </w:rPr>
        <w:t>Two weeks before lab:</w:t>
      </w:r>
    </w:p>
    <w:p w:rsidR="00B844F7" w:rsidRDefault="00B844F7" w:rsidP="00B844F7">
      <w:pPr>
        <w:pStyle w:val="RGTimeLineText"/>
      </w:pPr>
      <w:r>
        <w:tab/>
        <w:t>Determine how many work groups you will have.</w:t>
      </w:r>
    </w:p>
    <w:p w:rsidR="00B844F7" w:rsidRDefault="00B844F7" w:rsidP="00B844F7">
      <w:pPr>
        <w:pStyle w:val="RGTimeLineText"/>
      </w:pPr>
      <w:r>
        <w:tab/>
        <w:t>Verify that the needed quantities of disposable supplies are available.</w:t>
      </w:r>
    </w:p>
    <w:p w:rsidR="004B59E7" w:rsidRDefault="004B59E7" w:rsidP="00B844F7">
      <w:pPr>
        <w:pStyle w:val="RGTimeLineText"/>
      </w:pPr>
      <w:r>
        <w:tab/>
        <w:t>Order live animals.</w:t>
      </w:r>
    </w:p>
    <w:p w:rsidR="00B844F7" w:rsidRDefault="009F3C89" w:rsidP="00B844F7">
      <w:pPr>
        <w:pStyle w:val="RGTimeLineText"/>
        <w:spacing w:before="120"/>
        <w:rPr>
          <w:b/>
        </w:rPr>
      </w:pPr>
      <w:r>
        <w:rPr>
          <w:b/>
        </w:rPr>
        <w:t>One–</w:t>
      </w:r>
      <w:r w:rsidR="00B844F7">
        <w:rPr>
          <w:b/>
        </w:rPr>
        <w:t>Three days before lab:</w:t>
      </w:r>
    </w:p>
    <w:p w:rsidR="00B844F7" w:rsidRDefault="00B844F7" w:rsidP="00B844F7">
      <w:pPr>
        <w:pStyle w:val="RGTimeLineText"/>
      </w:pPr>
      <w:r>
        <w:tab/>
        <w:t>Distribute materials to each work station.</w:t>
      </w:r>
    </w:p>
    <w:p w:rsidR="004B59E7" w:rsidRDefault="004B59E7" w:rsidP="00B844F7">
      <w:pPr>
        <w:pStyle w:val="RGTimeLineText"/>
      </w:pPr>
      <w:r>
        <w:tab/>
        <w:t xml:space="preserve">Make up </w:t>
      </w:r>
      <w:r w:rsidR="00A211F9">
        <w:t xml:space="preserve">protein and </w:t>
      </w:r>
      <w:r>
        <w:t>sucrose solution.</w:t>
      </w:r>
    </w:p>
    <w:p w:rsidR="00B844F7" w:rsidRDefault="00B844F7" w:rsidP="00B844F7">
      <w:pPr>
        <w:pStyle w:val="RGTimeLineText"/>
        <w:spacing w:before="120"/>
        <w:rPr>
          <w:b/>
        </w:rPr>
      </w:pPr>
      <w:r>
        <w:rPr>
          <w:b/>
        </w:rPr>
        <w:t>One hour before the lab:</w:t>
      </w:r>
    </w:p>
    <w:p w:rsidR="00B844F7" w:rsidRDefault="004B59E7" w:rsidP="00B844F7">
      <w:pPr>
        <w:pStyle w:val="RGTimeLineText"/>
        <w:ind w:left="374" w:hanging="374"/>
      </w:pPr>
      <w:r>
        <w:tab/>
        <w:t>Make yeast suspension.</w:t>
      </w:r>
    </w:p>
    <w:p w:rsidR="004B59E7" w:rsidRDefault="004B59E7" w:rsidP="00B844F7">
      <w:pPr>
        <w:pStyle w:val="RGTimeLineText"/>
        <w:ind w:left="374" w:hanging="374"/>
      </w:pPr>
      <w:r>
        <w:tab/>
        <w:t>Turn on incubator or hot water bath.</w:t>
      </w:r>
    </w:p>
    <w:p w:rsidR="004B59E7" w:rsidRDefault="004B59E7" w:rsidP="00B844F7">
      <w:pPr>
        <w:pStyle w:val="RGTimeLineText"/>
        <w:ind w:left="374" w:hanging="374"/>
      </w:pPr>
      <w:r>
        <w:tab/>
        <w:t>Prepare supplies for each group.</w:t>
      </w:r>
    </w:p>
    <w:p w:rsidR="00B844F7" w:rsidRDefault="00E33D84" w:rsidP="00B844F7">
      <w:r>
        <w:br w:type="page"/>
      </w:r>
    </w:p>
    <w:p w:rsidR="00B844F7" w:rsidRDefault="00B844F7" w:rsidP="00B844F7"/>
    <w:p w:rsidR="00B844F7" w:rsidRDefault="00B844F7" w:rsidP="00B844F7">
      <w:pPr>
        <w:pStyle w:val="Heading3"/>
        <w:rPr>
          <w:rFonts w:ascii="Times New Roman" w:hAnsi="Times New Roman"/>
        </w:rPr>
      </w:pPr>
      <w:r>
        <w:rPr>
          <w:rFonts w:ascii="Times New Roman" w:hAnsi="Times New Roman"/>
        </w:rPr>
        <w:tab/>
        <w:t>Quantity Needed</w:t>
      </w:r>
    </w:p>
    <w:p w:rsidR="00B844F7" w:rsidRDefault="009F3C89" w:rsidP="009F3C89">
      <w:pPr>
        <w:pStyle w:val="Heading2"/>
        <w:tabs>
          <w:tab w:val="clear" w:pos="4770"/>
          <w:tab w:val="clear" w:pos="7020"/>
          <w:tab w:val="clear" w:pos="10440"/>
          <w:tab w:val="left" w:pos="540"/>
          <w:tab w:val="center" w:pos="4140"/>
          <w:tab w:val="center" w:pos="5310"/>
          <w:tab w:val="center" w:pos="7650"/>
          <w:tab w:val="right" w:pos="9350"/>
        </w:tabs>
        <w:spacing w:after="120"/>
        <w:rPr>
          <w:rFonts w:ascii="Times New Roman" w:hAnsi="Times New Roman"/>
        </w:rPr>
      </w:pPr>
      <w:r w:rsidRPr="009F3C89">
        <w:rPr>
          <w:rFonts w:ascii="Times New Roman" w:hAnsi="Times New Roman"/>
          <w:u w:val="none"/>
        </w:rPr>
        <w:t xml:space="preserve"> </w:t>
      </w:r>
      <w:r w:rsidR="00B844F7">
        <w:rPr>
          <w:rFonts w:ascii="Times New Roman" w:hAnsi="Times New Roman"/>
        </w:rPr>
        <w:t xml:space="preserve">  √ </w:t>
      </w:r>
      <w:r w:rsidR="009A61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B844F7">
        <w:rPr>
          <w:rFonts w:ascii="Times New Roman" w:hAnsi="Times New Roman"/>
        </w:rPr>
        <w:t>Materials</w:t>
      </w:r>
      <w:r>
        <w:rPr>
          <w:rFonts w:ascii="Times New Roman" w:hAnsi="Times New Roman"/>
        </w:rPr>
        <w:tab/>
        <w:t>Total</w:t>
      </w:r>
      <w:r>
        <w:rPr>
          <w:rFonts w:ascii="Times New Roman" w:hAnsi="Times New Roman"/>
        </w:rPr>
        <w:tab/>
        <w:t>Per Group</w:t>
      </w:r>
      <w:r>
        <w:rPr>
          <w:rFonts w:ascii="Times New Roman" w:hAnsi="Times New Roman"/>
        </w:rPr>
        <w:tab/>
        <w:t>Catalog Number</w:t>
      </w:r>
    </w:p>
    <w:p w:rsidR="00E65A15" w:rsidRDefault="009F3C89" w:rsidP="00E65A15">
      <w:pPr>
        <w:pStyle w:val="RGEquipmentLine"/>
      </w:pPr>
      <w:r>
        <w:rPr>
          <w:u w:val="none"/>
        </w:rPr>
        <w:t xml:space="preserve">  </w:t>
      </w:r>
      <w:r w:rsidR="00B844F7">
        <w:rPr>
          <w:u w:val="none"/>
        </w:rPr>
        <w:tab/>
      </w:r>
      <w:r>
        <w:rPr>
          <w:u w:val="none"/>
        </w:rPr>
        <w:t xml:space="preserve">  </w:t>
      </w:r>
      <w:r w:rsidR="00B844F7">
        <w:t>Equipment</w:t>
      </w:r>
    </w:p>
    <w:p w:rsidR="00E65A15" w:rsidRDefault="00613DCC" w:rsidP="00F7600F">
      <w:pPr>
        <w:pStyle w:val="RGstandardLineitem"/>
        <w:ind w:left="720" w:hanging="720"/>
      </w:pPr>
      <w:r w:rsidRPr="00613DCC">
        <w:t xml:space="preserve"> </w:t>
      </w:r>
      <w:r w:rsidR="00E65A15" w:rsidRPr="00613DCC">
        <w:t xml:space="preserve"> </w:t>
      </w:r>
      <w:r>
        <w:t>___</w:t>
      </w:r>
      <w:r w:rsidR="00F7600F">
        <w:t xml:space="preserve"> </w:t>
      </w:r>
      <w:r w:rsidR="00E65A15" w:rsidRPr="00E65A15">
        <w:t>fermentation tubes</w:t>
      </w:r>
      <w:r w:rsidR="00F7600F">
        <w:br/>
      </w:r>
      <w:r w:rsidR="00E65A15" w:rsidRPr="00E65A15">
        <w:t xml:space="preserve">(or nested </w:t>
      </w:r>
      <w:r>
        <w:t>test tubes)</w:t>
      </w:r>
      <w:r w:rsidR="00E65A15">
        <w:tab/>
      </w:r>
      <w:r w:rsidR="00E65A15" w:rsidRPr="00E65A15">
        <w:t>_______</w:t>
      </w:r>
      <w:r w:rsidR="00E65A15">
        <w:tab/>
        <w:t>_____</w:t>
      </w:r>
      <w:r w:rsidR="00F07DBE">
        <w:t>_</w:t>
      </w:r>
      <w:r w:rsidR="00E65A15" w:rsidRPr="00E65A15">
        <w:tab/>
        <w:t>15 W 9863</w:t>
      </w:r>
    </w:p>
    <w:p w:rsidR="00B844F7" w:rsidRPr="00E65A15" w:rsidRDefault="009F3C89" w:rsidP="00F7600F">
      <w:pPr>
        <w:pStyle w:val="RGstandardLineitem"/>
      </w:pPr>
      <w:r w:rsidRPr="00E65A15">
        <w:t xml:space="preserve">  </w:t>
      </w:r>
      <w:r w:rsidR="00B844F7" w:rsidRPr="00E65A15">
        <w:t>___</w:t>
      </w:r>
      <w:r w:rsidR="00E65A15">
        <w:t xml:space="preserve"> calculator or computer</w:t>
      </w:r>
      <w:r w:rsidR="00E65A15">
        <w:tab/>
      </w:r>
      <w:r w:rsidR="00B844F7" w:rsidRPr="00E65A15">
        <w:t>_______</w:t>
      </w:r>
      <w:r w:rsidR="00B844F7" w:rsidRPr="00E65A15">
        <w:tab/>
      </w:r>
      <w:r w:rsidR="00F7600F">
        <w:t>___</w:t>
      </w:r>
      <w:r w:rsidR="00B844F7" w:rsidRPr="00E65A15">
        <w:t>___</w:t>
      </w:r>
    </w:p>
    <w:p w:rsidR="009932B3" w:rsidRPr="009932B3" w:rsidRDefault="009F3C89" w:rsidP="00B844F7">
      <w:pPr>
        <w:pStyle w:val="RGstandardLineitem"/>
        <w:rPr>
          <w:u w:val="single"/>
        </w:rPr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</w:t>
      </w:r>
      <w:r w:rsidR="009932B3">
        <w:t>incubator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9932B3" w:rsidRDefault="009932B3" w:rsidP="009932B3">
      <w:pPr>
        <w:pStyle w:val="RGstandardLineitem"/>
        <w:rPr>
          <w:u w:val="single"/>
        </w:rPr>
      </w:pPr>
      <w:r w:rsidRPr="009F3C89">
        <w:t xml:space="preserve">  </w:t>
      </w:r>
      <w:r>
        <w:rPr>
          <w:u w:val="single"/>
        </w:rPr>
        <w:t>___</w:t>
      </w:r>
      <w:r>
        <w:t xml:space="preserve"> yeast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</w:p>
    <w:p w:rsidR="009932B3" w:rsidRPr="00541D33" w:rsidRDefault="009932B3" w:rsidP="009932B3">
      <w:pPr>
        <w:pStyle w:val="RGstandardLineitem"/>
      </w:pPr>
      <w:r w:rsidRPr="009F3C89">
        <w:t xml:space="preserve">  </w:t>
      </w:r>
      <w:r>
        <w:rPr>
          <w:u w:val="single"/>
        </w:rPr>
        <w:t>___</w:t>
      </w:r>
      <w:r w:rsidR="008469B9">
        <w:t xml:space="preserve"> pill</w:t>
      </w:r>
      <w:r>
        <w:t>bugs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  <w:r w:rsidR="00541D33" w:rsidRPr="00541D33">
        <w:tab/>
      </w:r>
      <w:r w:rsidR="00731DFC">
        <w:t>87 W 5525</w:t>
      </w:r>
    </w:p>
    <w:p w:rsidR="009932B3" w:rsidRDefault="009932B3" w:rsidP="009932B3">
      <w:pPr>
        <w:pStyle w:val="RGstandardLineitem"/>
        <w:rPr>
          <w:u w:val="single"/>
        </w:rPr>
      </w:pPr>
      <w:r w:rsidRPr="009F3C89">
        <w:t xml:space="preserve">  </w:t>
      </w:r>
      <w:r>
        <w:rPr>
          <w:u w:val="single"/>
        </w:rPr>
        <w:t>___</w:t>
      </w:r>
      <w:r>
        <w:t xml:space="preserve"> various leaves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</w:p>
    <w:p w:rsidR="009932B3" w:rsidRDefault="009932B3" w:rsidP="009932B3">
      <w:pPr>
        <w:pStyle w:val="RGstandardLineitem"/>
        <w:rPr>
          <w:u w:val="single"/>
        </w:rPr>
      </w:pPr>
      <w:r w:rsidRPr="009F3C89">
        <w:t xml:space="preserve">  </w:t>
      </w:r>
      <w:r>
        <w:rPr>
          <w:u w:val="single"/>
        </w:rPr>
        <w:t>___</w:t>
      </w:r>
      <w:r w:rsidR="00731DFC">
        <w:t xml:space="preserve"> Car</w:t>
      </w:r>
      <w:r>
        <w:t>boy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  <w:r w:rsidR="00731DFC" w:rsidRPr="00731DFC">
        <w:tab/>
        <w:t>18 W 1711</w:t>
      </w:r>
    </w:p>
    <w:p w:rsidR="009932B3" w:rsidRDefault="009932B3" w:rsidP="009932B3">
      <w:pPr>
        <w:pStyle w:val="RGstandardLineitem"/>
        <w:rPr>
          <w:u w:val="single"/>
        </w:rPr>
      </w:pPr>
      <w:r w:rsidRPr="009F3C89">
        <w:t xml:space="preserve">  </w:t>
      </w:r>
      <w:r>
        <w:rPr>
          <w:u w:val="single"/>
        </w:rPr>
        <w:t>___</w:t>
      </w:r>
      <w:r>
        <w:t xml:space="preserve"> Sugar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</w:p>
    <w:p w:rsidR="009932B3" w:rsidRDefault="009932B3" w:rsidP="009932B3">
      <w:pPr>
        <w:pStyle w:val="RGstandardLineitem"/>
        <w:rPr>
          <w:u w:val="single"/>
        </w:rPr>
      </w:pPr>
    </w:p>
    <w:p w:rsidR="00B844F7" w:rsidRDefault="00B844F7" w:rsidP="00B844F7">
      <w:pPr>
        <w:pStyle w:val="RGEquipmentLine"/>
      </w:pPr>
      <w:r>
        <w:rPr>
          <w:u w:val="none"/>
        </w:rPr>
        <w:tab/>
      </w:r>
      <w:r w:rsidR="009F3C89">
        <w:rPr>
          <w:u w:val="none"/>
        </w:rPr>
        <w:t xml:space="preserve">  </w:t>
      </w:r>
      <w:r w:rsidR="009A6186">
        <w:t xml:space="preserve">Supplies: </w:t>
      </w:r>
      <w:r>
        <w:t>one set per group</w:t>
      </w:r>
    </w:p>
    <w:p w:rsidR="00B844F7" w:rsidRDefault="009F3C89" w:rsidP="00B844F7">
      <w:pPr>
        <w:pStyle w:val="RGstandardLineitem"/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meter stick or metric tape measure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_______</w:t>
      </w:r>
    </w:p>
    <w:p w:rsidR="004421B1" w:rsidRDefault="004421B1" w:rsidP="00F7600F">
      <w:pPr>
        <w:pStyle w:val="RGEquipmentLine"/>
        <w:tabs>
          <w:tab w:val="clear" w:pos="374"/>
          <w:tab w:val="clear" w:pos="4770"/>
          <w:tab w:val="clear" w:pos="7020"/>
          <w:tab w:val="left" w:pos="540"/>
          <w:tab w:val="center" w:pos="4140"/>
          <w:tab w:val="center" w:pos="5310"/>
          <w:tab w:val="center" w:pos="7641"/>
        </w:tabs>
      </w:pPr>
      <w:r w:rsidRPr="00613DCC">
        <w:rPr>
          <w:u w:val="none"/>
        </w:rPr>
        <w:t xml:space="preserve"> </w:t>
      </w:r>
      <w:r w:rsidR="00F72A54">
        <w:rPr>
          <w:u w:val="none"/>
        </w:rPr>
        <w:t xml:space="preserve"> </w:t>
      </w:r>
      <w:r>
        <w:t>___</w:t>
      </w:r>
      <w:r w:rsidR="00F7600F">
        <w:t xml:space="preserve"> </w:t>
      </w:r>
      <w:r w:rsidRPr="00E65A15">
        <w:rPr>
          <w:u w:val="none"/>
        </w:rPr>
        <w:t xml:space="preserve">fermentation tubes (or nested </w:t>
      </w:r>
      <w:r w:rsidR="00F7600F">
        <w:rPr>
          <w:u w:val="none"/>
        </w:rPr>
        <w:br/>
      </w:r>
      <w:r w:rsidR="00F7600F">
        <w:tab/>
      </w:r>
      <w:r>
        <w:t>test tubes</w:t>
      </w:r>
      <w:r w:rsidR="00514B7B">
        <w:t>) 24</w:t>
      </w:r>
      <w:r>
        <w:t xml:space="preserve"> per group</w:t>
      </w:r>
      <w:r>
        <w:tab/>
      </w:r>
      <w:r w:rsidRPr="00E65A15">
        <w:t>_______</w:t>
      </w:r>
      <w:r>
        <w:tab/>
      </w:r>
      <w:r w:rsidR="00F7600F">
        <w:t>_____</w:t>
      </w:r>
      <w:r>
        <w:t>__</w:t>
      </w:r>
      <w:r w:rsidR="00F7600F">
        <w:tab/>
      </w:r>
      <w:r w:rsidRPr="00E65A15">
        <w:t>15 W 9863</w:t>
      </w:r>
    </w:p>
    <w:p w:rsidR="00626990" w:rsidRDefault="00F72A54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>
        <w:rPr>
          <w:sz w:val="22"/>
        </w:rPr>
        <w:t xml:space="preserve">  </w:t>
      </w:r>
      <w:r w:rsidR="00626990">
        <w:rPr>
          <w:sz w:val="22"/>
        </w:rPr>
        <w:t>___ 5-ml pipet</w:t>
      </w:r>
      <w:r w:rsidR="00626990">
        <w:rPr>
          <w:sz w:val="22"/>
        </w:rPr>
        <w:tab/>
        <w:t>_______</w:t>
      </w:r>
      <w:r w:rsidR="00626990">
        <w:rPr>
          <w:sz w:val="22"/>
        </w:rPr>
        <w:tab/>
        <w:t>_______</w:t>
      </w:r>
      <w:r w:rsidR="00626990">
        <w:rPr>
          <w:sz w:val="22"/>
        </w:rPr>
        <w:tab/>
        <w:t>17 W 1307</w:t>
      </w:r>
    </w:p>
    <w:p w:rsidR="00B844F7" w:rsidRDefault="009F3C89" w:rsidP="00B844F7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sz w:val="22"/>
          <w:u w:val="single"/>
        </w:rPr>
        <w:t>___</w:t>
      </w:r>
      <w:r w:rsidR="00B844F7">
        <w:rPr>
          <w:sz w:val="22"/>
        </w:rPr>
        <w:t xml:space="preserve"> pipet dispensing bulb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</w:r>
      <w:r w:rsidR="00B844F7">
        <w:rPr>
          <w:sz w:val="22"/>
          <w:u w:val="single"/>
        </w:rPr>
        <w:t>_______</w:t>
      </w:r>
      <w:r w:rsidR="00B844F7">
        <w:rPr>
          <w:sz w:val="22"/>
        </w:rPr>
        <w:tab/>
        <w:t>15 W 0511</w:t>
      </w:r>
    </w:p>
    <w:p w:rsidR="009932B3" w:rsidRPr="00F72A54" w:rsidRDefault="009F3C89" w:rsidP="00F72A54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40"/>
          <w:tab w:val="center" w:pos="4140"/>
          <w:tab w:val="center" w:pos="5310"/>
          <w:tab w:val="center" w:pos="7650"/>
        </w:tabs>
        <w:spacing w:before="60" w:line="240" w:lineRule="atLeast"/>
        <w:rPr>
          <w:sz w:val="22"/>
        </w:rPr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pencil</w:t>
      </w:r>
      <w:r w:rsidR="009932B3">
        <w:t>/</w:t>
      </w:r>
      <w:r w:rsidR="00F7600F">
        <w:t>marker</w:t>
      </w:r>
      <w:r w:rsidR="00B844F7">
        <w:tab/>
      </w:r>
      <w:r w:rsidR="00B844F7">
        <w:rPr>
          <w:u w:val="single"/>
        </w:rPr>
        <w:t>______</w:t>
      </w:r>
      <w:r w:rsidR="00B844F7">
        <w:tab/>
      </w:r>
      <w:r w:rsidR="009932B3">
        <w:rPr>
          <w:u w:val="single"/>
        </w:rPr>
        <w:t>______</w:t>
      </w:r>
    </w:p>
    <w:p w:rsidR="00B844F7" w:rsidRDefault="00F72A54" w:rsidP="009932B3">
      <w:pPr>
        <w:pStyle w:val="RGstandardLineitem"/>
      </w:pPr>
      <w:r w:rsidRPr="00F72A54">
        <w:t xml:space="preserve">  </w:t>
      </w:r>
      <w:r w:rsidR="009932B3">
        <w:rPr>
          <w:u w:val="single"/>
        </w:rPr>
        <w:t xml:space="preserve"> ___</w:t>
      </w:r>
      <w:r w:rsidR="009932B3">
        <w:t xml:space="preserve"> 10-mL graduated cylinders</w:t>
      </w:r>
      <w:r w:rsidR="009932B3">
        <w:tab/>
      </w:r>
      <w:r w:rsidR="009932B3">
        <w:rPr>
          <w:u w:val="single"/>
        </w:rPr>
        <w:t>_______</w:t>
      </w:r>
      <w:r w:rsidR="009932B3">
        <w:tab/>
      </w:r>
      <w:r w:rsidR="009932B3">
        <w:rPr>
          <w:u w:val="single"/>
        </w:rPr>
        <w:t>______</w:t>
      </w:r>
      <w:r w:rsidR="009932B3">
        <w:tab/>
        <w:t>18 W 1705</w:t>
      </w:r>
    </w:p>
    <w:p w:rsidR="009932B3" w:rsidRDefault="00F72A54" w:rsidP="009932B3">
      <w:pPr>
        <w:pStyle w:val="RGstandardLineitem"/>
      </w:pPr>
      <w:r w:rsidRPr="00F72A54">
        <w:t xml:space="preserve">  </w:t>
      </w:r>
      <w:r w:rsidR="009932B3">
        <w:rPr>
          <w:u w:val="single"/>
        </w:rPr>
        <w:t xml:space="preserve">  ___</w:t>
      </w:r>
      <w:r w:rsidR="009932B3">
        <w:t xml:space="preserve"> Test tube rack</w:t>
      </w:r>
      <w:r w:rsidR="009932B3">
        <w:tab/>
      </w:r>
      <w:r w:rsidR="009932B3">
        <w:rPr>
          <w:u w:val="single"/>
        </w:rPr>
        <w:t>_______</w:t>
      </w:r>
      <w:r w:rsidR="009932B3">
        <w:tab/>
      </w:r>
      <w:r w:rsidR="009932B3">
        <w:rPr>
          <w:u w:val="single"/>
        </w:rPr>
        <w:t>______</w:t>
      </w:r>
      <w:r w:rsidR="009932B3">
        <w:tab/>
      </w:r>
      <w:r w:rsidR="00B97F44">
        <w:t>18 W 4209</w:t>
      </w:r>
    </w:p>
    <w:p w:rsidR="00FC4B4F" w:rsidRDefault="00FC4B4F" w:rsidP="00FC4B4F">
      <w:pPr>
        <w:pStyle w:val="RGstandardLineitem"/>
      </w:pPr>
      <w:r w:rsidRPr="00F72A54">
        <w:t xml:space="preserve">  </w:t>
      </w:r>
      <w:r>
        <w:rPr>
          <w:u w:val="single"/>
        </w:rPr>
        <w:t xml:space="preserve">  ___</w:t>
      </w:r>
      <w:r>
        <w:t xml:space="preserve"> Stop Watch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  <w:r>
        <w:tab/>
      </w:r>
    </w:p>
    <w:p w:rsidR="009932B3" w:rsidRDefault="009932B3" w:rsidP="009932B3">
      <w:pPr>
        <w:pStyle w:val="RGstandardLineitem"/>
      </w:pPr>
    </w:p>
    <w:p w:rsidR="00B844F7" w:rsidRDefault="00B844F7" w:rsidP="00B844F7">
      <w:pPr>
        <w:pStyle w:val="RGEquipmentLine"/>
      </w:pPr>
      <w:r>
        <w:rPr>
          <w:u w:val="none"/>
        </w:rPr>
        <w:tab/>
      </w:r>
      <w:r w:rsidR="009F3C89">
        <w:rPr>
          <w:u w:val="none"/>
        </w:rPr>
        <w:t xml:space="preserve">  </w:t>
      </w:r>
      <w:r>
        <w:t>Solutions</w:t>
      </w:r>
    </w:p>
    <w:p w:rsidR="008E30F4" w:rsidRDefault="009F3C89" w:rsidP="008E30F4">
      <w:pPr>
        <w:pStyle w:val="RGstandardLineitem"/>
      </w:pPr>
      <w:r w:rsidRPr="009F3C89">
        <w:t xml:space="preserve">  </w:t>
      </w:r>
      <w:r w:rsidR="00B844F7">
        <w:rPr>
          <w:u w:val="single"/>
        </w:rPr>
        <w:t>___</w:t>
      </w:r>
      <w:r w:rsidR="00B844F7">
        <w:t xml:space="preserve"> </w:t>
      </w:r>
      <w:r w:rsidR="00721ACF">
        <w:t>5% sucrose</w:t>
      </w:r>
      <w:r w:rsidR="009932B3">
        <w:t xml:space="preserve"> solution</w:t>
      </w:r>
      <w:r w:rsidR="007C2509">
        <w:t xml:space="preserve"> -20 ml per group</w:t>
      </w:r>
      <w:r w:rsidR="00B844F7">
        <w:tab/>
      </w:r>
      <w:r w:rsidR="00B844F7">
        <w:rPr>
          <w:u w:val="single"/>
        </w:rPr>
        <w:t>_______</w:t>
      </w:r>
      <w:r w:rsidR="00B844F7">
        <w:tab/>
      </w:r>
      <w:r w:rsidR="00B844F7">
        <w:rPr>
          <w:u w:val="single"/>
        </w:rPr>
        <w:t>______</w:t>
      </w:r>
    </w:p>
    <w:p w:rsidR="00766ABA" w:rsidRDefault="007C2509" w:rsidP="00766ABA">
      <w:pPr>
        <w:pStyle w:val="RGstandardLineitem"/>
      </w:pPr>
      <w:r>
        <w:t xml:space="preserve"> </w:t>
      </w:r>
      <w:r w:rsidR="008E30F4" w:rsidRPr="008E30F4">
        <w:t xml:space="preserve"> </w:t>
      </w:r>
      <w:r w:rsidR="008E30F4">
        <w:rPr>
          <w:u w:val="single"/>
        </w:rPr>
        <w:t xml:space="preserve"> ___</w:t>
      </w:r>
      <w:r w:rsidR="008E30F4">
        <w:t xml:space="preserve"> </w:t>
      </w:r>
      <w:r>
        <w:t>protein solution-20 ml per group</w:t>
      </w:r>
      <w:r w:rsidR="008E30F4">
        <w:tab/>
      </w:r>
      <w:r w:rsidR="008E30F4">
        <w:rPr>
          <w:u w:val="single"/>
        </w:rPr>
        <w:t>_______</w:t>
      </w:r>
      <w:r w:rsidR="008E30F4">
        <w:tab/>
      </w:r>
      <w:r w:rsidR="008E30F4">
        <w:rPr>
          <w:u w:val="single"/>
        </w:rPr>
        <w:t>_______</w:t>
      </w:r>
      <w:r w:rsidR="008E30F4">
        <w:tab/>
        <w:t>944 W 4602</w:t>
      </w:r>
    </w:p>
    <w:p w:rsidR="007C2509" w:rsidRDefault="007C2509" w:rsidP="007C2509">
      <w:pPr>
        <w:pStyle w:val="RGstandardLineitem"/>
      </w:pPr>
      <w:r>
        <w:t xml:space="preserve"> </w:t>
      </w:r>
      <w:r w:rsidR="00766ABA" w:rsidRPr="00CC5F6E">
        <w:t xml:space="preserve"> </w:t>
      </w:r>
      <w:r w:rsidR="00766ABA">
        <w:rPr>
          <w:u w:val="single"/>
        </w:rPr>
        <w:t>___</w:t>
      </w:r>
      <w:r w:rsidR="00766ABA">
        <w:t xml:space="preserve"> </w:t>
      </w:r>
      <w:r>
        <w:t xml:space="preserve">yeast suspension </w:t>
      </w:r>
      <w:r w:rsidR="00766ABA">
        <w:tab/>
      </w:r>
      <w:r w:rsidR="00766ABA">
        <w:rPr>
          <w:u w:val="single"/>
        </w:rPr>
        <w:t>_______</w:t>
      </w:r>
      <w:r w:rsidR="00766ABA">
        <w:tab/>
      </w:r>
      <w:r w:rsidR="00766ABA">
        <w:rPr>
          <w:u w:val="single"/>
        </w:rPr>
        <w:t>______</w:t>
      </w:r>
      <w:r w:rsidR="00766ABA">
        <w:tab/>
        <w:t>947 W 3403</w:t>
      </w:r>
    </w:p>
    <w:p w:rsidR="007C2509" w:rsidRDefault="007C2509" w:rsidP="00331B25">
      <w:pPr>
        <w:pStyle w:val="RGstandardLineitem"/>
      </w:pPr>
      <w:r>
        <w:t xml:space="preserve">  </w:t>
      </w:r>
      <w:r>
        <w:rPr>
          <w:u w:val="single"/>
        </w:rPr>
        <w:t>___</w:t>
      </w:r>
      <w:r>
        <w:t xml:space="preserve"> distilled water</w:t>
      </w:r>
      <w:r>
        <w:tab/>
      </w:r>
      <w:r>
        <w:rPr>
          <w:u w:val="single"/>
        </w:rPr>
        <w:t>_______</w:t>
      </w:r>
      <w:r>
        <w:tab/>
      </w:r>
      <w:r>
        <w:rPr>
          <w:u w:val="single"/>
        </w:rPr>
        <w:t>______</w:t>
      </w:r>
      <w:r>
        <w:tab/>
      </w:r>
    </w:p>
    <w:p w:rsidR="00331B25" w:rsidRDefault="00331B25" w:rsidP="00331B25">
      <w:pPr>
        <w:pStyle w:val="RGstandardLineitem"/>
      </w:pPr>
    </w:p>
    <w:p w:rsidR="00B844F7" w:rsidRDefault="00B844F7" w:rsidP="00B844F7">
      <w:pPr>
        <w:tabs>
          <w:tab w:val="left" w:pos="6480"/>
          <w:tab w:val="left" w:pos="10440"/>
        </w:tabs>
        <w:spacing w:line="240" w:lineRule="atLeast"/>
        <w:rPr>
          <w:rFonts w:ascii="Bookman Old Style" w:hAnsi="Bookman Old Style"/>
          <w:smallCaps/>
        </w:rPr>
      </w:pPr>
    </w:p>
    <w:p w:rsidR="00F778E0" w:rsidRDefault="00F778E0" w:rsidP="00F778E0">
      <w:pPr>
        <w:pStyle w:val="RGBHead"/>
      </w:pPr>
      <w:r>
        <w:t>Solution Preparation for Procedures</w:t>
      </w:r>
    </w:p>
    <w:p w:rsidR="00F778E0" w:rsidRDefault="00721ACF" w:rsidP="00AF522E">
      <w:pPr>
        <w:pStyle w:val="RGCommentsonProTxt"/>
      </w:pPr>
      <w:r>
        <w:t>Prepare solutions of sucrose</w:t>
      </w:r>
      <w:r w:rsidR="00F778E0">
        <w:t xml:space="preserve"> (table sugar) in water at room temperature:</w:t>
      </w:r>
      <w:r w:rsidR="009A6186">
        <w:t xml:space="preserve"> </w:t>
      </w:r>
      <w:r w:rsidR="00F778E0">
        <w:t>5% = 50 g/liter of water</w:t>
      </w:r>
      <w:r w:rsidR="00AF522E">
        <w:t>.</w:t>
      </w:r>
    </w:p>
    <w:p w:rsidR="008E30F4" w:rsidRDefault="008E30F4" w:rsidP="008E30F4">
      <w:pPr>
        <w:pStyle w:val="RGCommentsonProTxt"/>
      </w:pPr>
      <w:r>
        <w:t xml:space="preserve">Prepare egg albumen by dissolving 0.1 g of powdered egg-albumen to approximately 20 </w:t>
      </w:r>
      <w:proofErr w:type="spellStart"/>
      <w:r>
        <w:t>mL</w:t>
      </w:r>
      <w:proofErr w:type="spellEnd"/>
      <w:r>
        <w:t xml:space="preserve"> of distilled water.</w:t>
      </w:r>
      <w:r w:rsidR="009A6186">
        <w:t xml:space="preserve"> </w:t>
      </w:r>
      <w:r>
        <w:t>Stir gently and do not allow the albumen to foam (foaming often denatures the protein).</w:t>
      </w:r>
      <w:r w:rsidR="009A6186">
        <w:t xml:space="preserve"> </w:t>
      </w:r>
      <w:r>
        <w:t xml:space="preserve">After the albumen dissolves, bring the total volume to 100 </w:t>
      </w:r>
      <w:proofErr w:type="spellStart"/>
      <w:r>
        <w:t>mL.</w:t>
      </w:r>
      <w:proofErr w:type="spellEnd"/>
      <w:r w:rsidR="009A6186">
        <w:t xml:space="preserve"> </w:t>
      </w:r>
      <w:r>
        <w:t>Store in refrigerator.</w:t>
      </w:r>
      <w:r w:rsidR="009A6186">
        <w:t xml:space="preserve"> </w:t>
      </w:r>
      <w:r>
        <w:t xml:space="preserve">Shelf life is several days. </w:t>
      </w:r>
    </w:p>
    <w:p w:rsidR="007C2509" w:rsidRDefault="007C2509" w:rsidP="008E30F4">
      <w:pPr>
        <w:pStyle w:val="RGCommentsonProTxt"/>
      </w:pPr>
      <w:r>
        <w:t>Yeast solution—1 g yeast per 3 liters of water</w:t>
      </w:r>
      <w:r w:rsidR="00AF522E">
        <w:t>.</w:t>
      </w:r>
    </w:p>
    <w:p w:rsidR="00B844F7" w:rsidRDefault="00E33D84" w:rsidP="00AF522E">
      <w:pPr>
        <w:pStyle w:val="RGBHead"/>
        <w:widowControl w:val="0"/>
        <w:ind w:left="446" w:hanging="446"/>
        <w:rPr>
          <w:sz w:val="22"/>
        </w:rPr>
      </w:pPr>
      <w:r>
        <w:br w:type="page"/>
      </w:r>
      <w:r w:rsidR="00B844F7">
        <w:lastRenderedPageBreak/>
        <w:t>Comments on Procedures</w:t>
      </w:r>
    </w:p>
    <w:p w:rsidR="00021593" w:rsidRPr="00AF522E" w:rsidRDefault="00021593" w:rsidP="00AA7706">
      <w:pPr>
        <w:pStyle w:val="RGCommentsonProTxt"/>
      </w:pPr>
      <w:r w:rsidRPr="00AF522E">
        <w:rPr>
          <w:rStyle w:val="RGSuggestedElementsChar"/>
        </w:rPr>
        <w:t>We prepare the yeast suspension 15–30 min before each lab section by mixing 10 g yeast in one liter of 40°C tap water.</w:t>
      </w:r>
      <w:r w:rsidR="009A6186">
        <w:rPr>
          <w:rStyle w:val="RGSuggestedElementsChar"/>
        </w:rPr>
        <w:t xml:space="preserve"> </w:t>
      </w:r>
      <w:r w:rsidRPr="00AF522E">
        <w:rPr>
          <w:rStyle w:val="RGSuggestedElementsChar"/>
        </w:rPr>
        <w:t>If yeast activity is low, we also mix 5 g of sucrose with the suspension.</w:t>
      </w:r>
      <w:r w:rsidR="009A6186">
        <w:rPr>
          <w:rStyle w:val="RGSuggestedElementsChar"/>
        </w:rPr>
        <w:t xml:space="preserve"> </w:t>
      </w:r>
      <w:r w:rsidRPr="00AF522E">
        <w:rPr>
          <w:rStyle w:val="RGSuggestedElementsChar"/>
        </w:rPr>
        <w:t>Our teaching</w:t>
      </w:r>
      <w:r>
        <w:t xml:space="preserve"> assistants dispense the yeast to students individually, because the suspension must be swirled and kept homogeneous. </w:t>
      </w:r>
    </w:p>
    <w:p w:rsidR="00A75223" w:rsidRPr="00A75223" w:rsidRDefault="00CB4319" w:rsidP="00AA7706">
      <w:pPr>
        <w:pStyle w:val="RGCommentsonProTxt"/>
      </w:pPr>
      <w:r w:rsidRPr="00A75223">
        <w:t>Unless otherwise noted, all catalog numbers are Ward’s Natural Science</w:t>
      </w:r>
      <w:r w:rsidR="00A75223" w:rsidRPr="00A75223">
        <w:t>.</w:t>
      </w:r>
      <w:r w:rsidR="009A6186">
        <w:t xml:space="preserve"> </w:t>
      </w:r>
      <w:r w:rsidR="00A75223" w:rsidRPr="00A75223">
        <w:t>Comparison shopping at the following scientific companies might save you money on some supplies:</w:t>
      </w:r>
    </w:p>
    <w:p w:rsidR="00A75223" w:rsidRPr="00A75223" w:rsidRDefault="00A75223" w:rsidP="00AA7706">
      <w:pPr>
        <w:pStyle w:val="RGCommentsonProTxt"/>
        <w:numPr>
          <w:ilvl w:val="1"/>
          <w:numId w:val="1"/>
        </w:numPr>
      </w:pPr>
      <w:r w:rsidRPr="00A75223">
        <w:t xml:space="preserve">Carolina Biological Supply Company, </w:t>
      </w:r>
      <w:hyperlink r:id="rId8" w:history="1">
        <w:r w:rsidRPr="00A75223">
          <w:rPr>
            <w:rStyle w:val="Hyperlink"/>
            <w:color w:val="auto"/>
            <w:u w:val="none"/>
          </w:rPr>
          <w:t>www.carolina.com</w:t>
        </w:r>
      </w:hyperlink>
    </w:p>
    <w:p w:rsidR="00A75223" w:rsidRPr="00A75223" w:rsidRDefault="00A75223" w:rsidP="00AA7706">
      <w:pPr>
        <w:pStyle w:val="RGCommentsonProTxt"/>
        <w:numPr>
          <w:ilvl w:val="1"/>
          <w:numId w:val="1"/>
        </w:numPr>
      </w:pPr>
      <w:r w:rsidRPr="00A75223">
        <w:t xml:space="preserve">Fisher Scientific, </w:t>
      </w:r>
      <w:hyperlink r:id="rId9" w:history="1">
        <w:r w:rsidRPr="00A75223">
          <w:rPr>
            <w:rStyle w:val="Hyperlink"/>
            <w:color w:val="auto"/>
            <w:u w:val="none"/>
          </w:rPr>
          <w:t>www.fishersci.com</w:t>
        </w:r>
      </w:hyperlink>
    </w:p>
    <w:p w:rsidR="00D30AD0" w:rsidRDefault="003A4E08" w:rsidP="00AA7706">
      <w:pPr>
        <w:pStyle w:val="RGCommentsonProTxt"/>
      </w:pPr>
      <w:r>
        <w:t xml:space="preserve">Smith fermentation tubes can be expensive, and nested test tubes are adequate substitutes. Obtain two test tubes, both of about the same height, but one with a slightly smaller diameter. If possible, the larger tube should be </w:t>
      </w:r>
      <w:r w:rsidR="00331B25">
        <w:t>flat-</w:t>
      </w:r>
      <w:r>
        <w:t>bottomed.</w:t>
      </w:r>
      <w:r w:rsidR="009A6186">
        <w:t xml:space="preserve"> </w:t>
      </w:r>
      <w:r>
        <w:t>We use 11X100 mm inside 16X100 mm tubes.</w:t>
      </w:r>
      <w:r w:rsidR="009A6186">
        <w:t xml:space="preserve"> </w:t>
      </w:r>
      <w:r>
        <w:t>For the experiment, fill the smaller tube with the appropriate ingredients, invert the larger tube and slide it completely over the smaller tube.</w:t>
      </w:r>
      <w:r w:rsidR="009A6186">
        <w:t xml:space="preserve"> </w:t>
      </w:r>
      <w:r>
        <w:t>Invert the nested tubes and the contents wil</w:t>
      </w:r>
      <w:r w:rsidR="006A55AE">
        <w:t>l remain in the smaller tube.</w:t>
      </w:r>
      <w:r w:rsidR="009A6186">
        <w:t xml:space="preserve"> </w:t>
      </w:r>
      <w:r>
        <w:t>Support these tubes with test</w:t>
      </w:r>
      <w:r w:rsidR="00331B25">
        <w:t xml:space="preserve"> </w:t>
      </w:r>
      <w:r>
        <w:t>tube racks.</w:t>
      </w:r>
      <w:r w:rsidR="009A6186">
        <w:t xml:space="preserve"> </w:t>
      </w:r>
      <w:r>
        <w:t xml:space="preserve">These tubes do not need to be covered with </w:t>
      </w:r>
      <w:proofErr w:type="spellStart"/>
      <w:r>
        <w:t>parafilm</w:t>
      </w:r>
      <w:proofErr w:type="spellEnd"/>
      <w:r>
        <w:t>.</w:t>
      </w:r>
      <w:r w:rsidR="00D30AD0" w:rsidRPr="00D30AD0">
        <w:t xml:space="preserve"> </w:t>
      </w:r>
    </w:p>
    <w:p w:rsidR="00D30AD0" w:rsidRDefault="003A4E08" w:rsidP="00AA7706">
      <w:pPr>
        <w:pStyle w:val="RGCommentsonProTxt"/>
      </w:pPr>
      <w:r>
        <w:t>A warm-water bath with a test</w:t>
      </w:r>
      <w:r w:rsidR="00331B25">
        <w:t xml:space="preserve"> </w:t>
      </w:r>
      <w:r>
        <w:t>tube rack may be better than an incubator if you have frequent opening and closing of the incubator.</w:t>
      </w:r>
      <w:r w:rsidR="009A6186">
        <w:t xml:space="preserve"> </w:t>
      </w:r>
      <w:r>
        <w:t xml:space="preserve">The bath maintains a more constant temperature. </w:t>
      </w:r>
    </w:p>
    <w:p w:rsidR="00A831ED" w:rsidRDefault="00A831ED" w:rsidP="00AA7706">
      <w:pPr>
        <w:pStyle w:val="RGCommentsonProTxt"/>
      </w:pPr>
      <w:r>
        <w:t>Safety first:</w:t>
      </w:r>
      <w:r w:rsidR="009A6186">
        <w:t xml:space="preserve"> </w:t>
      </w:r>
      <w:r>
        <w:t>Be sure and cover any safety issues that may be specifically related to this lab</w:t>
      </w:r>
      <w:r w:rsidR="00EB05B5">
        <w:t xml:space="preserve"> procedure</w:t>
      </w:r>
      <w:r>
        <w:t>.</w:t>
      </w:r>
    </w:p>
    <w:p w:rsidR="00D30AD0" w:rsidRDefault="00D30AD0" w:rsidP="00B844F7">
      <w:pPr>
        <w:pStyle w:val="RGBHead"/>
      </w:pPr>
    </w:p>
    <w:p w:rsidR="00D30AD0" w:rsidRDefault="00D30AD0" w:rsidP="00D30AD0">
      <w:pPr>
        <w:pStyle w:val="RGBHead"/>
        <w:widowControl w:val="0"/>
        <w:ind w:left="446" w:hanging="446"/>
      </w:pPr>
      <w:r>
        <w:t>Investigative Procedure</w:t>
      </w:r>
    </w:p>
    <w:p w:rsidR="00D30AD0" w:rsidRDefault="00D30AD0" w:rsidP="00D30AD0">
      <w:pPr>
        <w:pStyle w:val="RGCommentsonProTxt"/>
      </w:pPr>
      <w:r>
        <w:t>Inventory/survey class on what supplies are needed</w:t>
      </w:r>
      <w:r w:rsidR="00B52338">
        <w:t xml:space="preserve"> for this procedure</w:t>
      </w:r>
    </w:p>
    <w:p w:rsidR="00D30AD0" w:rsidRPr="00D30AD0" w:rsidRDefault="00D30AD0" w:rsidP="00D30AD0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D30AD0" w:rsidRPr="00D30AD0" w:rsidRDefault="00D30AD0" w:rsidP="00D30AD0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D30AD0" w:rsidRPr="00D30AD0" w:rsidRDefault="00D30AD0" w:rsidP="00D30AD0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D30AD0" w:rsidRPr="00D30AD0" w:rsidRDefault="00D30AD0" w:rsidP="00D30AD0">
      <w:pPr>
        <w:pStyle w:val="RGCommentsonProTxt"/>
        <w:numPr>
          <w:ilvl w:val="0"/>
          <w:numId w:val="0"/>
        </w:numPr>
        <w:tabs>
          <w:tab w:val="left" w:pos="7920"/>
        </w:tabs>
        <w:rPr>
          <w:u w:val="single"/>
        </w:rPr>
      </w:pPr>
      <w:r w:rsidRPr="00D30AD0">
        <w:rPr>
          <w:u w:val="single"/>
        </w:rPr>
        <w:tab/>
      </w:r>
      <w:r w:rsidRPr="00D30AD0">
        <w:rPr>
          <w:u w:val="single"/>
        </w:rPr>
        <w:tab/>
      </w:r>
      <w:r w:rsidRPr="00D30AD0">
        <w:rPr>
          <w:u w:val="single"/>
        </w:rPr>
        <w:tab/>
      </w:r>
    </w:p>
    <w:p w:rsidR="00D30AD0" w:rsidRDefault="00D30AD0" w:rsidP="00D30AD0">
      <w:pPr>
        <w:pStyle w:val="RGAnswerstext"/>
      </w:pPr>
    </w:p>
    <w:p w:rsidR="00B844F7" w:rsidRDefault="00B844F7" w:rsidP="00EF175C">
      <w:pPr>
        <w:pStyle w:val="RGBHead"/>
      </w:pPr>
      <w:r>
        <w:t>Answers to Questions</w:t>
      </w:r>
    </w:p>
    <w:p w:rsidR="00B844F7" w:rsidRDefault="00E01F03" w:rsidP="00EF175C">
      <w:pPr>
        <w:pStyle w:val="RGAnswerstext"/>
        <w:tabs>
          <w:tab w:val="clear" w:pos="440"/>
          <w:tab w:val="clear" w:pos="620"/>
          <w:tab w:val="left" w:pos="360"/>
        </w:tabs>
        <w:spacing w:before="120"/>
        <w:ind w:left="360" w:hanging="374"/>
      </w:pPr>
      <w:r w:rsidRPr="00EF175C">
        <w:t>1</w:t>
      </w:r>
      <w:r w:rsidR="009B726F" w:rsidRPr="00EF175C">
        <w:t>.</w:t>
      </w:r>
      <w:r w:rsidR="009B726F" w:rsidRPr="00EF175C">
        <w:tab/>
      </w:r>
      <w:r>
        <w:t xml:space="preserve">What practices besides science are used among world cultures to </w:t>
      </w:r>
      <w:r w:rsidR="00EF4E6C">
        <w:t>learn about the natural world</w:t>
      </w:r>
      <w:r>
        <w:t>?</w:t>
      </w:r>
    </w:p>
    <w:p w:rsidR="00E01F03" w:rsidRDefault="00E01F03" w:rsidP="00E01F03">
      <w:pPr>
        <w:pStyle w:val="RGAnswerstext"/>
        <w:rPr>
          <w:i/>
        </w:rPr>
      </w:pPr>
      <w:r w:rsidRPr="00E01F03">
        <w:rPr>
          <w:i/>
        </w:rPr>
        <w:tab/>
      </w:r>
      <w:r w:rsidRPr="00E01F03">
        <w:rPr>
          <w:i/>
        </w:rPr>
        <w:tab/>
      </w:r>
      <w:r>
        <w:rPr>
          <w:i/>
        </w:rPr>
        <w:t>Paranormal activities,</w:t>
      </w:r>
      <w:r w:rsidR="00A67363">
        <w:rPr>
          <w:i/>
        </w:rPr>
        <w:t xml:space="preserve"> religious activities, and</w:t>
      </w:r>
      <w:r>
        <w:rPr>
          <w:i/>
        </w:rPr>
        <w:t xml:space="preserve"> many other activities</w:t>
      </w:r>
    </w:p>
    <w:p w:rsidR="00E01F03" w:rsidRDefault="00E01F03" w:rsidP="009B726F">
      <w:pPr>
        <w:pStyle w:val="RGAnswerstext"/>
        <w:tabs>
          <w:tab w:val="clear" w:pos="440"/>
          <w:tab w:val="clear" w:pos="620"/>
          <w:tab w:val="left" w:pos="360"/>
        </w:tabs>
        <w:ind w:left="360" w:hanging="374"/>
      </w:pPr>
      <w:r w:rsidRPr="009B726F">
        <w:t>2.</w:t>
      </w:r>
      <w:r w:rsidR="009B726F">
        <w:tab/>
      </w:r>
      <w:r w:rsidRPr="00E01F03">
        <w:t>What fa</w:t>
      </w:r>
      <w:r>
        <w:t>ctors might be responsible for variation in measurements of traits such as the heights of 10-year-old pine trees, or the kidney filtration rates of 10 replicate lab mice?</w:t>
      </w:r>
    </w:p>
    <w:p w:rsidR="00E01F03" w:rsidRPr="00E01F03" w:rsidRDefault="00E01F03" w:rsidP="00E01F03">
      <w:pPr>
        <w:pStyle w:val="RGAnswerstext"/>
        <w:rPr>
          <w:i/>
        </w:rPr>
      </w:pPr>
      <w:r w:rsidRPr="00E01F03">
        <w:rPr>
          <w:i/>
        </w:rPr>
        <w:tab/>
      </w:r>
      <w:r w:rsidRPr="00E01F03">
        <w:rPr>
          <w:i/>
        </w:rPr>
        <w:tab/>
        <w:t>Hereditary, environmental traits</w:t>
      </w:r>
    </w:p>
    <w:p w:rsidR="00E01F03" w:rsidRDefault="00E01F03" w:rsidP="009B726F">
      <w:pPr>
        <w:pStyle w:val="RGAnswerstext"/>
        <w:tabs>
          <w:tab w:val="clear" w:pos="440"/>
          <w:tab w:val="clear" w:pos="620"/>
          <w:tab w:val="left" w:pos="360"/>
        </w:tabs>
        <w:ind w:left="360" w:hanging="374"/>
      </w:pPr>
      <w:r w:rsidRPr="009B726F">
        <w:t>3</w:t>
      </w:r>
      <w:r w:rsidR="009B726F">
        <w:t>.</w:t>
      </w:r>
      <w:r w:rsidR="009B726F">
        <w:tab/>
      </w:r>
      <w:r>
        <w:t xml:space="preserve">Consider the questions “What color is your roommate’s car?” </w:t>
      </w:r>
      <w:r w:rsidR="00E544AE">
        <w:t>and</w:t>
      </w:r>
      <w:r>
        <w:t xml:space="preserve"> “How many legs do cats have?”</w:t>
      </w:r>
      <w:r w:rsidR="009A6186">
        <w:t xml:space="preserve"> </w:t>
      </w:r>
      <w:r>
        <w:t>To answer these questions would you use the scientific method, or would you rely on observation?</w:t>
      </w:r>
      <w:r w:rsidR="009A6186">
        <w:t xml:space="preserve"> </w:t>
      </w:r>
      <w:r>
        <w:t>Why?</w:t>
      </w:r>
    </w:p>
    <w:p w:rsidR="00E01F03" w:rsidRPr="00E01F03" w:rsidRDefault="00E01F03" w:rsidP="00E01F03">
      <w:pPr>
        <w:pStyle w:val="RGAnswerstext"/>
        <w:rPr>
          <w:i/>
        </w:rPr>
      </w:pPr>
      <w:r w:rsidRPr="00E01F03">
        <w:rPr>
          <w:i/>
        </w:rPr>
        <w:tab/>
      </w:r>
      <w:r w:rsidRPr="00E01F03">
        <w:rPr>
          <w:i/>
        </w:rPr>
        <w:tab/>
        <w:t>Observation</w:t>
      </w:r>
      <w:r w:rsidR="009B726F">
        <w:rPr>
          <w:i/>
        </w:rPr>
        <w:t>;</w:t>
      </w:r>
      <w:r w:rsidR="009B726F" w:rsidRPr="00E01F03">
        <w:rPr>
          <w:i/>
        </w:rPr>
        <w:t xml:space="preserve"> </w:t>
      </w:r>
      <w:r w:rsidRPr="00E01F03">
        <w:rPr>
          <w:i/>
        </w:rPr>
        <w:t>all these values</w:t>
      </w:r>
      <w:r w:rsidR="00A67363">
        <w:rPr>
          <w:i/>
        </w:rPr>
        <w:t xml:space="preserve"> have little or no variation and</w:t>
      </w:r>
      <w:r w:rsidRPr="00E01F03">
        <w:rPr>
          <w:i/>
        </w:rPr>
        <w:t xml:space="preserve"> do not require scientific investigations</w:t>
      </w:r>
    </w:p>
    <w:p w:rsidR="00E01F03" w:rsidRDefault="002558C2" w:rsidP="009B726F">
      <w:pPr>
        <w:pStyle w:val="RGAnswerstext"/>
        <w:tabs>
          <w:tab w:val="clear" w:pos="440"/>
          <w:tab w:val="clear" w:pos="620"/>
          <w:tab w:val="left" w:pos="360"/>
        </w:tabs>
        <w:ind w:left="360" w:hanging="374"/>
      </w:pPr>
      <w:r w:rsidRPr="009B726F">
        <w:lastRenderedPageBreak/>
        <w:t>4.</w:t>
      </w:r>
      <w:r w:rsidR="009B726F">
        <w:tab/>
      </w:r>
      <w:r>
        <w:t>Even the seemingly simple question “How tall are mature males of the human species?” can be difficult to answer.</w:t>
      </w:r>
      <w:r w:rsidR="009A6186">
        <w:t xml:space="preserve"> </w:t>
      </w:r>
      <w:r>
        <w:t>How would you best express the answer?</w:t>
      </w:r>
    </w:p>
    <w:p w:rsidR="002558C2" w:rsidRDefault="002558C2" w:rsidP="00E01F03">
      <w:pPr>
        <w:pStyle w:val="RGAnswerstext"/>
        <w:rPr>
          <w:i/>
        </w:rPr>
      </w:pPr>
      <w:r w:rsidRPr="002558C2">
        <w:rPr>
          <w:i/>
        </w:rPr>
        <w:tab/>
      </w:r>
      <w:r w:rsidRPr="002558C2">
        <w:rPr>
          <w:i/>
        </w:rPr>
        <w:tab/>
        <w:t xml:space="preserve">Use the mean, range, and standard deviation in the </w:t>
      </w:r>
      <w:r w:rsidR="00A67363">
        <w:rPr>
          <w:i/>
        </w:rPr>
        <w:t xml:space="preserve">random, global </w:t>
      </w:r>
      <w:r w:rsidRPr="002558C2">
        <w:rPr>
          <w:i/>
        </w:rPr>
        <w:t>observation</w:t>
      </w:r>
      <w:r w:rsidR="00A67363">
        <w:rPr>
          <w:i/>
        </w:rPr>
        <w:t>s</w:t>
      </w:r>
      <w:r w:rsidRPr="002558C2">
        <w:rPr>
          <w:i/>
        </w:rPr>
        <w:t xml:space="preserve"> to give statistical value to your answer</w:t>
      </w:r>
    </w:p>
    <w:p w:rsidR="00587255" w:rsidRDefault="00587255" w:rsidP="007D561B">
      <w:pPr>
        <w:pStyle w:val="RGAnswerstext"/>
        <w:tabs>
          <w:tab w:val="clear" w:pos="440"/>
          <w:tab w:val="clear" w:pos="620"/>
          <w:tab w:val="left" w:pos="360"/>
        </w:tabs>
        <w:ind w:left="360" w:hanging="360"/>
      </w:pPr>
      <w:r w:rsidRPr="00EF175C">
        <w:t>5.</w:t>
      </w:r>
      <w:r w:rsidR="007D561B">
        <w:tab/>
      </w:r>
      <w:r>
        <w:t>What are some examples of biological theories?</w:t>
      </w:r>
    </w:p>
    <w:p w:rsidR="00587255" w:rsidRDefault="00587255" w:rsidP="00587255">
      <w:pPr>
        <w:pStyle w:val="RGAnswerstext"/>
        <w:rPr>
          <w:i/>
        </w:rPr>
      </w:pPr>
      <w:r>
        <w:rPr>
          <w:i/>
        </w:rPr>
        <w:tab/>
      </w:r>
      <w:r>
        <w:rPr>
          <w:i/>
        </w:rPr>
        <w:tab/>
        <w:t>Theory of evolution, cell theory</w:t>
      </w:r>
    </w:p>
    <w:p w:rsidR="00FD5341" w:rsidRDefault="00FD5341" w:rsidP="00E01F03">
      <w:pPr>
        <w:pStyle w:val="RGAnswerstext"/>
        <w:rPr>
          <w:i/>
        </w:rPr>
      </w:pPr>
    </w:p>
    <w:p w:rsidR="009B7ED7" w:rsidRDefault="009B7ED7" w:rsidP="00FD5341">
      <w:pPr>
        <w:rPr>
          <w:rFonts w:ascii="Helvetica" w:hAnsi="Helvetica"/>
          <w:b/>
          <w:sz w:val="28"/>
        </w:rPr>
      </w:pPr>
    </w:p>
    <w:p w:rsidR="00FD5341" w:rsidRPr="00DD4FD4" w:rsidRDefault="00FD5341" w:rsidP="00EF175C">
      <w:pPr>
        <w:spacing w:before="120"/>
        <w:rPr>
          <w:sz w:val="22"/>
          <w:szCs w:val="22"/>
        </w:rPr>
      </w:pPr>
      <w:r w:rsidRPr="00336CF5">
        <w:rPr>
          <w:rFonts w:ascii="Helvetica" w:hAnsi="Helvetica"/>
          <w:b/>
          <w:sz w:val="28"/>
        </w:rPr>
        <w:t>Questions for Further Thought</w:t>
      </w:r>
      <w:r w:rsidR="00B80F1C">
        <w:rPr>
          <w:rFonts w:ascii="Helvetica" w:hAnsi="Helvetica"/>
          <w:b/>
          <w:sz w:val="28"/>
        </w:rPr>
        <w:t xml:space="preserve"> and Study</w:t>
      </w:r>
      <w:r>
        <w:rPr>
          <w:sz w:val="22"/>
          <w:szCs w:val="22"/>
        </w:rPr>
        <w:t xml:space="preserve"> </w:t>
      </w:r>
    </w:p>
    <w:p w:rsidR="00FD5341" w:rsidRPr="00DD4FD4" w:rsidRDefault="00FD5341" w:rsidP="00EF175C">
      <w:pPr>
        <w:pStyle w:val="LightGrid-Accent31"/>
        <w:numPr>
          <w:ilvl w:val="0"/>
          <w:numId w:val="5"/>
        </w:numPr>
        <w:tabs>
          <w:tab w:val="left" w:pos="630"/>
        </w:tabs>
        <w:spacing w:before="120" w:after="0" w:line="240" w:lineRule="auto"/>
        <w:ind w:left="360"/>
        <w:rPr>
          <w:rFonts w:ascii="Times New Roman" w:hAnsi="Times New Roman"/>
        </w:rPr>
      </w:pPr>
      <w:r w:rsidRPr="00DD4FD4">
        <w:rPr>
          <w:rFonts w:ascii="Times New Roman" w:hAnsi="Times New Roman"/>
        </w:rPr>
        <w:t xml:space="preserve">Newspaper articles often refer to a discovery as “scientific” or claim </w:t>
      </w:r>
      <w:r w:rsidR="00B80F1C">
        <w:rPr>
          <w:rFonts w:ascii="Times New Roman" w:hAnsi="Times New Roman"/>
        </w:rPr>
        <w:t>that something has been</w:t>
      </w:r>
      <w:r w:rsidRPr="00DD4FD4">
        <w:rPr>
          <w:rFonts w:ascii="Times New Roman" w:hAnsi="Times New Roman"/>
        </w:rPr>
        <w:t xml:space="preserve"> proved “scientifically.” What is meant by this description?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 xml:space="preserve">Science is a formal process for acquiring knowledge and open to other scientific investigations and hypothesis testing.  </w:t>
      </w:r>
      <w:r w:rsidRPr="004D03A8">
        <w:rPr>
          <w:rFonts w:ascii="Times New Roman" w:hAnsi="Times New Roman"/>
          <w:i/>
        </w:rPr>
        <w:br/>
        <w:t>Scientific hypotheses must be falsifiable.</w:t>
      </w:r>
    </w:p>
    <w:p w:rsidR="00FD5341" w:rsidRPr="00DD4FD4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</w:rPr>
      </w:pPr>
      <w:r w:rsidRPr="00DD4FD4">
        <w:rPr>
          <w:rFonts w:ascii="Times New Roman" w:hAnsi="Times New Roman"/>
        </w:rPr>
        <w:t>Experiment</w:t>
      </w:r>
      <w:r w:rsidR="00514B7B">
        <w:rPr>
          <w:rFonts w:ascii="Times New Roman" w:hAnsi="Times New Roman"/>
        </w:rPr>
        <w:t>al results</w:t>
      </w:r>
      <w:r w:rsidRPr="00DD4FD4">
        <w:rPr>
          <w:rFonts w:ascii="Times New Roman" w:hAnsi="Times New Roman"/>
        </w:rPr>
        <w:t xml:space="preserve"> in science are usually reviewed by other scientists</w:t>
      </w:r>
      <w:r w:rsidR="00514B7B">
        <w:rPr>
          <w:rFonts w:ascii="Times New Roman" w:hAnsi="Times New Roman"/>
        </w:rPr>
        <w:t xml:space="preserve"> before they are published</w:t>
      </w:r>
      <w:r w:rsidRPr="00DD4FD4">
        <w:rPr>
          <w:rFonts w:ascii="Times New Roman" w:hAnsi="Times New Roman"/>
        </w:rPr>
        <w:t>. Why is this done?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 xml:space="preserve">All scientific principles are open to modification.  </w:t>
      </w:r>
      <w:r w:rsidRPr="004D03A8">
        <w:rPr>
          <w:rFonts w:ascii="Times New Roman" w:hAnsi="Times New Roman"/>
          <w:i/>
        </w:rPr>
        <w:br/>
        <w:t>Peer-review is part of self-correcting nature of science.</w:t>
      </w:r>
    </w:p>
    <w:p w:rsidR="00FD5341" w:rsidRPr="00DD4FD4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</w:rPr>
      </w:pPr>
      <w:r w:rsidRPr="00DD4FD4">
        <w:rPr>
          <w:rFonts w:ascii="Times New Roman" w:hAnsi="Times New Roman"/>
        </w:rPr>
        <w:t>Have all of our discoveries and understandings about the natural world been the result of applying the scientific method? How so?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No.</w:t>
      </w:r>
      <w:r w:rsidR="009A6186">
        <w:rPr>
          <w:rFonts w:ascii="Times New Roman" w:hAnsi="Times New Roman"/>
          <w:i/>
        </w:rPr>
        <w:t xml:space="preserve"> </w:t>
      </w:r>
      <w:r w:rsidRPr="004D03A8">
        <w:rPr>
          <w:rFonts w:ascii="Times New Roman" w:hAnsi="Times New Roman"/>
          <w:i/>
        </w:rPr>
        <w:t>Simple observation is often productive and adequate.</w:t>
      </w:r>
      <w:r w:rsidRPr="004D03A8">
        <w:rPr>
          <w:rFonts w:ascii="Times New Roman" w:hAnsi="Times New Roman"/>
          <w:i/>
        </w:rPr>
        <w:br/>
        <w:t>Science can be qualitative or quantitative.</w:t>
      </w:r>
      <w:r w:rsidRPr="004D03A8">
        <w:rPr>
          <w:rFonts w:ascii="Times New Roman" w:hAnsi="Times New Roman"/>
          <w:i/>
        </w:rPr>
        <w:br/>
        <w:t>Science can deal with variables that may be measured or may be described.</w:t>
      </w:r>
    </w:p>
    <w:p w:rsidR="00FD5341" w:rsidRPr="00DD4FD4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</w:rPr>
      </w:pPr>
      <w:r w:rsidRPr="00DD4FD4">
        <w:rPr>
          <w:rFonts w:ascii="Times New Roman" w:hAnsi="Times New Roman"/>
        </w:rPr>
        <w:t xml:space="preserve">Suppose that you hear that two means are </w:t>
      </w:r>
      <w:r w:rsidRPr="00DD4FD4">
        <w:rPr>
          <w:rFonts w:ascii="Times New Roman" w:hAnsi="Times New Roman"/>
          <w:i/>
        </w:rPr>
        <w:t>significantly</w:t>
      </w:r>
      <w:r w:rsidRPr="00DD4FD4">
        <w:rPr>
          <w:rFonts w:ascii="Times New Roman" w:hAnsi="Times New Roman"/>
        </w:rPr>
        <w:t xml:space="preserve"> different. What does this mean?</w:t>
      </w:r>
      <w:r w:rsidRPr="00DD4FD4">
        <w:rPr>
          <w:rFonts w:ascii="Times New Roman" w:hAnsi="Times New Roman"/>
        </w:rPr>
        <w:br/>
      </w:r>
      <w:r w:rsidR="00A67363">
        <w:rPr>
          <w:rFonts w:ascii="Times New Roman" w:hAnsi="Times New Roman"/>
          <w:i/>
        </w:rPr>
        <w:t xml:space="preserve">The differences among treatments are not likely (less than 5% probability) to have occurred by chance. </w:t>
      </w:r>
      <w:r w:rsidRPr="004D03A8">
        <w:rPr>
          <w:rFonts w:ascii="Times New Roman" w:hAnsi="Times New Roman"/>
          <w:i/>
        </w:rPr>
        <w:t>Events other than random effects have occurred.</w:t>
      </w:r>
      <w:r w:rsidRPr="004D03A8">
        <w:rPr>
          <w:rFonts w:ascii="Times New Roman" w:hAnsi="Times New Roman"/>
          <w:i/>
        </w:rPr>
        <w:br/>
        <w:t>Sampling error often accounts for different means even when the samples come from the same population</w:t>
      </w:r>
      <w:r w:rsidR="00514B7B">
        <w:rPr>
          <w:rFonts w:ascii="Times New Roman" w:hAnsi="Times New Roman"/>
          <w:i/>
        </w:rPr>
        <w:t>.</w:t>
      </w:r>
      <w:r w:rsidRPr="004D03A8">
        <w:rPr>
          <w:rFonts w:ascii="Times New Roman" w:hAnsi="Times New Roman"/>
          <w:i/>
        </w:rPr>
        <w:br/>
        <w:t>There is a “treatment effect.”</w:t>
      </w:r>
    </w:p>
    <w:p w:rsidR="00FD5341" w:rsidRPr="004D03A8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  <w:i/>
        </w:rPr>
      </w:pPr>
      <w:r w:rsidRPr="00DD4FD4">
        <w:rPr>
          <w:rFonts w:ascii="Times New Roman" w:hAnsi="Times New Roman"/>
        </w:rPr>
        <w:t>Can means be different but not significantly different? Explain your answer.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Yes, but not different enough to rule out random chance.</w:t>
      </w:r>
    </w:p>
    <w:p w:rsidR="00FD5341" w:rsidRPr="004D03A8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  <w:i/>
        </w:rPr>
      </w:pPr>
      <w:r w:rsidRPr="00DD4FD4">
        <w:rPr>
          <w:rFonts w:ascii="Times New Roman" w:hAnsi="Times New Roman"/>
        </w:rPr>
        <w:t xml:space="preserve">How can science be used to address “big” issues such as </w:t>
      </w:r>
      <w:r w:rsidR="00B80F1C">
        <w:rPr>
          <w:rFonts w:ascii="Times New Roman" w:hAnsi="Times New Roman"/>
        </w:rPr>
        <w:t>climate change</w:t>
      </w:r>
      <w:r w:rsidRPr="00DD4FD4">
        <w:rPr>
          <w:rFonts w:ascii="Times New Roman" w:hAnsi="Times New Roman"/>
        </w:rPr>
        <w:t>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Tough to account for every global variable, because of long term natural processes.  Hypotheses testing using data from temperature observations can lead to predictions.</w:t>
      </w:r>
    </w:p>
    <w:p w:rsidR="00FD5341" w:rsidRPr="004D03A8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  <w:i/>
        </w:rPr>
      </w:pPr>
      <w:r w:rsidRPr="00DD4FD4">
        <w:rPr>
          <w:rFonts w:ascii="Times New Roman" w:hAnsi="Times New Roman"/>
        </w:rPr>
        <w:t xml:space="preserve">Some people dismiss evolution by natural selection as being “only a theory.” Biologists often respond that yes, evolution </w:t>
      </w:r>
      <w:r w:rsidRPr="00DD4FD4">
        <w:rPr>
          <w:rFonts w:ascii="Times New Roman" w:hAnsi="Times New Roman"/>
          <w:i/>
        </w:rPr>
        <w:t>is</w:t>
      </w:r>
      <w:r w:rsidRPr="00DD4FD4">
        <w:rPr>
          <w:rFonts w:ascii="Times New Roman" w:hAnsi="Times New Roman"/>
        </w:rPr>
        <w:t xml:space="preserve"> a scientific theory. What d</w:t>
      </w:r>
      <w:bookmarkStart w:id="0" w:name="_GoBack"/>
      <w:bookmarkEnd w:id="0"/>
      <w:r w:rsidRPr="00DD4FD4">
        <w:rPr>
          <w:rFonts w:ascii="Times New Roman" w:hAnsi="Times New Roman"/>
        </w:rPr>
        <w:t>oes this mean?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A theory includes general, unified, and often complex hypotheses that make predictions and explain many observations of evolution without direct tests over time.</w:t>
      </w:r>
      <w:r w:rsidRPr="004D03A8">
        <w:rPr>
          <w:rFonts w:ascii="Times New Roman" w:hAnsi="Times New Roman"/>
          <w:i/>
        </w:rPr>
        <w:br/>
        <w:t>A theory is complex</w:t>
      </w:r>
      <w:r w:rsidR="00B80F1C" w:rsidRPr="004D03A8">
        <w:rPr>
          <w:rFonts w:ascii="Times New Roman" w:hAnsi="Times New Roman"/>
          <w:i/>
        </w:rPr>
        <w:t>;</w:t>
      </w:r>
      <w:r w:rsidRPr="004D03A8">
        <w:rPr>
          <w:rFonts w:ascii="Times New Roman" w:hAnsi="Times New Roman"/>
          <w:i/>
        </w:rPr>
        <w:t xml:space="preserve"> its specifics are being continually modified and polished.</w:t>
      </w:r>
    </w:p>
    <w:p w:rsidR="00FD5341" w:rsidRPr="004D03A8" w:rsidRDefault="00FD5341" w:rsidP="00EF175C">
      <w:pPr>
        <w:pStyle w:val="LightGrid-Accent31"/>
        <w:numPr>
          <w:ilvl w:val="0"/>
          <w:numId w:val="5"/>
        </w:numPr>
        <w:tabs>
          <w:tab w:val="left" w:pos="360"/>
        </w:tabs>
        <w:spacing w:line="240" w:lineRule="auto"/>
        <w:ind w:left="360"/>
        <w:rPr>
          <w:rFonts w:ascii="Times New Roman" w:hAnsi="Times New Roman"/>
          <w:i/>
        </w:rPr>
      </w:pPr>
      <w:r w:rsidRPr="00DD4FD4">
        <w:rPr>
          <w:rFonts w:ascii="Times New Roman" w:hAnsi="Times New Roman"/>
        </w:rPr>
        <w:t>A hallmark of a scientific theory is that it is falsifiable. What does this mean, and why is it important?</w:t>
      </w:r>
      <w:r w:rsidRPr="00DD4FD4">
        <w:rPr>
          <w:rFonts w:ascii="Times New Roman" w:hAnsi="Times New Roman"/>
        </w:rPr>
        <w:br/>
      </w:r>
      <w:r w:rsidRPr="004D03A8">
        <w:rPr>
          <w:rFonts w:ascii="Times New Roman" w:hAnsi="Times New Roman"/>
          <w:i/>
        </w:rPr>
        <w:t>Boundaries of science are observable facts.</w:t>
      </w:r>
      <w:r w:rsidRPr="004D03A8">
        <w:rPr>
          <w:rFonts w:ascii="Times New Roman" w:hAnsi="Times New Roman"/>
          <w:i/>
        </w:rPr>
        <w:br/>
        <w:t>Those that are not descriptive are testable and investigative in nature.</w:t>
      </w:r>
      <w:r w:rsidRPr="004D03A8">
        <w:rPr>
          <w:rFonts w:ascii="Times New Roman" w:hAnsi="Times New Roman"/>
          <w:i/>
        </w:rPr>
        <w:br/>
        <w:t>Supporters of a theory should be able to describe plausible data that would disprove the theory.</w:t>
      </w:r>
      <w:r w:rsidRPr="004D03A8">
        <w:rPr>
          <w:rFonts w:ascii="Times New Roman" w:hAnsi="Times New Roman"/>
          <w:i/>
        </w:rPr>
        <w:br/>
        <w:t xml:space="preserve">Falsifiable means that the theory is subject to the clear support of clear evidence, and by implication, the theory could </w:t>
      </w:r>
      <w:proofErr w:type="spellStart"/>
      <w:r w:rsidRPr="004D03A8">
        <w:rPr>
          <w:rFonts w:ascii="Times New Roman" w:hAnsi="Times New Roman"/>
          <w:i/>
        </w:rPr>
        <w:t>possible</w:t>
      </w:r>
      <w:proofErr w:type="spellEnd"/>
      <w:r w:rsidRPr="004D03A8">
        <w:rPr>
          <w:rFonts w:ascii="Times New Roman" w:hAnsi="Times New Roman"/>
          <w:i/>
        </w:rPr>
        <w:t xml:space="preserve"> be disproved by similarly clear evidence.  </w:t>
      </w:r>
      <w:r w:rsidRPr="004D03A8">
        <w:rPr>
          <w:rFonts w:ascii="Times New Roman" w:hAnsi="Times New Roman"/>
          <w:i/>
        </w:rPr>
        <w:br/>
        <w:t>If there is no way that a theory could ever be proven wrong then the theory is weak.</w:t>
      </w:r>
    </w:p>
    <w:p w:rsidR="00FD5341" w:rsidRPr="00E01F03" w:rsidRDefault="00FD5341" w:rsidP="00FD5341">
      <w:pPr>
        <w:pStyle w:val="RGAnswerstext"/>
      </w:pPr>
    </w:p>
    <w:p w:rsidR="009B7ED7" w:rsidRDefault="009B7ED7" w:rsidP="00B452E4">
      <w:pPr>
        <w:pStyle w:val="RGBHead"/>
      </w:pPr>
    </w:p>
    <w:p w:rsidR="00B452E4" w:rsidRDefault="00832B36" w:rsidP="00EF175C">
      <w:pPr>
        <w:pStyle w:val="RGBHead"/>
      </w:pPr>
      <w:r>
        <w:t>Additional Outside Resources</w:t>
      </w:r>
    </w:p>
    <w:p w:rsidR="001E1BD7" w:rsidRPr="002D3855" w:rsidRDefault="001E1BD7" w:rsidP="00EF175C">
      <w:pPr>
        <w:pStyle w:val="RGBHead"/>
        <w:numPr>
          <w:ilvl w:val="0"/>
          <w:numId w:val="3"/>
        </w:numPr>
        <w:rPr>
          <w:sz w:val="22"/>
          <w:szCs w:val="22"/>
        </w:rPr>
      </w:pPr>
      <w:r>
        <w:rPr>
          <w:rFonts w:ascii="Times New Roman" w:hAnsi="Times New Roman"/>
          <w:b w:val="0"/>
          <w:smallCaps w:val="0"/>
          <w:sz w:val="22"/>
          <w:szCs w:val="22"/>
        </w:rPr>
        <w:t>The Scientific Method video:</w:t>
      </w:r>
      <w:r w:rsidR="009A6186">
        <w:rPr>
          <w:rFonts w:ascii="Times New Roman" w:hAnsi="Times New Roman"/>
          <w:b w:val="0"/>
          <w:smallCaps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mallCaps w:val="0"/>
          <w:sz w:val="22"/>
          <w:szCs w:val="22"/>
        </w:rPr>
        <w:t>TBRA-354439, Teacher’s Media Company, 1-800-262-8837</w:t>
      </w:r>
    </w:p>
    <w:p w:rsidR="002D3855" w:rsidRPr="00990672" w:rsidRDefault="002D3855" w:rsidP="00F5661C">
      <w:pPr>
        <w:pStyle w:val="RGBHead"/>
        <w:numPr>
          <w:ilvl w:val="0"/>
          <w:numId w:val="3"/>
        </w:numPr>
        <w:spacing w:before="0"/>
        <w:rPr>
          <w:sz w:val="22"/>
          <w:szCs w:val="22"/>
        </w:rPr>
      </w:pPr>
      <w:r>
        <w:rPr>
          <w:rFonts w:ascii="Times New Roman" w:hAnsi="Times New Roman"/>
          <w:b w:val="0"/>
          <w:smallCaps w:val="0"/>
          <w:sz w:val="22"/>
          <w:szCs w:val="22"/>
        </w:rPr>
        <w:t>Scientific method, DVD, 25 min.</w:t>
      </w:r>
      <w:r w:rsidR="009A6186">
        <w:rPr>
          <w:rFonts w:ascii="Times New Roman" w:hAnsi="Times New Roman"/>
          <w:b w:val="0"/>
          <w:smallCaps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mallCaps w:val="0"/>
          <w:sz w:val="22"/>
          <w:szCs w:val="22"/>
        </w:rPr>
        <w:t xml:space="preserve">Insight media, </w:t>
      </w:r>
      <w:hyperlink r:id="rId10" w:history="1">
        <w:r w:rsidRPr="00DD5C01">
          <w:rPr>
            <w:rStyle w:val="Hyperlink"/>
            <w:sz w:val="22"/>
            <w:szCs w:val="22"/>
          </w:rPr>
          <w:t>www.insight-media.com</w:t>
        </w:r>
      </w:hyperlink>
      <w:r>
        <w:rPr>
          <w:rFonts w:ascii="Times New Roman" w:hAnsi="Times New Roman"/>
          <w:b w:val="0"/>
          <w:smallCaps w:val="0"/>
          <w:sz w:val="22"/>
          <w:szCs w:val="22"/>
        </w:rPr>
        <w:t>, order #BAS3232</w:t>
      </w:r>
    </w:p>
    <w:p w:rsidR="00990672" w:rsidRDefault="00990672" w:rsidP="00F5661C">
      <w:pPr>
        <w:pStyle w:val="RGBHead"/>
        <w:numPr>
          <w:ilvl w:val="0"/>
          <w:numId w:val="3"/>
        </w:numPr>
        <w:spacing w:before="0"/>
        <w:rPr>
          <w:sz w:val="22"/>
          <w:szCs w:val="22"/>
        </w:rPr>
      </w:pPr>
      <w:r>
        <w:rPr>
          <w:rFonts w:ascii="Times New Roman" w:hAnsi="Times New Roman"/>
          <w:b w:val="0"/>
          <w:smallCaps w:val="0"/>
          <w:sz w:val="22"/>
          <w:szCs w:val="22"/>
        </w:rPr>
        <w:t>The Scientific method (CD-ROM)</w:t>
      </w:r>
      <w:r w:rsidR="009A6186">
        <w:rPr>
          <w:rFonts w:ascii="Times New Roman" w:hAnsi="Times New Roman"/>
          <w:b w:val="0"/>
          <w:smallCaps w:val="0"/>
          <w:sz w:val="22"/>
          <w:szCs w:val="22"/>
        </w:rPr>
        <w:t xml:space="preserve"> </w:t>
      </w:r>
      <w:hyperlink r:id="rId11" w:history="1">
        <w:r w:rsidRPr="00DD5C01">
          <w:rPr>
            <w:rStyle w:val="Hyperlink"/>
            <w:sz w:val="22"/>
            <w:szCs w:val="22"/>
          </w:rPr>
          <w:t>www.insight-media.com</w:t>
        </w:r>
      </w:hyperlink>
      <w:r>
        <w:rPr>
          <w:rFonts w:ascii="Times New Roman" w:hAnsi="Times New Roman"/>
          <w:b w:val="0"/>
          <w:smallCaps w:val="0"/>
          <w:sz w:val="22"/>
          <w:szCs w:val="22"/>
        </w:rPr>
        <w:t>, order #BAS3672</w:t>
      </w:r>
    </w:p>
    <w:p w:rsidR="00B452E4" w:rsidRDefault="00B452E4"/>
    <w:sectPr w:rsidR="00B452E4" w:rsidSect="006747D8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D55" w:rsidRDefault="00FB7D55">
      <w:r>
        <w:separator/>
      </w:r>
    </w:p>
  </w:endnote>
  <w:endnote w:type="continuationSeparator" w:id="0">
    <w:p w:rsidR="00FB7D55" w:rsidRDefault="00FB7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0"/>
    <w:family w:val="modern"/>
    <w:notTrueType/>
    <w:pitch w:val="variable"/>
    <w:sig w:usb0="800000AF" w:usb1="4000204A" w:usb2="00000000" w:usb3="00000000" w:csb0="0000011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charset w:val="00"/>
    <w:family w:val="auto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DBE" w:rsidRDefault="00EF175C" w:rsidP="000C6F12">
    <w:pPr>
      <w:pStyle w:val="Footer"/>
      <w:tabs>
        <w:tab w:val="left" w:pos="5120"/>
      </w:tabs>
    </w:pPr>
    <w:r w:rsidRPr="00EF175C">
      <w:t>Copyright © 2017 McGraw-Hill Education.  All rights reserved.</w:t>
    </w:r>
    <w:r w:rsidR="009A6186">
      <w:t xml:space="preserve"> </w:t>
    </w:r>
    <w:r w:rsidRPr="00EF175C">
      <w:t>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D55" w:rsidRDefault="00FB7D55">
      <w:r>
        <w:separator/>
      </w:r>
    </w:p>
  </w:footnote>
  <w:footnote w:type="continuationSeparator" w:id="0">
    <w:p w:rsidR="00FB7D55" w:rsidRDefault="00FB7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89043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FC267A"/>
    <w:multiLevelType w:val="hybridMultilevel"/>
    <w:tmpl w:val="88220CE0"/>
    <w:lvl w:ilvl="0" w:tplc="FFFFFFFF">
      <w:start w:val="1"/>
      <w:numFmt w:val="bullet"/>
      <w:pStyle w:val="RGSuggestedElemen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802552"/>
    <w:multiLevelType w:val="hybridMultilevel"/>
    <w:tmpl w:val="CD64FDC0"/>
    <w:lvl w:ilvl="0" w:tplc="5DFA98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D81A9A"/>
    <w:multiLevelType w:val="hybridMultilevel"/>
    <w:tmpl w:val="85B605F8"/>
    <w:lvl w:ilvl="0" w:tplc="FFFFFFFF">
      <w:start w:val="1"/>
      <w:numFmt w:val="bullet"/>
      <w:pStyle w:val="RGCommentsonProTx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A30288"/>
    <w:multiLevelType w:val="hybridMultilevel"/>
    <w:tmpl w:val="8EE8DF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F7"/>
    <w:rsid w:val="00021593"/>
    <w:rsid w:val="00023B8D"/>
    <w:rsid w:val="00042E67"/>
    <w:rsid w:val="00061247"/>
    <w:rsid w:val="00074C3E"/>
    <w:rsid w:val="00091719"/>
    <w:rsid w:val="00097DAE"/>
    <w:rsid w:val="000C6F12"/>
    <w:rsid w:val="00137C60"/>
    <w:rsid w:val="001602D5"/>
    <w:rsid w:val="00182DA8"/>
    <w:rsid w:val="00194E8B"/>
    <w:rsid w:val="001E1BD7"/>
    <w:rsid w:val="00204C66"/>
    <w:rsid w:val="00210447"/>
    <w:rsid w:val="00217E9D"/>
    <w:rsid w:val="0024575C"/>
    <w:rsid w:val="002558C2"/>
    <w:rsid w:val="002D3855"/>
    <w:rsid w:val="003056F2"/>
    <w:rsid w:val="00331B25"/>
    <w:rsid w:val="00340400"/>
    <w:rsid w:val="003428A2"/>
    <w:rsid w:val="00345A45"/>
    <w:rsid w:val="00351091"/>
    <w:rsid w:val="003737FE"/>
    <w:rsid w:val="003834B2"/>
    <w:rsid w:val="00394496"/>
    <w:rsid w:val="003A3E82"/>
    <w:rsid w:val="003A4E08"/>
    <w:rsid w:val="003A4EAA"/>
    <w:rsid w:val="003C07D2"/>
    <w:rsid w:val="003F2104"/>
    <w:rsid w:val="004010DA"/>
    <w:rsid w:val="004239C3"/>
    <w:rsid w:val="00424E46"/>
    <w:rsid w:val="004421B1"/>
    <w:rsid w:val="00466114"/>
    <w:rsid w:val="00497CC0"/>
    <w:rsid w:val="004B59E7"/>
    <w:rsid w:val="004B725B"/>
    <w:rsid w:val="00514B7B"/>
    <w:rsid w:val="00541D33"/>
    <w:rsid w:val="00587255"/>
    <w:rsid w:val="005D0F78"/>
    <w:rsid w:val="005D1940"/>
    <w:rsid w:val="005F3890"/>
    <w:rsid w:val="00613DCC"/>
    <w:rsid w:val="00626990"/>
    <w:rsid w:val="006514A0"/>
    <w:rsid w:val="006526D0"/>
    <w:rsid w:val="006747D8"/>
    <w:rsid w:val="006875EE"/>
    <w:rsid w:val="006A55AE"/>
    <w:rsid w:val="006C3D5B"/>
    <w:rsid w:val="00721ACF"/>
    <w:rsid w:val="00731DFC"/>
    <w:rsid w:val="00766ABA"/>
    <w:rsid w:val="007C2509"/>
    <w:rsid w:val="007D561B"/>
    <w:rsid w:val="007E006E"/>
    <w:rsid w:val="0080106A"/>
    <w:rsid w:val="00832B36"/>
    <w:rsid w:val="008469B9"/>
    <w:rsid w:val="00891535"/>
    <w:rsid w:val="008A636F"/>
    <w:rsid w:val="008E30F4"/>
    <w:rsid w:val="009110DB"/>
    <w:rsid w:val="00926985"/>
    <w:rsid w:val="00930358"/>
    <w:rsid w:val="00990672"/>
    <w:rsid w:val="009932B3"/>
    <w:rsid w:val="009A18CB"/>
    <w:rsid w:val="009A6186"/>
    <w:rsid w:val="009B726F"/>
    <w:rsid w:val="009B7ED7"/>
    <w:rsid w:val="009F3C89"/>
    <w:rsid w:val="009F6E83"/>
    <w:rsid w:val="00A06C72"/>
    <w:rsid w:val="00A211F9"/>
    <w:rsid w:val="00A357F9"/>
    <w:rsid w:val="00A5333C"/>
    <w:rsid w:val="00A5444B"/>
    <w:rsid w:val="00A67363"/>
    <w:rsid w:val="00A75223"/>
    <w:rsid w:val="00A831ED"/>
    <w:rsid w:val="00A9367A"/>
    <w:rsid w:val="00AA6140"/>
    <w:rsid w:val="00AA7706"/>
    <w:rsid w:val="00AF522E"/>
    <w:rsid w:val="00B452E4"/>
    <w:rsid w:val="00B52338"/>
    <w:rsid w:val="00B80F1C"/>
    <w:rsid w:val="00B844F7"/>
    <w:rsid w:val="00B97F44"/>
    <w:rsid w:val="00BF4B10"/>
    <w:rsid w:val="00C16AA4"/>
    <w:rsid w:val="00C507C5"/>
    <w:rsid w:val="00C6185E"/>
    <w:rsid w:val="00CB4319"/>
    <w:rsid w:val="00CD2A91"/>
    <w:rsid w:val="00D30AD0"/>
    <w:rsid w:val="00DB0D2A"/>
    <w:rsid w:val="00E01F03"/>
    <w:rsid w:val="00E2226A"/>
    <w:rsid w:val="00E33D84"/>
    <w:rsid w:val="00E467EB"/>
    <w:rsid w:val="00E544AE"/>
    <w:rsid w:val="00E65A15"/>
    <w:rsid w:val="00E77CED"/>
    <w:rsid w:val="00E85503"/>
    <w:rsid w:val="00EB05B5"/>
    <w:rsid w:val="00EB246A"/>
    <w:rsid w:val="00EB79B1"/>
    <w:rsid w:val="00EF1105"/>
    <w:rsid w:val="00EF175C"/>
    <w:rsid w:val="00EF4E6C"/>
    <w:rsid w:val="00F07DBE"/>
    <w:rsid w:val="00F11C0F"/>
    <w:rsid w:val="00F23603"/>
    <w:rsid w:val="00F5661C"/>
    <w:rsid w:val="00F72A54"/>
    <w:rsid w:val="00F7600F"/>
    <w:rsid w:val="00F778E0"/>
    <w:rsid w:val="00F947E1"/>
    <w:rsid w:val="00FB7D55"/>
    <w:rsid w:val="00FC4B4F"/>
    <w:rsid w:val="00FD1745"/>
    <w:rsid w:val="00FD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4F7"/>
    <w:rPr>
      <w:sz w:val="24"/>
    </w:rPr>
  </w:style>
  <w:style w:type="paragraph" w:styleId="Heading2">
    <w:name w:val="heading 2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770"/>
        <w:tab w:val="left" w:pos="7020"/>
        <w:tab w:val="left" w:pos="10440"/>
      </w:tabs>
      <w:spacing w:line="240" w:lineRule="atLeast"/>
      <w:outlineLvl w:val="1"/>
    </w:pPr>
    <w:rPr>
      <w:rFonts w:ascii="Bookman Old Style" w:hAnsi="Bookman Old Style"/>
      <w:b/>
      <w:sz w:val="22"/>
      <w:u w:val="single"/>
    </w:rPr>
  </w:style>
  <w:style w:type="paragraph" w:styleId="Heading3">
    <w:name w:val="heading 3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860"/>
        <w:tab w:val="left" w:pos="6480"/>
        <w:tab w:val="left" w:pos="10440"/>
      </w:tabs>
      <w:spacing w:line="240" w:lineRule="atLeast"/>
      <w:outlineLvl w:val="2"/>
    </w:pPr>
    <w:rPr>
      <w:rFonts w:ascii="Bookman Old Style" w:hAnsi="Bookman Old Style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Questions">
    <w:name w:val="IM Questions"/>
    <w:basedOn w:val="Normal"/>
    <w:rsid w:val="00B844F7"/>
    <w:pPr>
      <w:tabs>
        <w:tab w:val="right" w:pos="440"/>
        <w:tab w:val="left" w:pos="620"/>
      </w:tabs>
      <w:ind w:left="620" w:hanging="640"/>
    </w:pPr>
    <w:rPr>
      <w:rFonts w:ascii="Geneva" w:hAnsi="Geneva"/>
      <w:sz w:val="20"/>
    </w:rPr>
  </w:style>
  <w:style w:type="paragraph" w:customStyle="1" w:styleId="IMActivities">
    <w:name w:val="IM Activities"/>
    <w:basedOn w:val="Normal"/>
    <w:rsid w:val="00B844F7"/>
    <w:pPr>
      <w:tabs>
        <w:tab w:val="left" w:pos="440"/>
      </w:tabs>
      <w:ind w:left="440" w:hanging="440"/>
    </w:pPr>
    <w:rPr>
      <w:rFonts w:ascii="Geneva" w:hAnsi="Geneva"/>
      <w:sz w:val="20"/>
    </w:rPr>
  </w:style>
  <w:style w:type="paragraph" w:customStyle="1" w:styleId="RGTitleItalics">
    <w:name w:val="RG Title Italics"/>
    <w:basedOn w:val="Normal"/>
    <w:rsid w:val="00B844F7"/>
    <w:pPr>
      <w:pBdr>
        <w:top w:val="single" w:sz="6" w:space="10" w:color="auto"/>
      </w:pBdr>
      <w:tabs>
        <w:tab w:val="left" w:pos="2340"/>
        <w:tab w:val="left" w:pos="6480"/>
        <w:tab w:val="left" w:pos="10440"/>
      </w:tabs>
      <w:spacing w:line="240" w:lineRule="atLeast"/>
      <w:ind w:left="2340" w:hanging="2340"/>
    </w:pPr>
    <w:rPr>
      <w:rFonts w:ascii="Times" w:hAnsi="Times"/>
      <w:b/>
      <w:i/>
      <w:sz w:val="30"/>
    </w:rPr>
  </w:style>
  <w:style w:type="paragraph" w:customStyle="1" w:styleId="RGTitlebeforecolon">
    <w:name w:val="RG Title before colon"/>
    <w:basedOn w:val="Normal"/>
    <w:autoRedefine/>
    <w:rsid w:val="00B844F7"/>
    <w:pPr>
      <w:pBdr>
        <w:top w:val="single" w:sz="6" w:space="10" w:color="auto"/>
      </w:pBdr>
      <w:tabs>
        <w:tab w:val="left" w:pos="6480"/>
        <w:tab w:val="left" w:pos="10440"/>
      </w:tabs>
      <w:spacing w:line="240" w:lineRule="atLeast"/>
    </w:pPr>
    <w:rPr>
      <w:rFonts w:ascii="Times" w:hAnsi="Times"/>
      <w:b/>
      <w:caps/>
      <w:sz w:val="32"/>
    </w:rPr>
  </w:style>
  <w:style w:type="paragraph" w:customStyle="1" w:styleId="RGTitleaftercolon">
    <w:name w:val="RG Title after colon"/>
    <w:basedOn w:val="RGTitlebeforecolon"/>
    <w:autoRedefine/>
    <w:rsid w:val="00B844F7"/>
    <w:rPr>
      <w:rFonts w:ascii="Times New Roman" w:hAnsi="Times New Roman"/>
    </w:rPr>
  </w:style>
  <w:style w:type="paragraph" w:customStyle="1" w:styleId="RGBodyText">
    <w:name w:val="RG Body Text"/>
    <w:basedOn w:val="BodyText"/>
    <w:link w:val="RGBodyTextChar"/>
    <w:rsid w:val="00B844F7"/>
    <w:pPr>
      <w:tabs>
        <w:tab w:val="left" w:pos="6480"/>
        <w:tab w:val="left" w:pos="10440"/>
      </w:tabs>
      <w:spacing w:before="120" w:after="0" w:line="240" w:lineRule="atLeast"/>
    </w:pPr>
    <w:rPr>
      <w:sz w:val="22"/>
    </w:rPr>
  </w:style>
  <w:style w:type="paragraph" w:customStyle="1" w:styleId="RGBHead">
    <w:name w:val="RG B Head"/>
    <w:basedOn w:val="IMActivities"/>
    <w:rsid w:val="00B844F7"/>
    <w:pPr>
      <w:tabs>
        <w:tab w:val="left" w:pos="10440"/>
      </w:tabs>
      <w:spacing w:before="120" w:line="240" w:lineRule="atLeast"/>
    </w:pPr>
    <w:rPr>
      <w:rFonts w:ascii="Helvetica" w:hAnsi="Helvetica"/>
      <w:b/>
      <w:smallCaps/>
      <w:sz w:val="28"/>
    </w:rPr>
  </w:style>
  <w:style w:type="paragraph" w:customStyle="1" w:styleId="RGAnswerstext">
    <w:name w:val="RG Answers text"/>
    <w:basedOn w:val="IMQuestions"/>
    <w:rsid w:val="00B844F7"/>
    <w:pPr>
      <w:tabs>
        <w:tab w:val="left" w:pos="10440"/>
      </w:tabs>
      <w:spacing w:line="240" w:lineRule="atLeast"/>
      <w:ind w:hanging="634"/>
    </w:pPr>
    <w:rPr>
      <w:rFonts w:ascii="Times New Roman" w:hAnsi="Times New Roman"/>
      <w:sz w:val="22"/>
    </w:rPr>
  </w:style>
  <w:style w:type="paragraph" w:customStyle="1" w:styleId="RGCommentsonProTxt">
    <w:name w:val="RG Comments on Pro Txt"/>
    <w:basedOn w:val="Normal"/>
    <w:rsid w:val="00B844F7"/>
    <w:pPr>
      <w:keepNext/>
      <w:keepLines/>
      <w:numPr>
        <w:numId w:val="1"/>
      </w:numPr>
      <w:tabs>
        <w:tab w:val="clear" w:pos="720"/>
        <w:tab w:val="left" w:pos="374"/>
        <w:tab w:val="left" w:pos="6480"/>
        <w:tab w:val="left" w:pos="10440"/>
      </w:tabs>
      <w:spacing w:before="120" w:line="240" w:lineRule="atLeast"/>
      <w:ind w:left="374" w:hanging="374"/>
    </w:pPr>
    <w:rPr>
      <w:sz w:val="22"/>
    </w:rPr>
  </w:style>
  <w:style w:type="paragraph" w:customStyle="1" w:styleId="RGActivitesText">
    <w:name w:val="RG Activites Text"/>
    <w:basedOn w:val="IMActivities"/>
    <w:rsid w:val="00B844F7"/>
    <w:pPr>
      <w:tabs>
        <w:tab w:val="clear" w:pos="440"/>
        <w:tab w:val="left" w:pos="374"/>
        <w:tab w:val="left" w:pos="10440"/>
      </w:tabs>
      <w:spacing w:line="240" w:lineRule="atLeast"/>
      <w:ind w:left="374"/>
    </w:pPr>
    <w:rPr>
      <w:rFonts w:ascii="Times New Roman" w:hAnsi="Times New Roman"/>
      <w:sz w:val="22"/>
    </w:rPr>
  </w:style>
  <w:style w:type="paragraph" w:customStyle="1" w:styleId="RGTimeLineText">
    <w:name w:val="RG TimeLineText"/>
    <w:basedOn w:val="Normal"/>
    <w:rsid w:val="00B844F7"/>
    <w:pPr>
      <w:tabs>
        <w:tab w:val="left" w:pos="374"/>
      </w:tabs>
    </w:pPr>
    <w:rPr>
      <w:sz w:val="22"/>
    </w:rPr>
  </w:style>
  <w:style w:type="paragraph" w:customStyle="1" w:styleId="RGVocabText">
    <w:name w:val="RG Vocab Text"/>
    <w:basedOn w:val="Normal"/>
    <w:rsid w:val="00B844F7"/>
    <w:pPr>
      <w:spacing w:line="240" w:lineRule="atLeast"/>
    </w:pPr>
    <w:rPr>
      <w:sz w:val="22"/>
    </w:rPr>
  </w:style>
  <w:style w:type="paragraph" w:customStyle="1" w:styleId="RGNumbofLabSections">
    <w:name w:val="RG Numb of Lab Sections"/>
    <w:basedOn w:val="Normal"/>
    <w:autoRedefine/>
    <w:rsid w:val="00B844F7"/>
    <w:pPr>
      <w:tabs>
        <w:tab w:val="left" w:pos="2431"/>
        <w:tab w:val="left" w:pos="4488"/>
        <w:tab w:val="left" w:pos="7480"/>
      </w:tabs>
      <w:spacing w:before="120" w:line="360" w:lineRule="auto"/>
    </w:pPr>
    <w:rPr>
      <w:sz w:val="22"/>
    </w:rPr>
  </w:style>
  <w:style w:type="paragraph" w:customStyle="1" w:styleId="RGEquipmentLine">
    <w:name w:val="RG Equipment Line"/>
    <w:basedOn w:val="Heading2"/>
    <w:rsid w:val="00B844F7"/>
    <w:pPr>
      <w:tabs>
        <w:tab w:val="left" w:pos="374"/>
      </w:tabs>
    </w:pPr>
    <w:rPr>
      <w:rFonts w:ascii="Times New Roman" w:hAnsi="Times New Roman"/>
      <w:b w:val="0"/>
    </w:rPr>
  </w:style>
  <w:style w:type="paragraph" w:customStyle="1" w:styleId="RGstandardLineitem">
    <w:name w:val="RG standard Line item"/>
    <w:basedOn w:val="Normal"/>
    <w:rsid w:val="00B844F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540"/>
        <w:tab w:val="center" w:pos="4140"/>
        <w:tab w:val="center" w:pos="5310"/>
        <w:tab w:val="center" w:pos="7650"/>
      </w:tabs>
      <w:spacing w:before="60" w:line="240" w:lineRule="atLeast"/>
    </w:pPr>
    <w:rPr>
      <w:sz w:val="22"/>
    </w:rPr>
  </w:style>
  <w:style w:type="paragraph" w:customStyle="1" w:styleId="RGSuggestedElements">
    <w:name w:val="RG SuggestedElements"/>
    <w:basedOn w:val="RGBodyText"/>
    <w:link w:val="RGSuggestedElementsChar"/>
    <w:rsid w:val="00B844F7"/>
    <w:pPr>
      <w:numPr>
        <w:numId w:val="2"/>
      </w:numPr>
      <w:tabs>
        <w:tab w:val="left" w:pos="374"/>
      </w:tabs>
    </w:pPr>
  </w:style>
  <w:style w:type="paragraph" w:styleId="BodyText">
    <w:name w:val="Body Text"/>
    <w:basedOn w:val="Normal"/>
    <w:link w:val="BodyTextChar"/>
    <w:rsid w:val="00B844F7"/>
    <w:pPr>
      <w:spacing w:after="120"/>
    </w:pPr>
  </w:style>
  <w:style w:type="paragraph" w:styleId="Header">
    <w:name w:val="header"/>
    <w:basedOn w:val="Normal"/>
    <w:rsid w:val="009F3C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3C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3C89"/>
  </w:style>
  <w:style w:type="character" w:styleId="Hyperlink">
    <w:name w:val="Hyperlink"/>
    <w:rsid w:val="00FD1745"/>
    <w:rPr>
      <w:color w:val="0000FF"/>
      <w:u w:val="single"/>
    </w:rPr>
  </w:style>
  <w:style w:type="character" w:customStyle="1" w:styleId="BodyTextChar">
    <w:name w:val="Body Text Char"/>
    <w:link w:val="BodyText"/>
    <w:rsid w:val="00AF522E"/>
    <w:rPr>
      <w:sz w:val="24"/>
      <w:lang w:val="en-US" w:eastAsia="en-US" w:bidi="ar-SA"/>
    </w:rPr>
  </w:style>
  <w:style w:type="character" w:customStyle="1" w:styleId="RGBodyTextChar">
    <w:name w:val="RG Body Text Char"/>
    <w:link w:val="RGBodyText"/>
    <w:rsid w:val="00AF522E"/>
    <w:rPr>
      <w:sz w:val="22"/>
      <w:lang w:val="en-US" w:eastAsia="en-US" w:bidi="ar-SA"/>
    </w:rPr>
  </w:style>
  <w:style w:type="character" w:customStyle="1" w:styleId="RGSuggestedElementsChar">
    <w:name w:val="RG SuggestedElements Char"/>
    <w:basedOn w:val="RGBodyTextChar"/>
    <w:link w:val="RGSuggestedElements"/>
    <w:rsid w:val="00AF522E"/>
    <w:rPr>
      <w:sz w:val="22"/>
      <w:lang w:val="en-US" w:eastAsia="en-US" w:bidi="ar-SA"/>
    </w:rPr>
  </w:style>
  <w:style w:type="table" w:styleId="TableGrid">
    <w:name w:val="Table Grid"/>
    <w:basedOn w:val="TableNormal"/>
    <w:rsid w:val="00D30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110DB"/>
    <w:rPr>
      <w:rFonts w:ascii="Tahoma" w:hAnsi="Tahoma" w:cs="Tahoma"/>
      <w:sz w:val="16"/>
      <w:szCs w:val="16"/>
    </w:rPr>
  </w:style>
  <w:style w:type="paragraph" w:customStyle="1" w:styleId="LightGrid-Accent31">
    <w:name w:val="Light Grid - Accent 31"/>
    <w:basedOn w:val="Normal"/>
    <w:uiPriority w:val="34"/>
    <w:qFormat/>
    <w:rsid w:val="00245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44F7"/>
    <w:rPr>
      <w:sz w:val="24"/>
    </w:rPr>
  </w:style>
  <w:style w:type="paragraph" w:styleId="Heading2">
    <w:name w:val="heading 2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770"/>
        <w:tab w:val="left" w:pos="7020"/>
        <w:tab w:val="left" w:pos="10440"/>
      </w:tabs>
      <w:spacing w:line="240" w:lineRule="atLeast"/>
      <w:outlineLvl w:val="1"/>
    </w:pPr>
    <w:rPr>
      <w:rFonts w:ascii="Bookman Old Style" w:hAnsi="Bookman Old Style"/>
      <w:b/>
      <w:sz w:val="22"/>
      <w:u w:val="single"/>
    </w:rPr>
  </w:style>
  <w:style w:type="paragraph" w:styleId="Heading3">
    <w:name w:val="heading 3"/>
    <w:basedOn w:val="Normal"/>
    <w:next w:val="Normal"/>
    <w:qFormat/>
    <w:rsid w:val="00B844F7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center" w:pos="4860"/>
        <w:tab w:val="left" w:pos="6480"/>
        <w:tab w:val="left" w:pos="10440"/>
      </w:tabs>
      <w:spacing w:line="240" w:lineRule="atLeast"/>
      <w:outlineLvl w:val="2"/>
    </w:pPr>
    <w:rPr>
      <w:rFonts w:ascii="Bookman Old Style" w:hAnsi="Bookman Old Style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Questions">
    <w:name w:val="IM Questions"/>
    <w:basedOn w:val="Normal"/>
    <w:rsid w:val="00B844F7"/>
    <w:pPr>
      <w:tabs>
        <w:tab w:val="right" w:pos="440"/>
        <w:tab w:val="left" w:pos="620"/>
      </w:tabs>
      <w:ind w:left="620" w:hanging="640"/>
    </w:pPr>
    <w:rPr>
      <w:rFonts w:ascii="Geneva" w:hAnsi="Geneva"/>
      <w:sz w:val="20"/>
    </w:rPr>
  </w:style>
  <w:style w:type="paragraph" w:customStyle="1" w:styleId="IMActivities">
    <w:name w:val="IM Activities"/>
    <w:basedOn w:val="Normal"/>
    <w:rsid w:val="00B844F7"/>
    <w:pPr>
      <w:tabs>
        <w:tab w:val="left" w:pos="440"/>
      </w:tabs>
      <w:ind w:left="440" w:hanging="440"/>
    </w:pPr>
    <w:rPr>
      <w:rFonts w:ascii="Geneva" w:hAnsi="Geneva"/>
      <w:sz w:val="20"/>
    </w:rPr>
  </w:style>
  <w:style w:type="paragraph" w:customStyle="1" w:styleId="RGTitleItalics">
    <w:name w:val="RG Title Italics"/>
    <w:basedOn w:val="Normal"/>
    <w:rsid w:val="00B844F7"/>
    <w:pPr>
      <w:pBdr>
        <w:top w:val="single" w:sz="6" w:space="10" w:color="auto"/>
      </w:pBdr>
      <w:tabs>
        <w:tab w:val="left" w:pos="2340"/>
        <w:tab w:val="left" w:pos="6480"/>
        <w:tab w:val="left" w:pos="10440"/>
      </w:tabs>
      <w:spacing w:line="240" w:lineRule="atLeast"/>
      <w:ind w:left="2340" w:hanging="2340"/>
    </w:pPr>
    <w:rPr>
      <w:rFonts w:ascii="Times" w:hAnsi="Times"/>
      <w:b/>
      <w:i/>
      <w:sz w:val="30"/>
    </w:rPr>
  </w:style>
  <w:style w:type="paragraph" w:customStyle="1" w:styleId="RGTitlebeforecolon">
    <w:name w:val="RG Title before colon"/>
    <w:basedOn w:val="Normal"/>
    <w:autoRedefine/>
    <w:rsid w:val="00B844F7"/>
    <w:pPr>
      <w:pBdr>
        <w:top w:val="single" w:sz="6" w:space="10" w:color="auto"/>
      </w:pBdr>
      <w:tabs>
        <w:tab w:val="left" w:pos="6480"/>
        <w:tab w:val="left" w:pos="10440"/>
      </w:tabs>
      <w:spacing w:line="240" w:lineRule="atLeast"/>
    </w:pPr>
    <w:rPr>
      <w:rFonts w:ascii="Times" w:hAnsi="Times"/>
      <w:b/>
      <w:caps/>
      <w:sz w:val="32"/>
    </w:rPr>
  </w:style>
  <w:style w:type="paragraph" w:customStyle="1" w:styleId="RGTitleaftercolon">
    <w:name w:val="RG Title after colon"/>
    <w:basedOn w:val="RGTitlebeforecolon"/>
    <w:autoRedefine/>
    <w:rsid w:val="00B844F7"/>
    <w:rPr>
      <w:rFonts w:ascii="Times New Roman" w:hAnsi="Times New Roman"/>
    </w:rPr>
  </w:style>
  <w:style w:type="paragraph" w:customStyle="1" w:styleId="RGBodyText">
    <w:name w:val="RG Body Text"/>
    <w:basedOn w:val="BodyText"/>
    <w:link w:val="RGBodyTextChar"/>
    <w:rsid w:val="00B844F7"/>
    <w:pPr>
      <w:tabs>
        <w:tab w:val="left" w:pos="6480"/>
        <w:tab w:val="left" w:pos="10440"/>
      </w:tabs>
      <w:spacing w:before="120" w:after="0" w:line="240" w:lineRule="atLeast"/>
    </w:pPr>
    <w:rPr>
      <w:sz w:val="22"/>
    </w:rPr>
  </w:style>
  <w:style w:type="paragraph" w:customStyle="1" w:styleId="RGBHead">
    <w:name w:val="RG B Head"/>
    <w:basedOn w:val="IMActivities"/>
    <w:rsid w:val="00B844F7"/>
    <w:pPr>
      <w:tabs>
        <w:tab w:val="left" w:pos="10440"/>
      </w:tabs>
      <w:spacing w:before="120" w:line="240" w:lineRule="atLeast"/>
    </w:pPr>
    <w:rPr>
      <w:rFonts w:ascii="Helvetica" w:hAnsi="Helvetica"/>
      <w:b/>
      <w:smallCaps/>
      <w:sz w:val="28"/>
    </w:rPr>
  </w:style>
  <w:style w:type="paragraph" w:customStyle="1" w:styleId="RGAnswerstext">
    <w:name w:val="RG Answers text"/>
    <w:basedOn w:val="IMQuestions"/>
    <w:rsid w:val="00B844F7"/>
    <w:pPr>
      <w:tabs>
        <w:tab w:val="left" w:pos="10440"/>
      </w:tabs>
      <w:spacing w:line="240" w:lineRule="atLeast"/>
      <w:ind w:hanging="634"/>
    </w:pPr>
    <w:rPr>
      <w:rFonts w:ascii="Times New Roman" w:hAnsi="Times New Roman"/>
      <w:sz w:val="22"/>
    </w:rPr>
  </w:style>
  <w:style w:type="paragraph" w:customStyle="1" w:styleId="RGCommentsonProTxt">
    <w:name w:val="RG Comments on Pro Txt"/>
    <w:basedOn w:val="Normal"/>
    <w:rsid w:val="00B844F7"/>
    <w:pPr>
      <w:keepNext/>
      <w:keepLines/>
      <w:numPr>
        <w:numId w:val="1"/>
      </w:numPr>
      <w:tabs>
        <w:tab w:val="clear" w:pos="720"/>
        <w:tab w:val="left" w:pos="374"/>
        <w:tab w:val="left" w:pos="6480"/>
        <w:tab w:val="left" w:pos="10440"/>
      </w:tabs>
      <w:spacing w:before="120" w:line="240" w:lineRule="atLeast"/>
      <w:ind w:left="374" w:hanging="374"/>
    </w:pPr>
    <w:rPr>
      <w:sz w:val="22"/>
    </w:rPr>
  </w:style>
  <w:style w:type="paragraph" w:customStyle="1" w:styleId="RGActivitesText">
    <w:name w:val="RG Activites Text"/>
    <w:basedOn w:val="IMActivities"/>
    <w:rsid w:val="00B844F7"/>
    <w:pPr>
      <w:tabs>
        <w:tab w:val="clear" w:pos="440"/>
        <w:tab w:val="left" w:pos="374"/>
        <w:tab w:val="left" w:pos="10440"/>
      </w:tabs>
      <w:spacing w:line="240" w:lineRule="atLeast"/>
      <w:ind w:left="374"/>
    </w:pPr>
    <w:rPr>
      <w:rFonts w:ascii="Times New Roman" w:hAnsi="Times New Roman"/>
      <w:sz w:val="22"/>
    </w:rPr>
  </w:style>
  <w:style w:type="paragraph" w:customStyle="1" w:styleId="RGTimeLineText">
    <w:name w:val="RG TimeLineText"/>
    <w:basedOn w:val="Normal"/>
    <w:rsid w:val="00B844F7"/>
    <w:pPr>
      <w:tabs>
        <w:tab w:val="left" w:pos="374"/>
      </w:tabs>
    </w:pPr>
    <w:rPr>
      <w:sz w:val="22"/>
    </w:rPr>
  </w:style>
  <w:style w:type="paragraph" w:customStyle="1" w:styleId="RGVocabText">
    <w:name w:val="RG Vocab Text"/>
    <w:basedOn w:val="Normal"/>
    <w:rsid w:val="00B844F7"/>
    <w:pPr>
      <w:spacing w:line="240" w:lineRule="atLeast"/>
    </w:pPr>
    <w:rPr>
      <w:sz w:val="22"/>
    </w:rPr>
  </w:style>
  <w:style w:type="paragraph" w:customStyle="1" w:styleId="RGNumbofLabSections">
    <w:name w:val="RG Numb of Lab Sections"/>
    <w:basedOn w:val="Normal"/>
    <w:autoRedefine/>
    <w:rsid w:val="00B844F7"/>
    <w:pPr>
      <w:tabs>
        <w:tab w:val="left" w:pos="2431"/>
        <w:tab w:val="left" w:pos="4488"/>
        <w:tab w:val="left" w:pos="7480"/>
      </w:tabs>
      <w:spacing w:before="120" w:line="360" w:lineRule="auto"/>
    </w:pPr>
    <w:rPr>
      <w:sz w:val="22"/>
    </w:rPr>
  </w:style>
  <w:style w:type="paragraph" w:customStyle="1" w:styleId="RGEquipmentLine">
    <w:name w:val="RG Equipment Line"/>
    <w:basedOn w:val="Heading2"/>
    <w:rsid w:val="00B844F7"/>
    <w:pPr>
      <w:tabs>
        <w:tab w:val="left" w:pos="374"/>
      </w:tabs>
    </w:pPr>
    <w:rPr>
      <w:rFonts w:ascii="Times New Roman" w:hAnsi="Times New Roman"/>
      <w:b w:val="0"/>
    </w:rPr>
  </w:style>
  <w:style w:type="paragraph" w:customStyle="1" w:styleId="RGstandardLineitem">
    <w:name w:val="RG standard Line item"/>
    <w:basedOn w:val="Normal"/>
    <w:rsid w:val="00B844F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540"/>
        <w:tab w:val="center" w:pos="4140"/>
        <w:tab w:val="center" w:pos="5310"/>
        <w:tab w:val="center" w:pos="7650"/>
      </w:tabs>
      <w:spacing w:before="60" w:line="240" w:lineRule="atLeast"/>
    </w:pPr>
    <w:rPr>
      <w:sz w:val="22"/>
    </w:rPr>
  </w:style>
  <w:style w:type="paragraph" w:customStyle="1" w:styleId="RGSuggestedElements">
    <w:name w:val="RG SuggestedElements"/>
    <w:basedOn w:val="RGBodyText"/>
    <w:link w:val="RGSuggestedElementsChar"/>
    <w:rsid w:val="00B844F7"/>
    <w:pPr>
      <w:numPr>
        <w:numId w:val="2"/>
      </w:numPr>
      <w:tabs>
        <w:tab w:val="left" w:pos="374"/>
      </w:tabs>
    </w:pPr>
  </w:style>
  <w:style w:type="paragraph" w:styleId="BodyText">
    <w:name w:val="Body Text"/>
    <w:basedOn w:val="Normal"/>
    <w:link w:val="BodyTextChar"/>
    <w:rsid w:val="00B844F7"/>
    <w:pPr>
      <w:spacing w:after="120"/>
    </w:pPr>
  </w:style>
  <w:style w:type="paragraph" w:styleId="Header">
    <w:name w:val="header"/>
    <w:basedOn w:val="Normal"/>
    <w:rsid w:val="009F3C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3C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3C89"/>
  </w:style>
  <w:style w:type="character" w:styleId="Hyperlink">
    <w:name w:val="Hyperlink"/>
    <w:rsid w:val="00FD1745"/>
    <w:rPr>
      <w:color w:val="0000FF"/>
      <w:u w:val="single"/>
    </w:rPr>
  </w:style>
  <w:style w:type="character" w:customStyle="1" w:styleId="BodyTextChar">
    <w:name w:val="Body Text Char"/>
    <w:link w:val="BodyText"/>
    <w:rsid w:val="00AF522E"/>
    <w:rPr>
      <w:sz w:val="24"/>
      <w:lang w:val="en-US" w:eastAsia="en-US" w:bidi="ar-SA"/>
    </w:rPr>
  </w:style>
  <w:style w:type="character" w:customStyle="1" w:styleId="RGBodyTextChar">
    <w:name w:val="RG Body Text Char"/>
    <w:link w:val="RGBodyText"/>
    <w:rsid w:val="00AF522E"/>
    <w:rPr>
      <w:sz w:val="22"/>
      <w:lang w:val="en-US" w:eastAsia="en-US" w:bidi="ar-SA"/>
    </w:rPr>
  </w:style>
  <w:style w:type="character" w:customStyle="1" w:styleId="RGSuggestedElementsChar">
    <w:name w:val="RG SuggestedElements Char"/>
    <w:basedOn w:val="RGBodyTextChar"/>
    <w:link w:val="RGSuggestedElements"/>
    <w:rsid w:val="00AF522E"/>
    <w:rPr>
      <w:sz w:val="22"/>
      <w:lang w:val="en-US" w:eastAsia="en-US" w:bidi="ar-SA"/>
    </w:rPr>
  </w:style>
  <w:style w:type="table" w:styleId="TableGrid">
    <w:name w:val="Table Grid"/>
    <w:basedOn w:val="TableNormal"/>
    <w:rsid w:val="00D30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9110DB"/>
    <w:rPr>
      <w:rFonts w:ascii="Tahoma" w:hAnsi="Tahoma" w:cs="Tahoma"/>
      <w:sz w:val="16"/>
      <w:szCs w:val="16"/>
    </w:rPr>
  </w:style>
  <w:style w:type="paragraph" w:customStyle="1" w:styleId="LightGrid-Accent31">
    <w:name w:val="Light Grid - Accent 31"/>
    <w:basedOn w:val="Normal"/>
    <w:uiPriority w:val="34"/>
    <w:qFormat/>
    <w:rsid w:val="002457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olina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sight-media.co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nsight-medi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hersc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BC675-F9DF-463C-BE0D-3CFD7A3D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1543</Words>
  <Characters>8510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1</vt:lpstr>
    </vt:vector>
  </TitlesOfParts>
  <Company>The McGraw-Hill Companies</Company>
  <LinksUpToDate>false</LinksUpToDate>
  <CharactersWithSpaces>10033</CharactersWithSpaces>
  <SharedDoc>false</SharedDoc>
  <HLinks>
    <vt:vector size="24" baseType="variant">
      <vt:variant>
        <vt:i4>4456543</vt:i4>
      </vt:variant>
      <vt:variant>
        <vt:i4>9</vt:i4>
      </vt:variant>
      <vt:variant>
        <vt:i4>0</vt:i4>
      </vt:variant>
      <vt:variant>
        <vt:i4>5</vt:i4>
      </vt:variant>
      <vt:variant>
        <vt:lpwstr>http://www.insight-media.com/</vt:lpwstr>
      </vt:variant>
      <vt:variant>
        <vt:lpwstr/>
      </vt:variant>
      <vt:variant>
        <vt:i4>4456543</vt:i4>
      </vt:variant>
      <vt:variant>
        <vt:i4>6</vt:i4>
      </vt:variant>
      <vt:variant>
        <vt:i4>0</vt:i4>
      </vt:variant>
      <vt:variant>
        <vt:i4>5</vt:i4>
      </vt:variant>
      <vt:variant>
        <vt:lpwstr>http://www.insight-media.com/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http://www.fishersci.com/</vt:lpwstr>
      </vt:variant>
      <vt:variant>
        <vt:lpwstr/>
      </vt:variant>
      <vt:variant>
        <vt:i4>5636184</vt:i4>
      </vt:variant>
      <vt:variant>
        <vt:i4>0</vt:i4>
      </vt:variant>
      <vt:variant>
        <vt:i4>0</vt:i4>
      </vt:variant>
      <vt:variant>
        <vt:i4>5</vt:i4>
      </vt:variant>
      <vt:variant>
        <vt:lpwstr>http://www.carolina.com/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1</dc:title>
  <dc:creator>Sharon Conry</dc:creator>
  <cp:lastModifiedBy>Laser</cp:lastModifiedBy>
  <cp:revision>4</cp:revision>
  <dcterms:created xsi:type="dcterms:W3CDTF">2015-12-09T21:04:00Z</dcterms:created>
  <dcterms:modified xsi:type="dcterms:W3CDTF">2016-01-04T09:54:00Z</dcterms:modified>
</cp:coreProperties>
</file>