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4E" w:rsidRDefault="003E6E4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Pg1"/>
      <w:bookmarkStart w:id="1" w:name="_GoBack"/>
      <w:bookmarkEnd w:id="0"/>
      <w:bookmarkEnd w:id="1"/>
    </w:p>
    <w:p w:rsidR="003E6E4E" w:rsidRDefault="0016299C">
      <w:pPr>
        <w:widowControl w:val="0"/>
        <w:autoSpaceDE w:val="0"/>
        <w:autoSpaceDN w:val="0"/>
        <w:adjustRightInd w:val="0"/>
        <w:spacing w:before="11" w:after="0" w:line="276" w:lineRule="exact"/>
        <w:ind w:left="3484"/>
        <w:rPr>
          <w:rFonts w:ascii="Arial Bold" w:hAnsi="Arial Bold" w:cs="Arial Bold"/>
          <w:color w:val="000000"/>
          <w:spacing w:val="1"/>
          <w:w w:val="124"/>
          <w:sz w:val="24"/>
          <w:szCs w:val="24"/>
        </w:rPr>
      </w:pPr>
      <w:r>
        <w:rPr>
          <w:rFonts w:ascii="Arial Bold" w:hAnsi="Arial Bold" w:cs="Arial Bold"/>
          <w:color w:val="000000"/>
          <w:spacing w:val="1"/>
          <w:w w:val="124"/>
          <w:sz w:val="24"/>
          <w:szCs w:val="24"/>
        </w:rPr>
        <w:t xml:space="preserve">APPENDIX VII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414" w:lineRule="exact"/>
        <w:ind w:left="577"/>
        <w:rPr>
          <w:rFonts w:ascii="Arial Bold" w:hAnsi="Arial Bold" w:cs="Arial Bold"/>
          <w:color w:val="000000"/>
          <w:spacing w:val="1"/>
          <w:w w:val="124"/>
          <w:sz w:val="24"/>
          <w:szCs w:val="24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76" w:after="0" w:line="414" w:lineRule="exact"/>
        <w:ind w:left="577"/>
        <w:rPr>
          <w:rFonts w:ascii="Arial Bold" w:hAnsi="Arial Bold" w:cs="Arial Bold"/>
          <w:color w:val="000000"/>
          <w:sz w:val="36"/>
          <w:szCs w:val="36"/>
        </w:rPr>
      </w:pPr>
      <w:r>
        <w:rPr>
          <w:rFonts w:ascii="Arial Bold" w:hAnsi="Arial Bold" w:cs="Arial Bold"/>
          <w:color w:val="000000"/>
          <w:sz w:val="36"/>
          <w:szCs w:val="36"/>
        </w:rPr>
        <w:t xml:space="preserve">Solutions to selected questions and problems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jc w:val="both"/>
        <w:rPr>
          <w:rFonts w:ascii="Arial Bold" w:hAnsi="Arial Bold" w:cs="Arial Bold"/>
          <w:color w:val="000000"/>
          <w:sz w:val="36"/>
          <w:szCs w:val="36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26" w:after="0" w:line="253" w:lineRule="exact"/>
        <w:ind w:left="259" w:right="7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2"/>
        </w:rPr>
        <w:t xml:space="preserve">This Appendix provides suggested solutions to those end-of-chapter numerical questions and </w:t>
      </w:r>
      <w:r>
        <w:rPr>
          <w:rFonts w:ascii="Times New Roman" w:hAnsi="Times New Roman"/>
          <w:color w:val="000000"/>
          <w:spacing w:val="1"/>
        </w:rPr>
        <w:t xml:space="preserve">problems not marked with an asterisk*. Answers to questions and problems marked * are given </w:t>
      </w:r>
      <w:r>
        <w:rPr>
          <w:rFonts w:ascii="Times New Roman" w:hAnsi="Times New Roman"/>
          <w:color w:val="000000"/>
          <w:spacing w:val="3"/>
        </w:rPr>
        <w:t xml:space="preserve">in the </w:t>
      </w:r>
      <w:r>
        <w:rPr>
          <w:rFonts w:ascii="Times New Roman Italic" w:hAnsi="Times New Roman Italic" w:cs="Times New Roman Italic"/>
          <w:i/>
          <w:iCs/>
          <w:color w:val="000000"/>
          <w:spacing w:val="3"/>
        </w:rPr>
        <w:t>Lecturer’s Guide</w:t>
      </w:r>
      <w:r>
        <w:rPr>
          <w:rFonts w:ascii="Times New Roman" w:hAnsi="Times New Roman"/>
          <w:color w:val="000000"/>
          <w:spacing w:val="3"/>
        </w:rPr>
        <w:t xml:space="preserve">. Answers to discussion questions, essays and reports questions can be </w:t>
      </w:r>
      <w:r>
        <w:rPr>
          <w:rFonts w:ascii="Times New Roman" w:hAnsi="Times New Roman"/>
          <w:color w:val="000000"/>
        </w:rPr>
        <w:t xml:space="preserve">found by reading the text.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hAnsi="Times New Roman"/>
          <w:color w:val="00000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28" w:after="0" w:line="322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  <w:r>
        <w:rPr>
          <w:rFonts w:ascii="Arial Bold" w:hAnsi="Arial Bold" w:cs="Arial Bold"/>
          <w:color w:val="000000"/>
          <w:sz w:val="28"/>
          <w:szCs w:val="28"/>
        </w:rPr>
        <w:t xml:space="preserve">Chapter 1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22" w:after="0" w:line="253" w:lineRule="exact"/>
        <w:ind w:left="25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No numerical questions; answers to all questions may be found by reading the text.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hAnsi="Times New Roman"/>
          <w:color w:val="00000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28" w:after="0" w:line="322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  <w:r>
        <w:rPr>
          <w:rFonts w:ascii="Arial Bold" w:hAnsi="Arial Bold" w:cs="Arial Bold"/>
          <w:color w:val="000000"/>
          <w:sz w:val="28"/>
          <w:szCs w:val="28"/>
        </w:rPr>
        <w:t xml:space="preserve">Chapter 2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 Bold" w:hAnsi="Times New Roman Bold" w:cs="Times New Roman Bold"/>
          <w:color w:val="000000"/>
          <w:w w:val="104"/>
        </w:rPr>
      </w:pPr>
      <w:r>
        <w:rPr>
          <w:rFonts w:ascii="Times New Roman Bold" w:hAnsi="Times New Roman Bold" w:cs="Times New Roman Bold"/>
          <w:color w:val="000000"/>
          <w:w w:val="104"/>
        </w:rPr>
        <w:t>1</w:t>
      </w:r>
      <w:r>
        <w:rPr>
          <w:rFonts w:ascii="Times New Roman" w:hAnsi="Times New Roman"/>
          <w:color w:val="000000"/>
          <w:w w:val="104"/>
        </w:rPr>
        <w:t xml:space="preserve"> </w:t>
      </w:r>
      <w:r>
        <w:rPr>
          <w:rFonts w:ascii="Times New Roman Bold" w:hAnsi="Times New Roman Bold" w:cs="Times New Roman Bold"/>
          <w:color w:val="000000"/>
          <w:w w:val="104"/>
        </w:rPr>
        <w:t xml:space="preserve">  </w:t>
      </w:r>
      <w:proofErr w:type="spellStart"/>
      <w:r>
        <w:rPr>
          <w:rFonts w:ascii="Times New Roman Bold" w:hAnsi="Times New Roman Bold" w:cs="Times New Roman Bold"/>
          <w:color w:val="000000"/>
          <w:w w:val="104"/>
        </w:rPr>
        <w:t>Proast</w:t>
      </w:r>
      <w:proofErr w:type="spellEnd"/>
      <w:r>
        <w:rPr>
          <w:rFonts w:ascii="Times New Roman Bold" w:hAnsi="Times New Roman Bold" w:cs="Times New Roman Bold"/>
          <w:color w:val="000000"/>
          <w:w w:val="104"/>
        </w:rPr>
        <w:t xml:space="preserve"> plc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346"/>
        <w:rPr>
          <w:rFonts w:ascii="Times New Roman Bold" w:hAnsi="Times New Roman Bold" w:cs="Times New Roman Bold"/>
          <w:color w:val="000000"/>
          <w:w w:val="104"/>
        </w:rPr>
      </w:pPr>
    </w:p>
    <w:p w:rsidR="003E6E4E" w:rsidRDefault="0016299C">
      <w:pPr>
        <w:widowControl w:val="0"/>
        <w:tabs>
          <w:tab w:val="left" w:pos="1081"/>
          <w:tab w:val="left" w:pos="6053"/>
        </w:tabs>
        <w:autoSpaceDE w:val="0"/>
        <w:autoSpaceDN w:val="0"/>
        <w:adjustRightInd w:val="0"/>
        <w:spacing w:before="77" w:after="0" w:line="253" w:lineRule="exact"/>
        <w:ind w:left="346"/>
        <w:rPr>
          <w:rFonts w:ascii="Arial Italic" w:hAnsi="Arial Italic" w:cs="Arial Italic"/>
          <w:i/>
          <w:iCs/>
          <w:color w:val="000000"/>
          <w:position w:val="-2"/>
          <w:sz w:val="18"/>
          <w:szCs w:val="18"/>
        </w:rPr>
      </w:pPr>
      <w:proofErr w:type="gramStart"/>
      <w:r>
        <w:rPr>
          <w:rFonts w:ascii="Times New Roman Bold" w:hAnsi="Times New Roman Bold" w:cs="Times New Roman Bold"/>
          <w:color w:val="000000"/>
        </w:rPr>
        <w:t>a</w:t>
      </w:r>
      <w:proofErr w:type="gramEnd"/>
      <w:r>
        <w:rPr>
          <w:rFonts w:ascii="Times New Roman Bold" w:hAnsi="Times New Roman Bold" w:cs="Times New Roman Bold"/>
          <w:color w:val="000000"/>
        </w:rPr>
        <w:tab/>
      </w:r>
      <w:r>
        <w:rPr>
          <w:rFonts w:ascii="Arial Italic" w:hAnsi="Arial Italic" w:cs="Arial Italic"/>
          <w:i/>
          <w:iCs/>
          <w:color w:val="000000"/>
          <w:position w:val="-2"/>
          <w:sz w:val="18"/>
          <w:szCs w:val="18"/>
        </w:rPr>
        <w:t>Project A</w:t>
      </w:r>
      <w:r>
        <w:rPr>
          <w:rFonts w:ascii="Arial Italic" w:hAnsi="Arial Italic" w:cs="Arial Italic"/>
          <w:i/>
          <w:iCs/>
          <w:color w:val="000000"/>
          <w:position w:val="-2"/>
          <w:sz w:val="18"/>
          <w:szCs w:val="18"/>
        </w:rPr>
        <w:tab/>
        <w:t>Project B</w:t>
      </w:r>
    </w:p>
    <w:p w:rsidR="003E6E4E" w:rsidRDefault="0016299C">
      <w:pPr>
        <w:widowControl w:val="0"/>
        <w:autoSpaceDE w:val="0"/>
        <w:autoSpaceDN w:val="0"/>
        <w:adjustRightInd w:val="0"/>
        <w:spacing w:before="131" w:after="0" w:line="207" w:lineRule="exact"/>
        <w:ind w:left="346" w:firstLine="287"/>
        <w:rPr>
          <w:rFonts w:ascii="Arial Italic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Point in</w:t>
      </w:r>
    </w:p>
    <w:p w:rsidR="003E6E4E" w:rsidRDefault="0016299C">
      <w:pPr>
        <w:widowControl w:val="0"/>
        <w:tabs>
          <w:tab w:val="left" w:pos="1735"/>
          <w:tab w:val="left" w:pos="2480"/>
          <w:tab w:val="left" w:pos="4142"/>
          <w:tab w:val="left" w:pos="5361"/>
          <w:tab w:val="left" w:pos="6071"/>
          <w:tab w:val="left" w:pos="7703"/>
        </w:tabs>
        <w:autoSpaceDE w:val="0"/>
        <w:autoSpaceDN w:val="0"/>
        <w:adjustRightInd w:val="0"/>
        <w:spacing w:before="1" w:after="0" w:line="205" w:lineRule="exact"/>
        <w:ind w:left="346" w:firstLine="287"/>
        <w:rPr>
          <w:rFonts w:ascii="Arial Italic" w:hAnsi="Arial Italic" w:cs="Arial Italic"/>
          <w:i/>
          <w:iCs/>
          <w:color w:val="000000"/>
          <w:sz w:val="18"/>
          <w:szCs w:val="18"/>
        </w:rPr>
      </w:pPr>
      <w:proofErr w:type="gramStart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time</w:t>
      </w:r>
      <w:proofErr w:type="gramEnd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Cash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Discount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Discounted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Cash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Discount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Discounted</w:t>
      </w:r>
    </w:p>
    <w:p w:rsidR="003E6E4E" w:rsidRDefault="0016299C">
      <w:pPr>
        <w:widowControl w:val="0"/>
        <w:tabs>
          <w:tab w:val="left" w:pos="1784"/>
          <w:tab w:val="left" w:pos="2603"/>
          <w:tab w:val="left" w:pos="4216"/>
          <w:tab w:val="left" w:pos="5410"/>
          <w:tab w:val="left" w:pos="6195"/>
          <w:tab w:val="left" w:pos="7777"/>
        </w:tabs>
        <w:autoSpaceDE w:val="0"/>
        <w:autoSpaceDN w:val="0"/>
        <w:adjustRightInd w:val="0"/>
        <w:spacing w:before="1" w:after="0" w:line="207" w:lineRule="exact"/>
        <w:ind w:left="346" w:firstLine="287"/>
        <w:rPr>
          <w:rFonts w:ascii="Arial Italic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(</w:t>
      </w:r>
      <w:proofErr w:type="gramStart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yearly</w:t>
      </w:r>
      <w:proofErr w:type="gramEnd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flow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factor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cash flow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flow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factor</w:t>
      </w:r>
      <w:r>
        <w:rPr>
          <w:rFonts w:ascii="Arial Italic" w:hAnsi="Arial Italic" w:cs="Arial Italic"/>
          <w:i/>
          <w:iCs/>
          <w:color w:val="000000"/>
          <w:sz w:val="18"/>
          <w:szCs w:val="18"/>
        </w:rPr>
        <w:tab/>
        <w:t>cash flow</w:t>
      </w:r>
    </w:p>
    <w:p w:rsidR="003E6E4E" w:rsidRDefault="0016299C">
      <w:pPr>
        <w:widowControl w:val="0"/>
        <w:autoSpaceDE w:val="0"/>
        <w:autoSpaceDN w:val="0"/>
        <w:adjustRightInd w:val="0"/>
        <w:spacing w:before="1" w:after="0" w:line="205" w:lineRule="exact"/>
        <w:ind w:left="346" w:firstLine="287"/>
        <w:rPr>
          <w:rFonts w:ascii="Arial Italic" w:hAnsi="Arial Italic" w:cs="Arial Italic"/>
          <w:i/>
          <w:iCs/>
          <w:color w:val="000000"/>
          <w:sz w:val="18"/>
          <w:szCs w:val="18"/>
        </w:rPr>
      </w:pPr>
      <w:proofErr w:type="gramStart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intervals</w:t>
      </w:r>
      <w:proofErr w:type="gramEnd"/>
      <w:r>
        <w:rPr>
          <w:rFonts w:ascii="Arial Italic" w:hAnsi="Arial Italic" w:cs="Arial Italic"/>
          <w:i/>
          <w:iCs/>
          <w:color w:val="000000"/>
          <w:sz w:val="18"/>
          <w:szCs w:val="18"/>
        </w:rPr>
        <w:t>)</w:t>
      </w:r>
    </w:p>
    <w:p w:rsidR="003E6E4E" w:rsidRDefault="0016299C">
      <w:pPr>
        <w:widowControl w:val="0"/>
        <w:tabs>
          <w:tab w:val="left" w:pos="1820"/>
          <w:tab w:val="left" w:pos="2969"/>
          <w:tab w:val="left" w:pos="4467"/>
          <w:tab w:val="left" w:pos="5400"/>
          <w:tab w:val="left" w:pos="6572"/>
          <w:tab w:val="left" w:pos="8013"/>
        </w:tabs>
        <w:autoSpaceDE w:val="0"/>
        <w:autoSpaceDN w:val="0"/>
        <w:adjustRightInd w:val="0"/>
        <w:spacing w:before="120" w:after="0" w:line="207" w:lineRule="exact"/>
        <w:ind w:left="346" w:firstLine="64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0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</w:rPr>
        <w:t>−120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1.0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−120.00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−120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1.0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−120.00</w:t>
      </w:r>
    </w:p>
    <w:p w:rsidR="003E6E4E" w:rsidRDefault="0016299C">
      <w:pPr>
        <w:widowControl w:val="0"/>
        <w:tabs>
          <w:tab w:val="left" w:pos="2025"/>
          <w:tab w:val="left" w:pos="2670"/>
          <w:tab w:val="left" w:pos="4573"/>
          <w:tab w:val="left" w:pos="5605"/>
          <w:tab w:val="left" w:pos="6274"/>
          <w:tab w:val="left" w:pos="8119"/>
        </w:tabs>
        <w:autoSpaceDE w:val="0"/>
        <w:autoSpaceDN w:val="0"/>
        <w:adjustRightInd w:val="0"/>
        <w:spacing w:before="121" w:after="0" w:line="207" w:lineRule="exact"/>
        <w:ind w:left="346" w:firstLine="64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</w:rPr>
        <w:t>60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0.8696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52.176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15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0.8696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13.044</w:t>
      </w:r>
    </w:p>
    <w:p w:rsidR="003E6E4E" w:rsidRDefault="0016299C">
      <w:pPr>
        <w:widowControl w:val="0"/>
        <w:tabs>
          <w:tab w:val="left" w:pos="2025"/>
          <w:tab w:val="left" w:pos="2670"/>
          <w:tab w:val="left" w:pos="4573"/>
          <w:tab w:val="left" w:pos="5605"/>
          <w:tab w:val="left" w:pos="6274"/>
          <w:tab w:val="left" w:pos="8119"/>
        </w:tabs>
        <w:autoSpaceDE w:val="0"/>
        <w:autoSpaceDN w:val="0"/>
        <w:adjustRightInd w:val="0"/>
        <w:spacing w:before="120" w:after="0" w:line="207" w:lineRule="exact"/>
        <w:ind w:left="346" w:firstLine="64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</w:rPr>
        <w:t>45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0.7561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34.025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45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0.7561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34.025</w:t>
      </w:r>
    </w:p>
    <w:p w:rsidR="003E6E4E" w:rsidRDefault="0016299C">
      <w:pPr>
        <w:widowControl w:val="0"/>
        <w:tabs>
          <w:tab w:val="left" w:pos="2025"/>
          <w:tab w:val="left" w:pos="2670"/>
          <w:tab w:val="left" w:pos="4573"/>
          <w:tab w:val="left" w:pos="5605"/>
          <w:tab w:val="left" w:pos="6274"/>
          <w:tab w:val="left" w:pos="8119"/>
        </w:tabs>
        <w:autoSpaceDE w:val="0"/>
        <w:autoSpaceDN w:val="0"/>
        <w:adjustRightInd w:val="0"/>
        <w:spacing w:before="121" w:after="0" w:line="207" w:lineRule="exact"/>
        <w:ind w:left="346" w:firstLine="64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</w:rPr>
        <w:t>42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0.6575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27.615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55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0.6575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36.163</w:t>
      </w:r>
    </w:p>
    <w:p w:rsidR="003E6E4E" w:rsidRDefault="0016299C">
      <w:pPr>
        <w:widowControl w:val="0"/>
        <w:tabs>
          <w:tab w:val="left" w:pos="2025"/>
          <w:tab w:val="left" w:pos="2670"/>
          <w:tab w:val="left" w:pos="4573"/>
          <w:tab w:val="left" w:pos="5605"/>
          <w:tab w:val="left" w:pos="6274"/>
          <w:tab w:val="left" w:pos="8119"/>
        </w:tabs>
        <w:autoSpaceDE w:val="0"/>
        <w:autoSpaceDN w:val="0"/>
        <w:adjustRightInd w:val="0"/>
        <w:spacing w:before="121" w:after="0" w:line="207" w:lineRule="exact"/>
        <w:ind w:left="346" w:firstLine="64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</w:rPr>
        <w:t>18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0.5718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10.292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60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  <w:t>0.5718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34.308</w:t>
      </w:r>
    </w:p>
    <w:p w:rsidR="003E6E4E" w:rsidRDefault="0016299C">
      <w:pPr>
        <w:widowControl w:val="0"/>
        <w:tabs>
          <w:tab w:val="left" w:pos="4673"/>
          <w:tab w:val="left" w:pos="7052"/>
          <w:tab w:val="left" w:pos="8113"/>
        </w:tabs>
        <w:autoSpaceDE w:val="0"/>
        <w:autoSpaceDN w:val="0"/>
        <w:adjustRightInd w:val="0"/>
        <w:spacing w:before="130" w:after="0" w:line="207" w:lineRule="exact"/>
        <w:ind w:left="346" w:firstLine="3129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NPV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4,108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NPV</w:t>
      </w:r>
      <w:r>
        <w:rPr>
          <w:rFonts w:ascii="Arial" w:hAnsi="Arial" w:cs="Arial"/>
          <w:color w:val="000000"/>
          <w:sz w:val="18"/>
          <w:szCs w:val="18"/>
        </w:rPr>
        <w:tab/>
        <w:t>−2.460</w:t>
      </w:r>
    </w:p>
    <w:p w:rsidR="003E6E4E" w:rsidRDefault="0016299C">
      <w:pPr>
        <w:widowControl w:val="0"/>
        <w:tabs>
          <w:tab w:val="left" w:pos="8013"/>
        </w:tabs>
        <w:autoSpaceDE w:val="0"/>
        <w:autoSpaceDN w:val="0"/>
        <w:adjustRightInd w:val="0"/>
        <w:spacing w:before="130" w:after="0" w:line="207" w:lineRule="exact"/>
        <w:ind w:left="346" w:firstLine="4226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£4,108</w:t>
      </w:r>
      <w:r>
        <w:rPr>
          <w:rFonts w:ascii="Arial" w:hAnsi="Arial" w:cs="Arial"/>
          <w:color w:val="000000"/>
          <w:spacing w:val="-2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−£2,460</w:t>
      </w:r>
    </w:p>
    <w:p w:rsidR="003E6E4E" w:rsidRDefault="0016299C">
      <w:pPr>
        <w:widowControl w:val="0"/>
        <w:autoSpaceDE w:val="0"/>
        <w:autoSpaceDN w:val="0"/>
        <w:adjustRightInd w:val="0"/>
        <w:spacing w:before="127" w:after="0" w:line="240" w:lineRule="exact"/>
        <w:ind w:left="619" w:right="74"/>
        <w:jc w:val="both"/>
        <w:rPr>
          <w:rFonts w:ascii="Times New Roman" w:hAnsi="Times New Roman"/>
          <w:color w:val="000000"/>
        </w:rPr>
      </w:pPr>
      <w:r>
        <w:rPr>
          <w:rFonts w:ascii="Times New Roman Italic" w:hAnsi="Times New Roman Italic" w:cs="Times New Roman Italic"/>
          <w:i/>
          <w:iCs/>
          <w:color w:val="000000"/>
        </w:rPr>
        <w:t>Advice</w:t>
      </w:r>
      <w:r>
        <w:rPr>
          <w:rFonts w:ascii="Times New Roman" w:hAnsi="Times New Roman"/>
          <w:color w:val="000000"/>
        </w:rPr>
        <w:t xml:space="preserve">: Accept project A and reject project B, because A generates a return greater than that required by the firm on projects of this risk class, but B does not. </w:t>
      </w:r>
    </w:p>
    <w:p w:rsidR="003E6E4E" w:rsidRDefault="0016299C">
      <w:pPr>
        <w:widowControl w:val="0"/>
        <w:tabs>
          <w:tab w:val="left" w:pos="979"/>
        </w:tabs>
        <w:autoSpaceDE w:val="0"/>
        <w:autoSpaceDN w:val="0"/>
        <w:adjustRightInd w:val="0"/>
        <w:spacing w:before="244" w:after="0" w:line="260" w:lineRule="exact"/>
        <w:ind w:left="619" w:right="73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  <w:w w:val="106"/>
        </w:rPr>
        <w:t>b</w:t>
      </w:r>
      <w:proofErr w:type="gramEnd"/>
      <w:r>
        <w:rPr>
          <w:rFonts w:ascii="Times New Roman" w:hAnsi="Times New Roman"/>
          <w:color w:val="000000"/>
          <w:w w:val="106"/>
        </w:rPr>
        <w:t xml:space="preserve">   The figure of £4,108 for the NPV of project A can be interpreted as the surplus (in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  <w:w w:val="106"/>
        </w:rPr>
        <w:tab/>
        <w:t xml:space="preserve">present value terms) above and beyond the required 15 per cent return. Therefore,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  <w:w w:val="106"/>
        </w:rPr>
        <w:tab/>
      </w:r>
      <w:proofErr w:type="spellStart"/>
      <w:r>
        <w:rPr>
          <w:rFonts w:ascii="Times New Roman" w:hAnsi="Times New Roman"/>
          <w:color w:val="000000"/>
          <w:spacing w:val="2"/>
        </w:rPr>
        <w:t>Proast</w:t>
      </w:r>
      <w:proofErr w:type="spellEnd"/>
      <w:r>
        <w:rPr>
          <w:rFonts w:ascii="Times New Roman" w:hAnsi="Times New Roman"/>
          <w:color w:val="000000"/>
          <w:spacing w:val="2"/>
        </w:rPr>
        <w:t xml:space="preserve"> would be prepared to put up to £120,000 </w:t>
      </w:r>
      <w:r>
        <w:rPr>
          <w:rFonts w:ascii="Arial Unicode MS" w:eastAsia="Arial Unicode MS" w:hAnsi="Times New Roman" w:cs="Arial Unicode MS"/>
          <w:color w:val="000000"/>
          <w:spacing w:val="2"/>
        </w:rPr>
        <w:t>+</w:t>
      </w:r>
      <w:r>
        <w:rPr>
          <w:rFonts w:ascii="Times New Roman" w:eastAsia="Arial Unicode MS" w:hAnsi="Times New Roman"/>
          <w:color w:val="000000"/>
          <w:spacing w:val="2"/>
        </w:rPr>
        <w:t xml:space="preserve"> £4,108 into this project at time zero,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because it could thereby obtain the required rate of return of 15 per cent. If </w:t>
      </w:r>
      <w:proofErr w:type="spellStart"/>
      <w:r>
        <w:rPr>
          <w:rFonts w:ascii="Times New Roman" w:eastAsia="Arial Unicode MS" w:hAnsi="Times New Roman"/>
          <w:color w:val="000000"/>
        </w:rPr>
        <w:t>Proast</w:t>
      </w:r>
      <w:proofErr w:type="spellEnd"/>
      <w:r>
        <w:rPr>
          <w:rFonts w:ascii="Times New Roman" w:eastAsia="Arial Unicode MS" w:hAnsi="Times New Roman"/>
          <w:color w:val="000000"/>
        </w:rPr>
        <w:t xml:space="preserve"> put in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w w:val="107"/>
        </w:rPr>
        <w:t xml:space="preserve">any more than this, it would generate less than the opportunity cost of the finance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</w:rPr>
        <w:t xml:space="preserve">providers. </w:t>
      </w:r>
    </w:p>
    <w:p w:rsidR="003E6E4E" w:rsidRDefault="0016299C">
      <w:pPr>
        <w:widowControl w:val="0"/>
        <w:autoSpaceDE w:val="0"/>
        <w:autoSpaceDN w:val="0"/>
        <w:adjustRightInd w:val="0"/>
        <w:spacing w:before="84" w:after="0" w:line="280" w:lineRule="exact"/>
        <w:ind w:left="97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spacing w:val="3"/>
        </w:rPr>
        <w:t xml:space="preserve">Likewise, the maximum cash outflow at time zero (0) for project B which permits the </w:t>
      </w:r>
      <w:r>
        <w:rPr>
          <w:rFonts w:ascii="Times New Roman" w:eastAsia="Arial Unicode MS" w:hAnsi="Times New Roman"/>
          <w:color w:val="000000"/>
        </w:rPr>
        <w:t xml:space="preserve">generation of a 15 per cent return is £120,000 − £2,460 </w:t>
      </w:r>
      <w:r>
        <w:rPr>
          <w:rFonts w:ascii="Arial Unicode MS" w:eastAsia="Arial Unicode MS" w:hAnsi="Times New Roman" w:cs="Arial Unicode MS"/>
          <w:color w:val="000000"/>
        </w:rPr>
        <w:t>=</w:t>
      </w:r>
      <w:r>
        <w:rPr>
          <w:rFonts w:ascii="Times New Roman" w:eastAsia="Arial Unicode MS" w:hAnsi="Times New Roman"/>
          <w:color w:val="000000"/>
        </w:rPr>
        <w:t xml:space="preserve"> £117,540.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86" w:after="0" w:line="207" w:lineRule="exact"/>
        <w:ind w:left="4464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 </w:t>
      </w:r>
    </w:p>
    <w:p w:rsidR="003E6E4E" w:rsidRDefault="003E6E4E">
      <w:pPr>
        <w:widowControl w:val="0"/>
        <w:autoSpaceDE w:val="0"/>
        <w:autoSpaceDN w:val="0"/>
        <w:adjustRightInd w:val="0"/>
        <w:spacing w:before="1" w:after="0" w:line="198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3E6E4E">
        <w:rPr>
          <w:rFonts w:asciiTheme="minorHAnsi" w:eastAsiaTheme="minorEastAsia" w:hAnsiTheme="minorHAnsi" w:cstheme="minorBidi"/>
          <w:noProof/>
        </w:rPr>
        <w:pict>
          <v:polyline id="_x0000_s1026" style="position:absolute;left:0;text-align:left;z-index:-112;mso-position-horizontal-relative:page;mso-position-vertical-relative:page" points="83.45pt,112.05pt,512.05pt,112.05pt,512.05pt,111.05pt,83.45pt,111.05pt,83.45pt,112.05pt" coordsize="8572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27" style="position:absolute;left:0;text-align:left;z-index:-111;mso-position-horizontal-relative:page;mso-position-vertical-relative:page" points="188.4pt,434.35pt,189.4pt,434.35pt,189.4pt,387.05pt,188.4pt,387.05pt,188.4pt,434.35pt" coordsize="20,946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28" style="position:absolute;left:0;text-align:left;z-index:-110;mso-position-horizontal-relative:page;mso-position-vertical-relative:page" points="238.05pt,434.35pt,239.05pt,434.35pt,239.05pt,387.05pt,238.05pt,387.05pt,238.05pt,434.35pt" coordsize="20,946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29" style="position:absolute;left:0;text-align:left;z-index:-109;mso-position-horizontal-relative:page;mso-position-vertical-relative:page" points="333.2pt,434.35pt,334.2pt,434.35pt,334.2pt,387.05pt,333.2pt,387.05pt,333.2pt,434.35pt" coordsize="20,946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0" style="position:absolute;left:0;text-align:left;z-index:-108;mso-position-horizontal-relative:page;mso-position-vertical-relative:page" points="367.35pt,434.35pt,368.35pt,434.35pt,368.35pt,387.05pt,367.35pt,387.05pt,367.35pt,434.35pt" coordsize="20,946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1" style="position:absolute;left:0;text-align:left;z-index:-107;mso-position-horizontal-relative:page;mso-position-vertical-relative:page" points="418.25pt,434.35pt,419.25pt,434.35pt,419.25pt,387.05pt,418.25pt,387.05pt,418.25pt,434.35pt" coordsize="20,946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2" style="position:absolute;left:0;text-align:left;z-index:-106;mso-position-horizontal-relative:page;mso-position-vertical-relative:page" points="188.4pt,450.7pt,189.4pt,450.7pt,189.4pt,434.3pt,188.4pt,434.3pt,188.4pt,450.7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3" style="position:absolute;left:0;text-align:left;z-index:-105;mso-position-horizontal-relative:page;mso-position-vertical-relative:page" points="238.05pt,450.7pt,239.05pt,450.7pt,239.05pt,434.3pt,238.05pt,434.3pt,238.05pt,450.7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4" style="position:absolute;left:0;text-align:left;z-index:-104;mso-position-horizontal-relative:page;mso-position-vertical-relative:page" points="333.2pt,450.7pt,334.2pt,450.7pt,334.2pt,434.3pt,333.2pt,434.3pt,333.2pt,450.7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5" style="position:absolute;left:0;text-align:left;z-index:-103;mso-position-horizontal-relative:page;mso-position-vertical-relative:page" points="367.35pt,450.7pt,368.35pt,450.7pt,368.35pt,434.3pt,367.35pt,434.3pt,367.35pt,450.7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6" style="position:absolute;left:0;text-align:left;z-index:-102;mso-position-horizontal-relative:page;mso-position-vertical-relative:page" points="418.25pt,450.7pt,419.25pt,450.7pt,419.25pt,434.3pt,418.25pt,434.3pt,418.25pt,450.7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7" style="position:absolute;left:0;text-align:left;z-index:-101;mso-position-horizontal-relative:page;mso-position-vertical-relative:page" points="188.4pt,467.1pt,189.4pt,467.1pt,189.4pt,450.7pt,188.4pt,450.7pt,188.4pt,467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8" style="position:absolute;left:0;text-align:left;z-index:-100;mso-position-horizontal-relative:page;mso-position-vertical-relative:page" points="238.05pt,467.1pt,239.05pt,467.1pt,239.05pt,450.7pt,238.05pt,450.7pt,238.05pt,467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39" style="position:absolute;left:0;text-align:left;z-index:-99;mso-position-horizontal-relative:page;mso-position-vertical-relative:page" points="333.2pt,467.1pt,334.2pt,467.1pt,334.2pt,450.7pt,333.2pt,450.7pt,333.2pt,467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0" style="position:absolute;left:0;text-align:left;z-index:-98;mso-position-horizontal-relative:page;mso-position-vertical-relative:page" points="367.35pt,467.1pt,368.35pt,467.1pt,368.35pt,450.7pt,367.35pt,450.7pt,367.35pt,467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1" style="position:absolute;left:0;text-align:left;z-index:-97;mso-position-horizontal-relative:page;mso-position-vertical-relative:page" points="418.25pt,467.1pt,419.25pt,467.1pt,419.25pt,450.7pt,418.25pt,450.7pt,418.25pt,467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2" style="position:absolute;left:0;text-align:left;z-index:-96;mso-position-horizontal-relative:page;mso-position-vertical-relative:page" points="188.4pt,483.5pt,189.4pt,483.5pt,189.4pt,467.1pt,188.4pt,467.1pt,188.4pt,483.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3" style="position:absolute;left:0;text-align:left;z-index:-95;mso-position-horizontal-relative:page;mso-position-vertical-relative:page" points="238.05pt,483.5pt,239.05pt,483.5pt,239.05pt,467.1pt,238.05pt,467.1pt,238.05pt,483.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4" style="position:absolute;left:0;text-align:left;z-index:-94;mso-position-horizontal-relative:page;mso-position-vertical-relative:page" points="333.2pt,483.5pt,334.2pt,483.5pt,334.2pt,467.1pt,333.2pt,467.1pt,333.2pt,483.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5" style="position:absolute;left:0;text-align:left;z-index:-93;mso-position-horizontal-relative:page;mso-position-vertical-relative:page" points="367.35pt,483.5pt,368.35pt,483.5pt,368.35pt,467.1pt,367.35pt,467.1pt,367.35pt,483.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6" style="position:absolute;left:0;text-align:left;z-index:-92;mso-position-horizontal-relative:page;mso-position-vertical-relative:page" points="418.25pt,483.5pt,419.25pt,483.5pt,419.25pt,467.1pt,418.25pt,467.1pt,418.25pt,483.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7" style="position:absolute;left:0;text-align:left;z-index:-91;mso-position-horizontal-relative:page;mso-position-vertical-relative:page" points="188.4pt,499.85pt,189.4pt,499.85pt,189.4pt,483.45pt,188.4pt,483.45pt,188.4pt,499.8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8" style="position:absolute;left:0;text-align:left;z-index:-90;mso-position-horizontal-relative:page;mso-position-vertical-relative:page" points="238.05pt,499.85pt,239.05pt,499.85pt,239.05pt,483.45pt,238.05pt,483.45pt,238.05pt,499.8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49" style="position:absolute;left:0;text-align:left;z-index:-89;mso-position-horizontal-relative:page;mso-position-vertical-relative:page" points="333.2pt,499.85pt,334.2pt,499.85pt,334.2pt,483.45pt,333.2pt,483.45pt,333.2pt,499.8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0" style="position:absolute;left:0;text-align:left;z-index:-88;mso-position-horizontal-relative:page;mso-position-vertical-relative:page" points="367.35pt,499.85pt,368.35pt,499.85pt,368.35pt,483.45pt,367.35pt,483.45pt,367.35pt,499.8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1" style="position:absolute;left:0;text-align:left;z-index:-87;mso-position-horizontal-relative:page;mso-position-vertical-relative:page" points="418.25pt,499.85pt,419.25pt,499.85pt,419.25pt,483.45pt,418.25pt,483.45pt,418.25pt,499.8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2" style="position:absolute;left:0;text-align:left;z-index:-86;mso-position-horizontal-relative:page;mso-position-vertical-relative:page" points="188.4pt,516.25pt,189.4pt,516.25pt,189.4pt,499.85pt,188.4pt,499.85pt,188.4pt,516.2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3" style="position:absolute;left:0;text-align:left;z-index:-85;mso-position-horizontal-relative:page;mso-position-vertical-relative:page" points="238.05pt,516.25pt,239.05pt,516.25pt,239.05pt,499.85pt,238.05pt,499.85pt,238.05pt,516.2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4" style="position:absolute;left:0;text-align:left;z-index:-84;mso-position-horizontal-relative:page;mso-position-vertical-relative:page" points="333.2pt,516.25pt,334.2pt,516.25pt,334.2pt,499.85pt,333.2pt,499.85pt,333.2pt,516.2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5" style="position:absolute;left:0;text-align:left;z-index:-83;mso-position-horizontal-relative:page;mso-position-vertical-relative:page" points="367.35pt,516.25pt,368.35pt,516.25pt,368.35pt,499.85pt,367.35pt,499.85pt,367.35pt,516.2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6" style="position:absolute;left:0;text-align:left;z-index:-82;mso-position-horizontal-relative:page;mso-position-vertical-relative:page" points="418.25pt,516.25pt,419.25pt,516.25pt,419.25pt,499.85pt,418.25pt,499.85pt,418.25pt,516.2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7" style="position:absolute;left:0;text-align:left;z-index:-81;mso-position-horizontal-relative:page;mso-position-vertical-relative:page" points="188.4pt,516.7pt,188.4pt,516.25pt,188.9pt,516.25pt,188.9pt,516.7pt,188.4pt,516.7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8" style="position:absolute;left:0;text-align:left;z-index:-80;mso-position-horizontal-relative:page;mso-position-vertical-relative:page" points="238.1pt,516.7pt,238.1pt,516.25pt,238.55pt,516.25pt,238.55pt,516.7pt,238.1pt,516.7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59" style="position:absolute;left:0;text-align:left;z-index:-79;mso-position-horizontal-relative:page;mso-position-vertical-relative:page" points="333.25pt,516.7pt,333.25pt,516.25pt,333.7pt,516.25pt,333.7pt,516.7pt,333.25pt,516.7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0" style="position:absolute;left:0;text-align:left;z-index:-78;mso-position-horizontal-relative:page;mso-position-vertical-relative:page" points="367.4pt,516.7pt,367.4pt,516.25pt,367.85pt,516.25pt,367.85pt,516.7pt,367.4pt,516.7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1" style="position:absolute;left:0;text-align:left;z-index:-77;mso-position-horizontal-relative:page;mso-position-vertical-relative:page" points="418.25pt,516.7pt,418.25pt,516.25pt,418.75pt,516.25pt,418.75pt,516.7pt,418.25pt,516.7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2" style="position:absolute;left:0;text-align:left;z-index:-76;mso-position-horizontal-relative:page;mso-position-vertical-relative:page" points="448.1pt,517.2pt,510.4pt,517.2pt,510.4pt,516.2pt,448.1pt,516.2pt,448.1pt,517.2pt" coordsize="1246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3" style="position:absolute;left:0;text-align:left;z-index:-75;mso-position-horizontal-relative:page;mso-position-vertical-relative:page" points="188.4pt,533.1pt,189.4pt,533.1pt,189.4pt,516.7pt,188.4pt,516.7pt,188.4pt,533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4" style="position:absolute;left:0;text-align:left;z-index:-74;mso-position-horizontal-relative:page;mso-position-vertical-relative:page" points="238.05pt,533.1pt,239.05pt,533.1pt,239.05pt,516.7pt,238.05pt,516.7pt,238.05pt,533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5" style="position:absolute;left:0;text-align:left;z-index:-73;mso-position-horizontal-relative:page;mso-position-vertical-relative:page" points="333.2pt,533.1pt,334.2pt,533.1pt,334.2pt,516.7pt,333.2pt,516.7pt,333.2pt,533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6" style="position:absolute;left:0;text-align:left;z-index:-72;mso-position-horizontal-relative:page;mso-position-vertical-relative:page" points="367.35pt,533.1pt,368.35pt,533.1pt,368.35pt,516.7pt,367.35pt,516.7pt,367.35pt,533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7" style="position:absolute;left:0;text-align:left;z-index:-71;mso-position-horizontal-relative:page;mso-position-vertical-relative:page" points="418.25pt,533.1pt,419.25pt,533.1pt,419.25pt,516.7pt,418.25pt,516.7pt,418.25pt,533.1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8" style="position:absolute;left:0;text-align:left;z-index:-70;mso-position-horizontal-relative:page;mso-position-vertical-relative:page" points="188.4pt,533.6pt,188.4pt,533.1pt,188.9pt,533.1pt,188.9pt,533.6pt,188.4pt,533.6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69" style="position:absolute;left:0;text-align:left;z-index:-69;mso-position-horizontal-relative:page;mso-position-vertical-relative:page" points="238.1pt,533.6pt,238.1pt,533.1pt,238.55pt,533.1pt,238.55pt,533.6pt,238.1pt,533.6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0" style="position:absolute;left:0;text-align:left;z-index:-68;mso-position-horizontal-relative:page;mso-position-vertical-relative:page" points="333.25pt,533.6pt,333.25pt,533.1pt,333.7pt,533.1pt,333.7pt,533.6pt,333.25pt,533.6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1" style="position:absolute;left:0;text-align:left;z-index:-67;mso-position-horizontal-relative:page;mso-position-vertical-relative:page" points="367.4pt,533.6pt,367.4pt,533.1pt,367.85pt,533.1pt,367.85pt,533.6pt,367.4pt,533.6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2" style="position:absolute;left:0;text-align:left;z-index:-66;mso-position-horizontal-relative:page;mso-position-vertical-relative:page" points="418.25pt,533.6pt,418.25pt,533.1pt,418.75pt,533.1pt,418.75pt,533.6pt,418.25pt,533.6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3" style="position:absolute;left:0;text-align:left;z-index:-65;mso-position-horizontal-relative:page;mso-position-vertical-relative:page" points="448.1pt,534.1pt,510.4pt,534.1pt,510.4pt,533.1pt,448.1pt,533.1pt,448.1pt,534.1pt" coordsize="1246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4" style="position:absolute;left:0;text-align:left;z-index:-64;mso-position-horizontal-relative:page;mso-position-vertical-relative:page" points="188.4pt,549.95pt,189.4pt,549.95pt,189.4pt,533.55pt,188.4pt,533.55pt,188.4pt,549.9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5" style="position:absolute;left:0;text-align:left;z-index:-63;mso-position-horizontal-relative:page;mso-position-vertical-relative:page" points="238.05pt,549.95pt,239.05pt,549.95pt,239.05pt,533.55pt,238.05pt,533.55pt,238.05pt,549.9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6" style="position:absolute;left:0;text-align:left;z-index:-62;mso-position-horizontal-relative:page;mso-position-vertical-relative:page" points="333.2pt,549.95pt,334.2pt,549.95pt,334.2pt,533.55pt,333.2pt,533.55pt,333.2pt,549.9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7" style="position:absolute;left:0;text-align:left;z-index:-61;mso-position-horizontal-relative:page;mso-position-vertical-relative:page" points="367.35pt,549.95pt,368.35pt,549.95pt,368.35pt,533.55pt,367.35pt,533.55pt,367.35pt,549.95pt" coordsize="20,328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78" style="position:absolute;left:0;text-align:left;z-index:-60;mso-position-horizontal-relative:page;mso-position-vertical-relative:page" points="418.25pt,549.95pt,419.25pt,549.95pt,419.25pt,533.55pt,418.25pt,533.55pt,418.25pt,549.95pt" coordsize="20,328" o:allowincell="f" fillcolor="black" stroked="f">
            <v:path arrowok="t"/>
            <w10:wrap anchorx="page" anchory="page"/>
          </v:polyline>
        </w:pic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3E6E4E">
          <w:pgSz w:w="11900" w:h="16840"/>
          <w:pgMar w:top="-1440" w:right="1440" w:bottom="-20" w:left="1440" w:header="720" w:footer="720" w:gutter="0"/>
          <w:cols w:space="720"/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33" w:after="0" w:line="207" w:lineRule="exact"/>
        <w:ind w:left="1468"/>
        <w:rPr>
          <w:rFonts w:ascii="Arial" w:eastAsia="Arial Unicode MS" w:hAnsi="Arial" w:cs="Arial"/>
          <w:color w:val="000000"/>
          <w:sz w:val="18"/>
          <w:szCs w:val="18"/>
        </w:rPr>
      </w:pPr>
      <w:bookmarkStart w:id="2" w:name="Pg2"/>
      <w:bookmarkEnd w:id="2"/>
      <w:r>
        <w:rPr>
          <w:rFonts w:ascii="Arial" w:eastAsia="Arial Unicode MS" w:hAnsi="Arial" w:cs="Arial"/>
          <w:color w:val="000000"/>
          <w:sz w:val="18"/>
          <w:szCs w:val="18"/>
        </w:rPr>
        <w:lastRenderedPageBreak/>
        <w:t>Glen Arnold, Corporate Financial Management, 5</w:t>
      </w:r>
      <w:r>
        <w:rPr>
          <w:rFonts w:ascii="Arial" w:eastAsia="Arial Unicode MS" w:hAnsi="Arial" w:cs="Arial"/>
          <w:color w:val="000000"/>
          <w:sz w:val="18"/>
          <w:szCs w:val="18"/>
          <w:vertAlign w:val="superscript"/>
        </w:rPr>
        <w:t>th</w:t>
      </w:r>
      <w:r>
        <w:rPr>
          <w:rFonts w:ascii="Arial" w:eastAsia="Arial Unicode MS" w:hAnsi="Arial" w:cs="Arial"/>
          <w:color w:val="000000"/>
          <w:sz w:val="18"/>
          <w:szCs w:val="18"/>
        </w:rPr>
        <w:t xml:space="preserve"> Edition, Solutions Manual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 Bold" w:eastAsia="Arial Unicode MS" w:hAnsi="Times New Roman Bold" w:cs="Times New Roman Bold"/>
          <w:color w:val="000000"/>
          <w:w w:val="103"/>
        </w:rPr>
      </w:pPr>
      <w:r>
        <w:rPr>
          <w:rFonts w:ascii="Times New Roman Bold" w:eastAsia="Arial Unicode MS" w:hAnsi="Times New Roman Bold" w:cs="Times New Roman Bold"/>
          <w:color w:val="000000"/>
          <w:w w:val="103"/>
        </w:rPr>
        <w:t xml:space="preserve">2   Highflyer plc </w:t>
      </w:r>
    </w:p>
    <w:p w:rsidR="003E6E4E" w:rsidRDefault="0016299C">
      <w:pPr>
        <w:widowControl w:val="0"/>
        <w:tabs>
          <w:tab w:val="left" w:pos="979"/>
        </w:tabs>
        <w:autoSpaceDE w:val="0"/>
        <w:autoSpaceDN w:val="0"/>
        <w:adjustRightInd w:val="0"/>
        <w:spacing w:before="143" w:after="0" w:line="380" w:lineRule="exact"/>
        <w:ind w:left="619" w:right="2265"/>
        <w:jc w:val="both"/>
        <w:rPr>
          <w:rFonts w:ascii="Times New Roman" w:eastAsia="Arial Unicode MS" w:hAnsi="Times New Roman"/>
          <w:color w:val="000000"/>
        </w:rPr>
      </w:pPr>
      <w:proofErr w:type="spellStart"/>
      <w:proofErr w:type="gramStart"/>
      <w:r>
        <w:rPr>
          <w:rFonts w:ascii="Times New Roman Bold" w:eastAsia="Arial Unicode MS" w:hAnsi="Times New Roman Bold" w:cs="Times New Roman Bold"/>
          <w:color w:val="000000"/>
          <w:spacing w:val="1"/>
        </w:rPr>
        <w:t>a</w:t>
      </w:r>
      <w:proofErr w:type="spellEnd"/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  First,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recognise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 that annuities are present (to save a lot of time).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Project A</w:t>
      </w:r>
      <w:r>
        <w:rPr>
          <w:rFonts w:ascii="Times New Roman" w:eastAsia="Arial Unicode MS" w:hAnsi="Times New Roman"/>
          <w:color w:val="000000"/>
        </w:rPr>
        <w:t xml:space="preserve">: Try 15%−420,000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150,000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2.855 =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£8,250. </w:t>
      </w:r>
    </w:p>
    <w:p w:rsidR="003E6E4E" w:rsidRDefault="0016299C">
      <w:pPr>
        <w:widowControl w:val="0"/>
        <w:autoSpaceDE w:val="0"/>
        <w:autoSpaceDN w:val="0"/>
        <w:adjustRightInd w:val="0"/>
        <w:spacing w:before="125" w:after="0" w:line="253" w:lineRule="exact"/>
        <w:ind w:left="1933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Try 16%−420,000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150,000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2.7982 = −£270.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</w:rPr>
        <w:sectPr w:rsidR="003E6E4E">
          <w:pgSz w:w="11900" w:h="16840"/>
          <w:pgMar w:top="-1095" w:right="1440" w:bottom="-20" w:left="1440" w:header="720" w:footer="720" w:gutter="0"/>
          <w:cols w:space="720"/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1000"/>
        <w:rPr>
          <w:rFonts w:ascii="Times New Roman" w:eastAsia="Arial Unicode MS" w:hAnsi="Times New Roman"/>
          <w:color w:val="00000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33" w:after="0" w:line="230" w:lineRule="exact"/>
        <w:ind w:left="1000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IRR </w:t>
      </w:r>
      <w:r>
        <w:rPr>
          <w:rFonts w:ascii="Arial Unicode MS" w:eastAsia="Arial Unicode MS" w:hAnsi="Arial" w:cs="Arial Unicode MS"/>
          <w:color w:val="000000"/>
          <w:w w:val="80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t xml:space="preserve">15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58" w:after="0" w:line="230" w:lineRule="exact"/>
        <w:ind w:left="279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8,250</w:t>
      </w:r>
    </w:p>
    <w:p w:rsidR="003E6E4E" w:rsidRDefault="0016299C">
      <w:pPr>
        <w:widowControl w:val="0"/>
        <w:autoSpaceDE w:val="0"/>
        <w:autoSpaceDN w:val="0"/>
        <w:adjustRightInd w:val="0"/>
        <w:spacing w:before="7" w:after="0" w:line="230" w:lineRule="exact"/>
        <w:ind w:left="10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 xml:space="preserve">8,250 </w:t>
      </w:r>
      <w:r>
        <w:rPr>
          <w:rFonts w:ascii="Arial Unicode MS" w:eastAsia="Arial Unicode MS" w:hAnsi="Arial" w:cs="Arial Unicode MS"/>
          <w:color w:val="000000"/>
          <w:w w:val="82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>270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230" w:lineRule="exact"/>
        <w:ind w:left="979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br w:type="column"/>
      </w:r>
    </w:p>
    <w:p w:rsidR="003E6E4E" w:rsidRDefault="0016299C">
      <w:pPr>
        <w:widowControl w:val="0"/>
        <w:autoSpaceDE w:val="0"/>
        <w:autoSpaceDN w:val="0"/>
        <w:adjustRightInd w:val="0"/>
        <w:spacing w:before="33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w w:val="70"/>
          <w:sz w:val="20"/>
          <w:szCs w:val="20"/>
        </w:rPr>
        <w:t>×</w:t>
      </w:r>
      <w:r>
        <w:rPr>
          <w:rFonts w:ascii="Arial Unicode MS" w:eastAsia="Arial Unicode MS" w:hAnsi="Arial" w:cs="Arial Unicode MS"/>
          <w:color w:val="000000"/>
          <w:w w:val="7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pacing w:val="-7"/>
          <w:sz w:val="20"/>
          <w:szCs w:val="20"/>
        </w:rPr>
        <w:t xml:space="preserve">(16 </w:t>
      </w:r>
      <w:r>
        <w:rPr>
          <w:rFonts w:ascii="Arial Unicode MS" w:eastAsia="Arial Unicode MS" w:hAnsi="Arial" w:cs="Arial Unicode MS" w:hint="eastAsia"/>
          <w:color w:val="000000"/>
          <w:w w:val="106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w w:val="106"/>
          <w:sz w:val="20"/>
          <w:szCs w:val="20"/>
        </w:rPr>
        <w:t xml:space="preserve">15) </w:t>
      </w:r>
      <w:r>
        <w:rPr>
          <w:rFonts w:ascii="Arial Unicode MS" w:eastAsia="Arial Unicode MS" w:hAnsi="Arial" w:cs="Arial Unicode MS"/>
          <w:color w:val="000000"/>
          <w:w w:val="79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15.97%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pacing w:val="1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991" w:space="40"/>
            <w:col w:w="1084" w:space="40"/>
            <w:col w:w="5705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64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lastRenderedPageBreak/>
        <w:t>Project B</w:t>
      </w:r>
      <w:r>
        <w:rPr>
          <w:rFonts w:ascii="Times New Roman" w:eastAsia="Arial Unicode MS" w:hAnsi="Times New Roman"/>
          <w:color w:val="000000"/>
        </w:rPr>
        <w:t>: Try 31% and 32%.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1000"/>
        <w:rPr>
          <w:rFonts w:ascii="Times New Roman" w:eastAsia="Arial Unicode MS" w:hAnsi="Times New Roman"/>
          <w:color w:val="000000"/>
        </w:rPr>
      </w:pPr>
    </w:p>
    <w:p w:rsidR="003E6E4E" w:rsidRDefault="0016299C">
      <w:pPr>
        <w:widowControl w:val="0"/>
        <w:tabs>
          <w:tab w:val="left" w:pos="2564"/>
          <w:tab w:val="left" w:pos="3825"/>
          <w:tab w:val="left" w:pos="5715"/>
        </w:tabs>
        <w:autoSpaceDE w:val="0"/>
        <w:autoSpaceDN w:val="0"/>
        <w:adjustRightInd w:val="0"/>
        <w:spacing w:before="135" w:after="0" w:line="207" w:lineRule="exact"/>
        <w:ind w:left="1000" w:firstLine="140"/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Point in time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Cash flow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proofErr w:type="gramStart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Discounted</w:t>
      </w:r>
      <w:proofErr w:type="gramEnd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 xml:space="preserve"> cash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Discounted cash</w:t>
      </w:r>
    </w:p>
    <w:p w:rsidR="003E6E4E" w:rsidRDefault="0016299C">
      <w:pPr>
        <w:widowControl w:val="0"/>
        <w:tabs>
          <w:tab w:val="left" w:pos="4008"/>
          <w:tab w:val="left" w:pos="5898"/>
        </w:tabs>
        <w:autoSpaceDE w:val="0"/>
        <w:autoSpaceDN w:val="0"/>
        <w:adjustRightInd w:val="0"/>
        <w:spacing w:after="0" w:line="207" w:lineRule="exact"/>
        <w:ind w:left="1000" w:firstLine="140"/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(</w:t>
      </w:r>
      <w:proofErr w:type="gramStart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yearly</w:t>
      </w:r>
      <w:proofErr w:type="gramEnd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flow @ 31%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flow @ 32%</w:t>
      </w:r>
    </w:p>
    <w:p w:rsidR="003E6E4E" w:rsidRDefault="0016299C">
      <w:pPr>
        <w:widowControl w:val="0"/>
        <w:autoSpaceDE w:val="0"/>
        <w:autoSpaceDN w:val="0"/>
        <w:adjustRightInd w:val="0"/>
        <w:spacing w:before="1" w:after="0" w:line="205" w:lineRule="exact"/>
        <w:ind w:left="1000" w:firstLine="140"/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</w:pPr>
      <w:proofErr w:type="gramStart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intervals</w:t>
      </w:r>
      <w:proofErr w:type="gramEnd"/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)</w:t>
      </w:r>
    </w:p>
    <w:p w:rsidR="003E6E4E" w:rsidRDefault="0016299C">
      <w:pPr>
        <w:widowControl w:val="0"/>
        <w:tabs>
          <w:tab w:val="left" w:pos="2727"/>
          <w:tab w:val="left" w:pos="4527"/>
          <w:tab w:val="left" w:pos="6507"/>
        </w:tabs>
        <w:autoSpaceDE w:val="0"/>
        <w:autoSpaceDN w:val="0"/>
        <w:adjustRightInd w:val="0"/>
        <w:spacing w:before="130" w:after="0" w:line="207" w:lineRule="exact"/>
        <w:ind w:left="1000" w:firstLine="140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−100,000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−100,000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−100,000</w:t>
      </w:r>
    </w:p>
    <w:p w:rsidR="003E6E4E" w:rsidRDefault="0016299C">
      <w:pPr>
        <w:widowControl w:val="0"/>
        <w:tabs>
          <w:tab w:val="left" w:pos="2932"/>
          <w:tab w:val="left" w:pos="4732"/>
          <w:tab w:val="left" w:pos="6712"/>
        </w:tabs>
        <w:autoSpaceDE w:val="0"/>
        <w:autoSpaceDN w:val="0"/>
        <w:adjustRightInd w:val="0"/>
        <w:spacing w:before="121" w:after="0" w:line="207" w:lineRule="exact"/>
        <w:ind w:left="1000" w:firstLine="140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1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75,000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57,252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56,818</w:t>
      </w:r>
    </w:p>
    <w:p w:rsidR="003E6E4E" w:rsidRDefault="0016299C">
      <w:pPr>
        <w:widowControl w:val="0"/>
        <w:tabs>
          <w:tab w:val="left" w:pos="2933"/>
          <w:tab w:val="left" w:pos="4733"/>
          <w:tab w:val="left" w:pos="6712"/>
        </w:tabs>
        <w:autoSpaceDE w:val="0"/>
        <w:autoSpaceDN w:val="0"/>
        <w:adjustRightInd w:val="0"/>
        <w:spacing w:before="120" w:after="0" w:line="207" w:lineRule="exact"/>
        <w:ind w:left="1000" w:firstLine="140"/>
        <w:rPr>
          <w:rFonts w:ascii="Arial" w:eastAsia="Arial Unicode MS" w:hAnsi="Arial" w:cs="Arial"/>
          <w:color w:val="000000"/>
          <w:sz w:val="18"/>
          <w:szCs w:val="18"/>
          <w:u w:val="single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2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75,000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  <w:u w:val="single"/>
        </w:rPr>
        <w:t>43,704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  <w:u w:val="single"/>
        </w:rPr>
        <w:t>43,044</w:t>
      </w:r>
    </w:p>
    <w:p w:rsidR="003E6E4E" w:rsidRDefault="0016299C">
      <w:pPr>
        <w:widowControl w:val="0"/>
        <w:tabs>
          <w:tab w:val="left" w:pos="6856"/>
        </w:tabs>
        <w:autoSpaceDE w:val="0"/>
        <w:autoSpaceDN w:val="0"/>
        <w:adjustRightInd w:val="0"/>
        <w:spacing w:before="134" w:after="0" w:line="207" w:lineRule="exact"/>
        <w:ind w:left="1000" w:firstLine="388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 Unicode MS" w:eastAsia="Arial Unicode MS" w:hAnsi="Arial" w:cs="Arial Unicode MS"/>
          <w:color w:val="000000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>956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</w:rPr>
        <w:t>−138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3E6E4E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1000"/>
        <w:rPr>
          <w:rFonts w:ascii="Arial" w:eastAsia="Arial Unicode MS" w:hAnsi="Arial" w:cs="Arial"/>
          <w:color w:val="000000"/>
          <w:sz w:val="18"/>
          <w:szCs w:val="18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1000"/>
        <w:rPr>
          <w:rFonts w:ascii="Arial" w:eastAsia="Arial Unicode MS" w:hAnsi="Arial" w:cs="Arial"/>
          <w:color w:val="000000"/>
          <w:sz w:val="18"/>
          <w:szCs w:val="18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5" w:after="0" w:line="230" w:lineRule="exact"/>
        <w:ind w:left="1000"/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4"/>
          <w:sz w:val="20"/>
          <w:szCs w:val="20"/>
        </w:rPr>
        <w:t xml:space="preserve">IRR 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w w:val="101"/>
          <w:sz w:val="20"/>
          <w:szCs w:val="20"/>
        </w:rPr>
        <w:t>31</w:t>
      </w:r>
      <w:r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230" w:lineRule="exact"/>
        <w:ind w:left="1995"/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101"/>
          <w:sz w:val="20"/>
          <w:szCs w:val="20"/>
        </w:rPr>
        <w:br w:type="column"/>
      </w:r>
    </w:p>
    <w:p w:rsidR="003E6E4E" w:rsidRDefault="0016299C">
      <w:pPr>
        <w:widowControl w:val="0"/>
        <w:autoSpaceDE w:val="0"/>
        <w:autoSpaceDN w:val="0"/>
        <w:adjustRightInd w:val="0"/>
        <w:spacing w:before="150" w:after="0" w:line="230" w:lineRule="exact"/>
        <w:ind w:left="271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956</w:t>
      </w:r>
    </w:p>
    <w:p w:rsidR="003E6E4E" w:rsidRDefault="0016299C">
      <w:pPr>
        <w:widowControl w:val="0"/>
        <w:autoSpaceDE w:val="0"/>
        <w:autoSpaceDN w:val="0"/>
        <w:adjustRightInd w:val="0"/>
        <w:spacing w:before="7" w:after="0" w:line="230" w:lineRule="exact"/>
        <w:ind w:left="10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 xml:space="preserve">956 </w:t>
      </w:r>
      <w:r>
        <w:rPr>
          <w:rFonts w:ascii="Arial Unicode MS" w:eastAsia="Arial Unicode MS" w:hAnsi="Arial" w:cs="Arial Unicode MS"/>
          <w:color w:val="000000"/>
          <w:w w:val="70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t>138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230" w:lineRule="exact"/>
        <w:ind w:left="2935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1"/>
          <w:sz w:val="20"/>
          <w:szCs w:val="20"/>
        </w:rPr>
        <w:br w:type="column"/>
      </w: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2935"/>
        <w:rPr>
          <w:rFonts w:ascii="Arial" w:eastAsia="Arial Unicode MS" w:hAnsi="Arial" w:cs="Arial"/>
          <w:color w:val="000000"/>
          <w:spacing w:val="-1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5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w w:val="71"/>
          <w:sz w:val="20"/>
          <w:szCs w:val="20"/>
        </w:rPr>
        <w:t>×</w:t>
      </w:r>
      <w:r>
        <w:rPr>
          <w:rFonts w:ascii="Arial Unicode MS" w:eastAsia="Arial Unicode MS" w:hAnsi="Arial" w:cs="Arial Unicode MS"/>
          <w:color w:val="000000"/>
          <w:w w:val="71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pacing w:val="-4"/>
          <w:sz w:val="20"/>
          <w:szCs w:val="20"/>
        </w:rPr>
        <w:t xml:space="preserve">(32 </w:t>
      </w:r>
      <w:r>
        <w:rPr>
          <w:rFonts w:ascii="Arial Unicode MS" w:eastAsia="Arial Unicode MS" w:hAnsi="Arial" w:cs="Arial Unicode MS" w:hint="eastAsia"/>
          <w:color w:val="000000"/>
          <w:w w:val="77"/>
          <w:sz w:val="20"/>
          <w:szCs w:val="20"/>
        </w:rPr>
        <w:t>−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pacing w:val="-8"/>
          <w:w w:val="92"/>
          <w:sz w:val="20"/>
          <w:szCs w:val="20"/>
        </w:rPr>
        <w:t xml:space="preserve">31) 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31.87%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pacing w:val="1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945" w:space="40"/>
            <w:col w:w="900" w:space="40"/>
            <w:col w:w="5935"/>
          </w:cols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619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31" w:after="0" w:line="253" w:lineRule="exact"/>
        <w:ind w:left="619"/>
        <w:rPr>
          <w:rFonts w:ascii="Times New Roman" w:eastAsia="Arial Unicode MS" w:hAnsi="Times New Roman"/>
          <w:color w:val="000000"/>
          <w:w w:val="101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1"/>
        </w:rPr>
        <w:t>b</w:t>
      </w:r>
      <w:proofErr w:type="gramEnd"/>
      <w:r>
        <w:rPr>
          <w:rFonts w:ascii="Times New Roman" w:eastAsia="Arial Unicode MS" w:hAnsi="Times New Roman"/>
          <w:color w:val="000000"/>
          <w:w w:val="101"/>
        </w:rPr>
        <w:t xml:space="preserve">   NPV: Project A </w:t>
      </w:r>
    </w:p>
    <w:p w:rsidR="003E6E4E" w:rsidRDefault="0016299C">
      <w:pPr>
        <w:widowControl w:val="0"/>
        <w:autoSpaceDE w:val="0"/>
        <w:autoSpaceDN w:val="0"/>
        <w:adjustRightInd w:val="0"/>
        <w:spacing w:before="23" w:after="0" w:line="380" w:lineRule="exact"/>
        <w:ind w:left="979" w:right="4171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−420,000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150,000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3.0373 </w:t>
      </w:r>
      <w:r>
        <w:rPr>
          <w:rFonts w:ascii="Arial Unicode MS" w:eastAsia="Arial Unicode MS" w:hAnsi="Times New Roman" w:cs="Arial Unicode MS"/>
          <w:color w:val="000000"/>
        </w:rPr>
        <w:t>=</w:t>
      </w:r>
      <w:r>
        <w:rPr>
          <w:rFonts w:ascii="Times New Roman" w:eastAsia="Arial Unicode MS" w:hAnsi="Times New Roman"/>
          <w:color w:val="000000"/>
        </w:rPr>
        <w:t xml:space="preserve">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£35,595 </w:t>
      </w:r>
      <w:r>
        <w:rPr>
          <w:rFonts w:ascii="Times New Roman" w:eastAsia="Arial Unicode MS" w:hAnsi="Times New Roman"/>
          <w:color w:val="000000"/>
        </w:rPr>
        <w:br/>
        <w:t xml:space="preserve">Project B 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500" w:lineRule="exact"/>
        <w:ind w:left="619" w:right="4281" w:firstLine="360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−100,000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 75,000 </w:t>
      </w:r>
      <w:r>
        <w:rPr>
          <w:rFonts w:ascii="Arial Unicode MS" w:eastAsia="Arial Unicode MS" w:hAnsi="Times New Roman" w:cs="Arial Unicode MS" w:hint="eastAsia"/>
          <w:color w:val="000000"/>
        </w:rPr>
        <w:t>×</w:t>
      </w:r>
      <w:r>
        <w:rPr>
          <w:rFonts w:ascii="Times New Roman" w:eastAsia="Arial Unicode MS" w:hAnsi="Times New Roman"/>
          <w:color w:val="000000"/>
        </w:rPr>
        <w:t xml:space="preserve"> 1.6901 </w:t>
      </w:r>
      <w:r>
        <w:rPr>
          <w:rFonts w:ascii="Arial Unicode MS" w:eastAsia="Arial Unicode MS" w:hAnsi="Times New Roman" w:cs="Arial Unicode MS"/>
          <w:color w:val="000000"/>
        </w:rPr>
        <w:t>=</w:t>
      </w:r>
      <w:r>
        <w:rPr>
          <w:rFonts w:ascii="Times New Roman" w:eastAsia="Arial Unicode MS" w:hAnsi="Times New Roman"/>
          <w:color w:val="000000"/>
        </w:rPr>
        <w:t xml:space="preserve"> </w:t>
      </w:r>
      <w:r>
        <w:rPr>
          <w:rFonts w:ascii="Arial Unicode MS" w:eastAsia="Arial Unicode MS" w:hAnsi="Times New Roman" w:cs="Arial Unicode MS"/>
          <w:color w:val="000000"/>
        </w:rPr>
        <w:t>+</w:t>
      </w:r>
      <w:r>
        <w:rPr>
          <w:rFonts w:ascii="Times New Roman" w:eastAsia="Arial Unicode MS" w:hAnsi="Times New Roman"/>
          <w:color w:val="000000"/>
        </w:rPr>
        <w:t xml:space="preserve">£26,758 </w:t>
      </w:r>
      <w:r>
        <w:rPr>
          <w:rFonts w:ascii="Times New Roman Bold" w:eastAsia="Arial Unicode MS" w:hAnsi="Times New Roman Bold" w:cs="Times New Roman Bold"/>
          <w:color w:val="000000"/>
        </w:rPr>
        <w:t>c</w:t>
      </w:r>
      <w:r>
        <w:rPr>
          <w:rFonts w:ascii="Times New Roman" w:eastAsia="Arial Unicode MS" w:hAnsi="Times New Roman"/>
          <w:color w:val="000000"/>
        </w:rPr>
        <w:t xml:space="preserve">   Comparison: </w:t>
      </w:r>
    </w:p>
    <w:p w:rsidR="003E6E4E" w:rsidRDefault="0016299C">
      <w:pPr>
        <w:widowControl w:val="0"/>
        <w:tabs>
          <w:tab w:val="left" w:pos="6194"/>
        </w:tabs>
        <w:autoSpaceDE w:val="0"/>
        <w:autoSpaceDN w:val="0"/>
        <w:adjustRightInd w:val="0"/>
        <w:spacing w:before="203" w:after="0" w:line="207" w:lineRule="exact"/>
        <w:ind w:left="1114" w:firstLine="2949"/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IRR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NPV</w:t>
      </w:r>
    </w:p>
    <w:p w:rsidR="003E6E4E" w:rsidRDefault="0016299C">
      <w:pPr>
        <w:widowControl w:val="0"/>
        <w:tabs>
          <w:tab w:val="left" w:pos="4672"/>
          <w:tab w:val="left" w:pos="6514"/>
        </w:tabs>
        <w:autoSpaceDE w:val="0"/>
        <w:autoSpaceDN w:val="0"/>
        <w:adjustRightInd w:val="0"/>
        <w:spacing w:before="69" w:after="0" w:line="207" w:lineRule="exact"/>
        <w:ind w:left="1114"/>
        <w:rPr>
          <w:rFonts w:ascii="Arial" w:eastAsia="Arial Unicode MS" w:hAnsi="Arial" w:cs="Arial"/>
          <w:color w:val="000000"/>
          <w:position w:val="-2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Project A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15.97%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>£35,595</w:t>
      </w:r>
    </w:p>
    <w:p w:rsidR="003E6E4E" w:rsidRDefault="0016299C">
      <w:pPr>
        <w:widowControl w:val="0"/>
        <w:tabs>
          <w:tab w:val="left" w:pos="4672"/>
          <w:tab w:val="left" w:pos="6514"/>
        </w:tabs>
        <w:autoSpaceDE w:val="0"/>
        <w:autoSpaceDN w:val="0"/>
        <w:adjustRightInd w:val="0"/>
        <w:spacing w:before="74" w:after="0" w:line="207" w:lineRule="exact"/>
        <w:ind w:left="1114"/>
        <w:rPr>
          <w:rFonts w:ascii="Arial" w:eastAsia="Arial Unicode MS" w:hAnsi="Arial" w:cs="Arial"/>
          <w:color w:val="000000"/>
          <w:position w:val="-2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Project B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31.87%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>£26,758</w:t>
      </w:r>
    </w:p>
    <w:p w:rsidR="003E6E4E" w:rsidRDefault="0016299C">
      <w:pPr>
        <w:widowControl w:val="0"/>
        <w:autoSpaceDE w:val="0"/>
        <w:autoSpaceDN w:val="0"/>
        <w:adjustRightInd w:val="0"/>
        <w:spacing w:before="139" w:after="0" w:line="253" w:lineRule="exact"/>
        <w:ind w:left="97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spacing w:val="1"/>
        </w:rPr>
        <w:t xml:space="preserve">If the projects were not mutually exclusive, Highflyer would be advised to accept both.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w w:val="104"/>
        </w:rPr>
        <w:t xml:space="preserve">If the firm has to choose between them, on the basis of the IRR calculation it would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2"/>
        </w:rPr>
        <w:t xml:space="preserve">select B, but, if NPV is used, project A is the preferred choice. In mutually exclusive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4"/>
        </w:rPr>
        <w:t xml:space="preserve">situations with projects generating more than the required rate of return, NPV is the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 xml:space="preserve">superior decision-making tool. It measures in absolute amounts of money rather than in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w w:val="105"/>
        </w:rPr>
        <w:t xml:space="preserve">percentages and does not have the theoretical doubts about the reinvestment rate of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</w:rPr>
        <w:t xml:space="preserve">return on intra-project cash inflows. </w:t>
      </w:r>
    </w:p>
    <w:p w:rsidR="003E6E4E" w:rsidRDefault="0016299C">
      <w:pPr>
        <w:widowControl w:val="0"/>
        <w:autoSpaceDE w:val="0"/>
        <w:autoSpaceDN w:val="0"/>
        <w:adjustRightInd w:val="0"/>
        <w:spacing w:before="247" w:after="0" w:line="253" w:lineRule="exact"/>
        <w:ind w:left="259"/>
        <w:rPr>
          <w:rFonts w:ascii="Times New Roman Bold" w:eastAsia="Arial Unicode MS" w:hAnsi="Times New Roman Bold" w:cs="Times New Roman Bold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4 </w:t>
      </w:r>
    </w:p>
    <w:p w:rsidR="003E6E4E" w:rsidRDefault="0016299C">
      <w:pPr>
        <w:widowControl w:val="0"/>
        <w:tabs>
          <w:tab w:val="left" w:pos="3944"/>
          <w:tab w:val="left" w:pos="4799"/>
          <w:tab w:val="left" w:pos="5834"/>
          <w:tab w:val="left" w:pos="7049"/>
        </w:tabs>
        <w:autoSpaceDE w:val="0"/>
        <w:autoSpaceDN w:val="0"/>
        <w:adjustRightInd w:val="0"/>
        <w:spacing w:before="80" w:after="0" w:line="207" w:lineRule="exact"/>
        <w:ind w:left="1078"/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Point in time (yearly intervals)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0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1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2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  <w:t>3</w:t>
      </w:r>
    </w:p>
    <w:p w:rsidR="003E6E4E" w:rsidRDefault="0016299C">
      <w:pPr>
        <w:widowControl w:val="0"/>
        <w:tabs>
          <w:tab w:val="left" w:pos="3886"/>
          <w:tab w:val="left" w:pos="4794"/>
          <w:tab w:val="left" w:pos="5956"/>
          <w:tab w:val="left" w:pos="7224"/>
        </w:tabs>
        <w:autoSpaceDE w:val="0"/>
        <w:autoSpaceDN w:val="0"/>
        <w:adjustRightInd w:val="0"/>
        <w:spacing w:before="69" w:after="0" w:line="207" w:lineRule="exact"/>
        <w:ind w:left="1078"/>
        <w:rPr>
          <w:rFonts w:ascii="Arial" w:eastAsia="Arial Unicode MS" w:hAnsi="Arial" w:cs="Arial"/>
          <w:color w:val="000000"/>
          <w:position w:val="-2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Cash flow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−300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>260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</w:rPr>
        <w:t>−200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2"/>
          <w:sz w:val="18"/>
          <w:szCs w:val="18"/>
        </w:rPr>
        <w:t>600</w:t>
      </w:r>
    </w:p>
    <w:p w:rsidR="003E6E4E" w:rsidRDefault="0016299C">
      <w:pPr>
        <w:widowControl w:val="0"/>
        <w:tabs>
          <w:tab w:val="left" w:pos="4041"/>
          <w:tab w:val="left" w:pos="4741"/>
          <w:tab w:val="left" w:pos="5812"/>
          <w:tab w:val="left" w:pos="7072"/>
        </w:tabs>
        <w:autoSpaceDE w:val="0"/>
        <w:autoSpaceDN w:val="0"/>
        <w:adjustRightInd w:val="0"/>
        <w:spacing w:before="74" w:after="0" w:line="207" w:lineRule="exact"/>
        <w:ind w:left="1078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Discount factor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1.0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0.885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0.7831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0.6931</w:t>
      </w:r>
    </w:p>
    <w:p w:rsidR="003E6E4E" w:rsidRDefault="0016299C">
      <w:pPr>
        <w:widowControl w:val="0"/>
        <w:tabs>
          <w:tab w:val="left" w:pos="3886"/>
          <w:tab w:val="left" w:pos="4644"/>
          <w:tab w:val="left" w:pos="5707"/>
          <w:tab w:val="left" w:pos="6974"/>
        </w:tabs>
        <w:autoSpaceDE w:val="0"/>
        <w:autoSpaceDN w:val="0"/>
        <w:adjustRightInd w:val="0"/>
        <w:spacing w:before="60" w:after="0" w:line="207" w:lineRule="exact"/>
        <w:ind w:left="1078"/>
        <w:rPr>
          <w:rFonts w:ascii="Arial" w:eastAsia="Arial Unicode MS" w:hAnsi="Arial" w:cs="Arial"/>
          <w:color w:val="000000"/>
          <w:position w:val="-3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Discounted cash flow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−300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3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3"/>
          <w:sz w:val="18"/>
          <w:szCs w:val="18"/>
        </w:rPr>
        <w:t>230.1</w:t>
      </w:r>
      <w:r>
        <w:rPr>
          <w:rFonts w:ascii="Arial" w:eastAsia="Arial Unicode MS" w:hAnsi="Arial" w:cs="Arial"/>
          <w:color w:val="000000"/>
          <w:position w:val="-3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</w:rPr>
        <w:t>−156.62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position w:val="-3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position w:val="-3"/>
          <w:sz w:val="18"/>
          <w:szCs w:val="18"/>
        </w:rPr>
        <w:t>415.86</w:t>
      </w:r>
    </w:p>
    <w:p w:rsidR="003E6E4E" w:rsidRDefault="0016299C">
      <w:pPr>
        <w:widowControl w:val="0"/>
        <w:autoSpaceDE w:val="0"/>
        <w:autoSpaceDN w:val="0"/>
        <w:adjustRightInd w:val="0"/>
        <w:spacing w:before="156" w:after="0" w:line="253" w:lineRule="exact"/>
        <w:ind w:left="979"/>
        <w:rPr>
          <w:rFonts w:ascii="Times New Roman" w:eastAsia="Arial Unicode MS" w:hAnsi="Times New Roman"/>
          <w:color w:val="000000"/>
          <w:spacing w:val="-1"/>
        </w:rPr>
      </w:pPr>
      <w:r>
        <w:rPr>
          <w:rFonts w:ascii="Times New Roman" w:eastAsia="Arial Unicode MS" w:hAnsi="Times New Roman"/>
          <w:color w:val="000000"/>
          <w:spacing w:val="-1"/>
        </w:rPr>
        <w:t xml:space="preserve">NPV </w:t>
      </w:r>
      <w:r>
        <w:rPr>
          <w:rFonts w:ascii="Arial Unicode MS" w:eastAsia="Arial Unicode MS" w:hAnsi="Times New Roman" w:cs="Arial Unicode MS"/>
          <w:color w:val="000000"/>
          <w:spacing w:val="-1"/>
        </w:rPr>
        <w:t>=</w:t>
      </w:r>
      <w:r>
        <w:rPr>
          <w:rFonts w:ascii="Times New Roman" w:eastAsia="Arial Unicode MS" w:hAnsi="Times New Roman"/>
          <w:color w:val="000000"/>
          <w:spacing w:val="-1"/>
        </w:rPr>
        <w:t xml:space="preserve"> </w:t>
      </w:r>
      <w:r>
        <w:rPr>
          <w:rFonts w:ascii="Arial Unicode MS" w:eastAsia="Arial Unicode MS" w:hAnsi="Times New Roman" w:cs="Arial Unicode MS"/>
          <w:color w:val="000000"/>
          <w:spacing w:val="-1"/>
        </w:rPr>
        <w:t>+</w:t>
      </w:r>
      <w:r>
        <w:rPr>
          <w:rFonts w:ascii="Times New Roman" w:eastAsia="Arial Unicode MS" w:hAnsi="Times New Roman"/>
          <w:color w:val="000000"/>
          <w:spacing w:val="-1"/>
        </w:rPr>
        <w:t xml:space="preserve">£189.34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  <w:spacing w:val="-1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  <w:spacing w:val="-1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07" w:lineRule="exact"/>
        <w:ind w:left="4464"/>
        <w:rPr>
          <w:rFonts w:ascii="Times New Roman" w:eastAsia="Arial Unicode MS" w:hAnsi="Times New Roman"/>
          <w:color w:val="000000"/>
          <w:spacing w:val="-1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4" w:after="0" w:line="207" w:lineRule="exact"/>
        <w:ind w:left="4464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 </w:t>
      </w:r>
    </w:p>
    <w:p w:rsidR="003E6E4E" w:rsidRDefault="003E6E4E">
      <w:pPr>
        <w:widowControl w:val="0"/>
        <w:autoSpaceDE w:val="0"/>
        <w:autoSpaceDN w:val="0"/>
        <w:adjustRightInd w:val="0"/>
        <w:spacing w:before="1" w:after="0" w:line="198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3E6E4E">
        <w:rPr>
          <w:rFonts w:asciiTheme="minorHAnsi" w:eastAsiaTheme="minorEastAsia" w:hAnsiTheme="minorHAnsi" w:cstheme="minorBidi"/>
          <w:noProof/>
        </w:rPr>
        <w:pict>
          <v:line id="_x0000_s1079" style="position:absolute;left:0;text-align:left;z-index:-59;mso-position-horizontal-relative:page;mso-position-vertical-relative:page" from="173.75pt,181.3pt" to="227.7pt,181.3pt" o:allowincell="f" strokeweight=".09911mm">
            <w10:wrap anchorx="page" anchory="page"/>
          </v: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0" style="position:absolute;left:0;text-align:left;z-index:-58;mso-position-horizontal-relative:page;mso-position-vertical-relative:page" points="123.3pt,225.1pt,341.6pt,225.1pt,341.6pt,224.1pt,123.3pt,224.1pt,123.3pt,225.1pt" coordsize="4366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1" style="position:absolute;left:0;text-align:left;z-index:-57;mso-position-horizontal-relative:page;mso-position-vertical-relative:page" points="341.55pt,225.1pt,440.1pt,225.1pt,440.1pt,224.1pt,341.55pt,224.1pt,341.55pt,225.1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2" style="position:absolute;left:0;text-align:left;z-index:-56;mso-position-horizontal-relative:page;mso-position-vertical-relative:page" points="123.3pt,262.5pt,341.6pt,262.5pt,341.6pt,261.5pt,123.3pt,261.5pt,123.3pt,262.5pt" coordsize="4366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3" style="position:absolute;left:0;text-align:left;z-index:-55;mso-position-horizontal-relative:page;mso-position-vertical-relative:page" points="341.55pt,262.5pt,440.1pt,262.5pt,440.1pt,261.5pt,341.55pt,261.5pt,341.55pt,262.5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4" style="position:absolute;left:0;text-align:left;z-index:-54;mso-position-horizontal-relative:page;mso-position-vertical-relative:page" points="303.6pt,328.15pt,336.05pt,328.15pt,336.05pt,327.15pt,303.6pt,327.15pt,303.6pt,328.15pt" coordsize="649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5" style="position:absolute;left:0;text-align:left;z-index:-53;mso-position-horizontal-relative:page;mso-position-vertical-relative:page" points="402.2pt,327.5pt,435.05pt,327.5pt,435.05pt,326.5pt,402.2pt,326.5pt,402.2pt,327.5pt" coordsize="657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6" style="position:absolute;left:0;text-align:left;z-index:-52;mso-position-horizontal-relative:page;mso-position-vertical-relative:page" points="123.3pt,341.25pt,341.6pt,341.25pt,341.6pt,340.25pt,123.3pt,340.25pt,123.3pt,341.25pt" coordsize="4366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7" style="position:absolute;left:0;text-align:left;z-index:-51;mso-position-horizontal-relative:page;mso-position-vertical-relative:page" points="341.55pt,341.25pt,440.1pt,341.25pt,440.1pt,340.25pt,341.55pt,340.25pt,341.55pt,341.25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line id="_x0000_s1088" style="position:absolute;left:0;text-align:left;z-index:-50;mso-position-horizontal-relative:page;mso-position-vertical-relative:page" from="171.45pt,359.2pt" to="216.15pt,359.2pt" o:allowincell="f" strokeweight=".09911mm">
            <w10:wrap anchorx="page" anchory="page"/>
          </v: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89" style="position:absolute;left:0;text-align:left;z-index:-49;mso-position-horizontal-relative:page;mso-position-vertical-relative:page" points="121.95pt,494.05pt,341.6pt,494.05pt,341.6pt,493.05pt,121.95pt,493.05pt,121.95pt,494.05pt" coordsize="4393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0" style="position:absolute;left:0;text-align:left;z-index:-48;mso-position-horizontal-relative:page;mso-position-vertical-relative:page" points="341.55pt,494.05pt,440.1pt,494.05pt,440.1pt,493.05pt,341.55pt,493.05pt,341.55pt,494.05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1" style="position:absolute;left:0;text-align:left;z-index:-47;mso-position-horizontal-relative:page;mso-position-vertical-relative:page" points="121.95pt,507.85pt,341.6pt,507.85pt,341.6pt,506.85pt,121.95pt,506.85pt,121.95pt,507.85pt" coordsize="4393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2" style="position:absolute;left:0;text-align:left;z-index:-46;mso-position-horizontal-relative:page;mso-position-vertical-relative:page" points="341.55pt,507.85pt,440.1pt,507.85pt,440.1pt,506.85pt,341.55pt,506.85pt,341.55pt,507.85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3" style="position:absolute;left:0;text-align:left;z-index:-45;mso-position-horizontal-relative:page;mso-position-vertical-relative:page" points="121.95pt,536.4pt,341.6pt,536.4pt,341.6pt,535.4pt,121.95pt,535.4pt,121.95pt,536.4pt" coordsize="4393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4" style="position:absolute;left:0;text-align:left;z-index:-44;mso-position-horizontal-relative:page;mso-position-vertical-relative:page" points="341.55pt,536.4pt,440.1pt,536.4pt,440.1pt,535.4pt,341.55pt,535.4pt,341.55pt,536.4pt" coordsize="197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5" style="position:absolute;left:0;text-align:left;z-index:-43;mso-position-horizontal-relative:page;mso-position-vertical-relative:page" points="120.15pt,656.85pt,337.1pt,656.85pt,337.1pt,655.85pt,120.15pt,655.85pt,120.15pt,656.85pt" coordsize="4339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6" style="position:absolute;left:0;text-align:left;z-index:-42;mso-position-horizontal-relative:page;mso-position-vertical-relative:page" points="337.05pt,656.85pt,395.1pt,656.85pt,395.1pt,655.85pt,337.05pt,655.85pt,337.05pt,656.85pt" coordsize="116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7" style="position:absolute;left:0;text-align:left;z-index:-41;mso-position-horizontal-relative:page;mso-position-vertical-relative:page" points="395.1pt,656.35pt,395.1pt,655.85pt,395.55pt,655.85pt,395.55pt,656.35pt,395.1pt,656.35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8" style="position:absolute;left:0;text-align:left;z-index:-40;mso-position-horizontal-relative:page;mso-position-vertical-relative:page" points="395.55pt,656.85pt,458.1pt,656.85pt,458.1pt,655.85pt,395.55pt,655.85pt,395.55pt,656.85pt" coordsize="125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099" style="position:absolute;left:0;text-align:left;z-index:-39;mso-position-horizontal-relative:page;mso-position-vertical-relative:page" points="120.15pt,670.65pt,337.1pt,670.65pt,337.1pt,669.65pt,120.15pt,669.65pt,120.15pt,670.65pt" coordsize="4339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0" style="position:absolute;left:0;text-align:left;z-index:-38;mso-position-horizontal-relative:page;mso-position-vertical-relative:page" points="337.05pt,670.65pt,395.1pt,670.65pt,395.1pt,669.65pt,337.05pt,669.65pt,337.05pt,670.65pt" coordsize="116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1" style="position:absolute;left:0;text-align:left;z-index:-37;mso-position-horizontal-relative:page;mso-position-vertical-relative:page" points="395.1pt,670.15pt,395.1pt,669.65pt,395.55pt,669.65pt,395.55pt,670.15pt,395.1pt,670.15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2" style="position:absolute;left:0;text-align:left;z-index:-36;mso-position-horizontal-relative:page;mso-position-vertical-relative:page" points="395.55pt,670.65pt,458.1pt,670.65pt,458.1pt,669.65pt,395.55pt,669.65pt,395.55pt,670.65pt" coordsize="125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3" style="position:absolute;left:0;text-align:left;z-index:-35;mso-position-horizontal-relative:page;mso-position-vertical-relative:page" points="120.15pt,712.6pt,337.1pt,712.6pt,337.1pt,711.6pt,120.15pt,711.6pt,120.15pt,712.6pt" coordsize="4339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4" style="position:absolute;left:0;text-align:left;z-index:-34;mso-position-horizontal-relative:page;mso-position-vertical-relative:page" points="337.05pt,712.6pt,395.1pt,712.6pt,395.1pt,711.6pt,337.05pt,711.6pt,337.05pt,712.6pt" coordsize="1161,2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5" style="position:absolute;left:0;text-align:left;z-index:-33;mso-position-horizontal-relative:page;mso-position-vertical-relative:page" points="395.1pt,712.1pt,395.1pt,711.6pt,395.55pt,711.6pt,395.55pt,712.1pt,395.1pt,712.1pt" coordsize="10,10" o:allowincell="f" fillcolor="black" stroked="f">
            <v:path arrowok="t"/>
            <w10:wrap anchorx="page" anchory="page"/>
          </v:polyline>
        </w:pict>
      </w:r>
      <w:r w:rsidRPr="003E6E4E">
        <w:rPr>
          <w:rFonts w:asciiTheme="minorHAnsi" w:eastAsiaTheme="minorEastAsia" w:hAnsiTheme="minorHAnsi" w:cstheme="minorBidi"/>
          <w:noProof/>
        </w:rPr>
        <w:pict>
          <v:polyline id="_x0000_s1106" style="position:absolute;left:0;text-align:left;z-index:-32;mso-position-horizontal-relative:page;mso-position-vertical-relative:page" points="395.55pt,712.6pt,458.1pt,712.6pt,458.1pt,711.6pt,395.55pt,711.6pt,395.55pt,712.6pt" coordsize="1251,20" o:allowincell="f" fillcolor="black" stroked="f">
            <v:path arrowok="t"/>
            <w10:wrap anchorx="page" anchory="page"/>
          </v:polyline>
        </w:pic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3E6E4E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33" w:after="0" w:line="207" w:lineRule="exact"/>
        <w:ind w:left="1468"/>
        <w:rPr>
          <w:rFonts w:ascii="Arial" w:eastAsia="Arial Unicode MS" w:hAnsi="Arial" w:cs="Arial"/>
          <w:color w:val="000000"/>
          <w:sz w:val="18"/>
          <w:szCs w:val="18"/>
        </w:rPr>
      </w:pPr>
      <w:bookmarkStart w:id="3" w:name="Pg3"/>
      <w:bookmarkEnd w:id="3"/>
      <w:r>
        <w:rPr>
          <w:rFonts w:ascii="Arial" w:eastAsia="Arial Unicode MS" w:hAnsi="Arial" w:cs="Arial"/>
          <w:color w:val="000000"/>
          <w:sz w:val="18"/>
          <w:szCs w:val="18"/>
        </w:rPr>
        <w:lastRenderedPageBreak/>
        <w:t>Glen Arnold, Corporate Financial Management, 5</w:t>
      </w:r>
      <w:r>
        <w:rPr>
          <w:rFonts w:ascii="Arial" w:eastAsia="Arial Unicode MS" w:hAnsi="Arial" w:cs="Arial"/>
          <w:color w:val="000000"/>
          <w:sz w:val="18"/>
          <w:szCs w:val="18"/>
          <w:vertAlign w:val="superscript"/>
        </w:rPr>
        <w:t>th</w:t>
      </w:r>
      <w:r>
        <w:rPr>
          <w:rFonts w:ascii="Arial" w:eastAsia="Arial Unicode MS" w:hAnsi="Arial" w:cs="Arial"/>
          <w:color w:val="000000"/>
          <w:sz w:val="18"/>
          <w:szCs w:val="18"/>
        </w:rPr>
        <w:t xml:space="preserve"> Edition, Solutions Manual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exact"/>
        <w:ind w:left="979"/>
        <w:jc w:val="both"/>
        <w:rPr>
          <w:rFonts w:ascii="Arial" w:eastAsia="Arial Unicode MS" w:hAnsi="Arial" w:cs="Arial"/>
          <w:color w:val="000000"/>
          <w:sz w:val="18"/>
          <w:szCs w:val="18"/>
        </w:rPr>
      </w:pPr>
    </w:p>
    <w:p w:rsidR="003E6E4E" w:rsidRDefault="0016299C">
      <w:pPr>
        <w:widowControl w:val="0"/>
        <w:tabs>
          <w:tab w:val="left" w:pos="5661"/>
        </w:tabs>
        <w:autoSpaceDE w:val="0"/>
        <w:autoSpaceDN w:val="0"/>
        <w:adjustRightInd w:val="0"/>
        <w:spacing w:before="126" w:after="0" w:line="240" w:lineRule="exact"/>
        <w:ind w:left="979" w:right="74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  <w:w w:val="105"/>
        </w:rPr>
        <w:t xml:space="preserve">This project presents unconventional cash flows </w:t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  <w:w w:val="109"/>
        </w:rPr>
        <w:t>(more than one change in sign).</w:t>
      </w:r>
      <w:proofErr w:type="gramEnd"/>
      <w:r>
        <w:rPr>
          <w:rFonts w:ascii="Times New Roman" w:eastAsia="Arial Unicode MS" w:hAnsi="Times New Roman"/>
          <w:color w:val="000000"/>
          <w:w w:val="109"/>
        </w:rPr>
        <w:t xml:space="preserve"> </w:t>
      </w:r>
      <w:r>
        <w:rPr>
          <w:rFonts w:ascii="Times New Roman" w:eastAsia="Arial Unicode MS" w:hAnsi="Times New Roman"/>
          <w:color w:val="000000"/>
        </w:rPr>
        <w:t xml:space="preserve">Therefore there is   more than one IRR, making a nonsense result. </w:t>
      </w:r>
    </w:p>
    <w:p w:rsidR="003E6E4E" w:rsidRDefault="0016299C">
      <w:pPr>
        <w:widowControl w:val="0"/>
        <w:autoSpaceDE w:val="0"/>
        <w:autoSpaceDN w:val="0"/>
        <w:adjustRightInd w:val="0"/>
        <w:spacing w:before="250" w:after="0" w:line="253" w:lineRule="exact"/>
        <w:ind w:left="259"/>
        <w:rPr>
          <w:rFonts w:ascii="Times New Roman Bold" w:eastAsia="Arial Unicode MS" w:hAnsi="Times New Roman Bold" w:cs="Times New Roman Bold"/>
          <w:color w:val="000000"/>
          <w:w w:val="119"/>
        </w:rPr>
      </w:pPr>
      <w:r>
        <w:rPr>
          <w:rFonts w:ascii="Times New Roman Bold" w:eastAsia="Arial Unicode MS" w:hAnsi="Times New Roman Bold" w:cs="Times New Roman Bold"/>
          <w:color w:val="000000"/>
          <w:w w:val="119"/>
        </w:rPr>
        <w:t xml:space="preserve">5   a </w:t>
      </w:r>
    </w:p>
    <w:p w:rsidR="003E6E4E" w:rsidRDefault="0016299C">
      <w:pPr>
        <w:widowControl w:val="0"/>
        <w:tabs>
          <w:tab w:val="left" w:pos="4292"/>
          <w:tab w:val="left" w:pos="4442"/>
          <w:tab w:val="left" w:pos="5299"/>
          <w:tab w:val="left" w:pos="5449"/>
          <w:tab w:val="left" w:pos="6294"/>
          <w:tab w:val="left" w:pos="6444"/>
          <w:tab w:val="left" w:pos="7192"/>
          <w:tab w:val="left" w:pos="7342"/>
          <w:tab w:val="left" w:pos="7966"/>
        </w:tabs>
        <w:autoSpaceDE w:val="0"/>
        <w:autoSpaceDN w:val="0"/>
        <w:adjustRightInd w:val="0"/>
        <w:spacing w:before="97" w:after="0" w:line="241" w:lineRule="exact"/>
        <w:ind w:left="1069"/>
        <w:rPr>
          <w:rFonts w:ascii="Arial" w:eastAsia="Arial Unicode MS" w:hAnsi="Arial" w:cs="Arial"/>
          <w:color w:val="000000"/>
          <w:position w:val="-3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position w:val="-3"/>
          <w:sz w:val="18"/>
          <w:szCs w:val="18"/>
        </w:rPr>
        <w:t>Point in time (yearly intervals)</w:t>
      </w:r>
      <w:r>
        <w:rPr>
          <w:rFonts w:ascii="Arial Italic" w:eastAsia="Arial Unicode MS" w:hAnsi="Arial Italic" w:cs="Arial Italic"/>
          <w:i/>
          <w:iCs/>
          <w:color w:val="000000"/>
          <w:position w:val="-3"/>
          <w:sz w:val="18"/>
          <w:szCs w:val="18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1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2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4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" w:eastAsia="Arial Unicode MS" w:hAnsi="Arial" w:cs="Arial"/>
          <w:color w:val="000000"/>
          <w:position w:val="-3"/>
          <w:sz w:val="18"/>
          <w:szCs w:val="18"/>
        </w:rPr>
        <w:t>Total</w:t>
      </w:r>
    </w:p>
    <w:p w:rsidR="003E6E4E" w:rsidRDefault="0016299C">
      <w:pPr>
        <w:widowControl w:val="0"/>
        <w:tabs>
          <w:tab w:val="left" w:pos="3940"/>
          <w:tab w:val="left" w:pos="4975"/>
          <w:tab w:val="left" w:pos="5974"/>
          <w:tab w:val="left" w:pos="6964"/>
        </w:tabs>
        <w:autoSpaceDE w:val="0"/>
        <w:autoSpaceDN w:val="0"/>
        <w:adjustRightInd w:val="0"/>
        <w:spacing w:before="121" w:after="0" w:line="207" w:lineRule="exact"/>
        <w:ind w:left="1069"/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Cash flow (£)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2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>200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2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>300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2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>250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2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>400</w:t>
      </w:r>
    </w:p>
    <w:p w:rsidR="003E6E4E" w:rsidRDefault="0016299C">
      <w:pPr>
        <w:widowControl w:val="0"/>
        <w:tabs>
          <w:tab w:val="left" w:pos="3940"/>
          <w:tab w:val="left" w:pos="4975"/>
          <w:tab w:val="left" w:pos="5974"/>
          <w:tab w:val="left" w:pos="6964"/>
          <w:tab w:val="left" w:pos="7792"/>
        </w:tabs>
        <w:autoSpaceDE w:val="0"/>
        <w:autoSpaceDN w:val="0"/>
        <w:adjustRightInd w:val="0"/>
        <w:spacing w:before="74" w:after="0" w:line="207" w:lineRule="exact"/>
        <w:ind w:left="1069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Terminal (t</w:t>
      </w:r>
      <w:r>
        <w:rPr>
          <w:rFonts w:ascii="Arial" w:eastAsia="Arial Unicode MS" w:hAnsi="Arial" w:cs="Arial"/>
          <w:color w:val="000000"/>
          <w:sz w:val="18"/>
          <w:szCs w:val="18"/>
          <w:vertAlign w:val="subscript"/>
        </w:rPr>
        <w:t>4</w:t>
      </w:r>
      <w:r>
        <w:rPr>
          <w:rFonts w:ascii="Arial" w:eastAsia="Arial Unicode MS" w:hAnsi="Arial" w:cs="Arial"/>
          <w:color w:val="000000"/>
          <w:sz w:val="18"/>
          <w:szCs w:val="18"/>
        </w:rPr>
        <w:t>) value (£)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1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>304.2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1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>396.8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1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>287.5</w:t>
      </w:r>
      <w:r>
        <w:rPr>
          <w:rFonts w:ascii="Arial" w:eastAsia="Arial Unicode MS" w:hAnsi="Arial" w:cs="Arial"/>
          <w:color w:val="000000"/>
          <w:spacing w:val="-1"/>
          <w:position w:val="-2"/>
          <w:sz w:val="18"/>
          <w:szCs w:val="18"/>
        </w:rPr>
        <w:tab/>
      </w:r>
      <w:r>
        <w:rPr>
          <w:rFonts w:ascii="Arial Unicode MS" w:eastAsia="Arial Unicode MS" w:hAnsi="Arial" w:cs="Arial Unicode MS"/>
          <w:color w:val="000000"/>
          <w:spacing w:val="-2"/>
          <w:position w:val="-2"/>
          <w:sz w:val="18"/>
          <w:szCs w:val="18"/>
        </w:rPr>
        <w:t>+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>400</w:t>
      </w:r>
      <w:r>
        <w:rPr>
          <w:rFonts w:ascii="Arial" w:eastAsia="Arial Unicode MS" w:hAnsi="Arial" w:cs="Arial"/>
          <w:color w:val="000000"/>
          <w:spacing w:val="-2"/>
          <w:position w:val="-2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sz w:val="18"/>
          <w:szCs w:val="18"/>
        </w:rPr>
        <w:t>1,388.5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619"/>
        <w:rPr>
          <w:rFonts w:ascii="Arial" w:eastAsia="Arial Unicode MS" w:hAnsi="Arial" w:cs="Arial"/>
          <w:color w:val="000000"/>
          <w:sz w:val="18"/>
          <w:szCs w:val="18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8" w:after="0" w:line="253" w:lineRule="exact"/>
        <w:ind w:left="619"/>
        <w:rPr>
          <w:rFonts w:ascii="Times New Roman Bold" w:eastAsia="Arial Unicode MS" w:hAnsi="Times New Roman Bold" w:cs="Times New Roman Bold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</w:rPr>
        <w:t>b</w:t>
      </w:r>
      <w:proofErr w:type="gramEnd"/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Bold" w:eastAsia="Arial Unicode MS" w:hAnsi="Times New Roman Bold" w:cs="Times New Roman Bold"/>
          <w:color w:val="000000"/>
        </w:rPr>
        <w:sectPr w:rsidR="003E6E4E">
          <w:pgSz w:w="11900" w:h="16840"/>
          <w:pgMar w:top="-1095" w:right="1440" w:bottom="-20" w:left="1440" w:header="720" w:footer="720" w:gutter="0"/>
          <w:cols w:space="720"/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96" w:after="0" w:line="230" w:lineRule="exact"/>
        <w:ind w:left="1021"/>
        <w:rPr>
          <w:rFonts w:ascii="Arial" w:eastAsia="Arial Unicode MS" w:hAnsi="Arial" w:cs="Arial"/>
          <w:color w:val="000000"/>
          <w:spacing w:val="-3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3"/>
          <w:sz w:val="21"/>
          <w:szCs w:val="21"/>
          <w:vertAlign w:val="superscript"/>
        </w:rPr>
        <w:lastRenderedPageBreak/>
        <w:t>4</w:t>
      </w: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 xml:space="preserve"> 1,388.5</w:t>
      </w:r>
    </w:p>
    <w:p w:rsidR="003E6E4E" w:rsidRDefault="0016299C">
      <w:pPr>
        <w:widowControl w:val="0"/>
        <w:autoSpaceDE w:val="0"/>
        <w:autoSpaceDN w:val="0"/>
        <w:adjustRightInd w:val="0"/>
        <w:spacing w:before="7" w:after="0" w:line="230" w:lineRule="exact"/>
        <w:ind w:left="1308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900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6" w:after="0" w:line="253" w:lineRule="exact"/>
        <w:ind w:left="619"/>
        <w:rPr>
          <w:rFonts w:ascii="Times New Roman" w:eastAsia="Arial Unicode MS" w:hAnsi="Times New Roman"/>
          <w:color w:val="000000"/>
          <w:w w:val="104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4"/>
        </w:rPr>
        <w:t>c</w:t>
      </w:r>
      <w:proofErr w:type="gramEnd"/>
      <w:r>
        <w:rPr>
          <w:rFonts w:ascii="Times New Roman" w:eastAsia="Arial Unicode MS" w:hAnsi="Times New Roman"/>
          <w:color w:val="000000"/>
          <w:w w:val="104"/>
        </w:rPr>
        <w:t xml:space="preserve">   Try 10%.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  <w:w w:val="104"/>
        </w:rPr>
      </w:pPr>
      <w:r>
        <w:rPr>
          <w:rFonts w:ascii="Times New Roman" w:eastAsia="Arial Unicode MS" w:hAnsi="Times New Roman"/>
          <w:color w:val="000000"/>
          <w:w w:val="104"/>
        </w:rPr>
        <w:br w:type="column"/>
      </w:r>
    </w:p>
    <w:p w:rsidR="003E6E4E" w:rsidRDefault="0016299C">
      <w:pPr>
        <w:widowControl w:val="0"/>
        <w:autoSpaceDE w:val="0"/>
        <w:autoSpaceDN w:val="0"/>
        <w:adjustRightInd w:val="0"/>
        <w:spacing w:before="70" w:after="0" w:line="23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w w:val="106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w w:val="106"/>
          <w:sz w:val="20"/>
          <w:szCs w:val="20"/>
        </w:rPr>
        <w:t>1</w:t>
      </w:r>
      <w:r>
        <w:rPr>
          <w:rFonts w:ascii="Arial Unicode MS" w:eastAsia="Arial Unicode MS" w:hAnsi="Arial" w:cs="Arial Unicode MS"/>
          <w:color w:val="000000"/>
          <w:w w:val="106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z w:val="20"/>
          <w:szCs w:val="20"/>
        </w:rPr>
        <w:t>0.1145 or 11.45%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2" w:space="720" w:equalWidth="0">
            <w:col w:w="1829" w:space="40"/>
            <w:col w:w="6991"/>
          </w:cols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5" w:after="0" w:line="230" w:lineRule="exact"/>
        <w:ind w:left="1016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spacing w:val="1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900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32" w:after="0" w:line="230" w:lineRule="exact"/>
        <w:ind w:left="36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lastRenderedPageBreak/>
        <w:t>200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464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1.10</w:t>
      </w:r>
    </w:p>
    <w:p w:rsidR="003E6E4E" w:rsidRDefault="0016299C">
      <w:pPr>
        <w:widowControl w:val="0"/>
        <w:autoSpaceDE w:val="0"/>
        <w:autoSpaceDN w:val="0"/>
        <w:adjustRightInd w:val="0"/>
        <w:spacing w:before="132" w:after="0" w:line="230" w:lineRule="exact"/>
        <w:ind w:left="14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300</w:t>
      </w:r>
    </w:p>
    <w:p w:rsidR="003E6E4E" w:rsidRDefault="0016299C">
      <w:pPr>
        <w:widowControl w:val="0"/>
        <w:autoSpaceDE w:val="0"/>
        <w:autoSpaceDN w:val="0"/>
        <w:adjustRightInd w:val="0"/>
        <w:spacing w:before="15" w:after="0" w:line="161" w:lineRule="exact"/>
        <w:ind w:left="517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(1.10)</w:t>
      </w:r>
    </w:p>
    <w:p w:rsidR="003E6E4E" w:rsidRDefault="0016299C">
      <w:pPr>
        <w:widowControl w:val="0"/>
        <w:tabs>
          <w:tab w:val="left" w:pos="1216"/>
        </w:tabs>
        <w:autoSpaceDE w:val="0"/>
        <w:autoSpaceDN w:val="0"/>
        <w:adjustRightInd w:val="0"/>
        <w:spacing w:before="132" w:after="0" w:line="230" w:lineRule="exact"/>
        <w:ind w:left="321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250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400</w:t>
      </w:r>
    </w:p>
    <w:p w:rsidR="003E6E4E" w:rsidRDefault="0016299C">
      <w:pPr>
        <w:widowControl w:val="0"/>
        <w:tabs>
          <w:tab w:val="left" w:pos="891"/>
          <w:tab w:val="left" w:pos="1762"/>
        </w:tabs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w w:val="110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</w:r>
      <w:r>
        <w:rPr>
          <w:rFonts w:ascii="Arial Unicode MS" w:eastAsia="Arial Unicode MS" w:hAnsi="Arial" w:cs="Arial Unicode MS"/>
          <w:color w:val="000000"/>
          <w:w w:val="110"/>
          <w:sz w:val="20"/>
          <w:szCs w:val="20"/>
        </w:rPr>
        <w:t>=</w:t>
      </w:r>
      <w:r>
        <w:rPr>
          <w:rFonts w:ascii="Arial Unicode MS" w:eastAsia="Arial Unicode MS" w:hAnsi="Arial" w:cs="Arial Unicode MS" w:hint="eastAsia"/>
          <w:color w:val="000000"/>
          <w:w w:val="110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w w:val="110"/>
          <w:sz w:val="20"/>
          <w:szCs w:val="20"/>
        </w:rPr>
        <w:t>9.2</w:t>
      </w:r>
    </w:p>
    <w:p w:rsidR="003E6E4E" w:rsidRDefault="0016299C">
      <w:pPr>
        <w:widowControl w:val="0"/>
        <w:tabs>
          <w:tab w:val="left" w:pos="1588"/>
        </w:tabs>
        <w:autoSpaceDE w:val="0"/>
        <w:autoSpaceDN w:val="0"/>
        <w:adjustRightInd w:val="0"/>
        <w:spacing w:after="0" w:line="126" w:lineRule="exact"/>
        <w:ind w:left="692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  <w:t>4</w:t>
      </w:r>
    </w:p>
    <w:p w:rsidR="003E6E4E" w:rsidRDefault="0016299C">
      <w:pPr>
        <w:widowControl w:val="0"/>
        <w:tabs>
          <w:tab w:val="left" w:pos="1069"/>
        </w:tabs>
        <w:autoSpaceDE w:val="0"/>
        <w:autoSpaceDN w:val="0"/>
        <w:adjustRightInd w:val="0"/>
        <w:spacing w:after="0" w:line="160" w:lineRule="exact"/>
        <w:ind w:left="17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(1.10)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 xml:space="preserve">(1.10)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4" w:space="720" w:equalWidth="0">
            <w:col w:w="1657" w:space="40"/>
            <w:col w:w="601" w:space="40"/>
            <w:col w:w="650" w:space="40"/>
            <w:col w:w="5832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" w:after="0" w:line="221" w:lineRule="exact"/>
        <w:ind w:left="259" w:firstLine="71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lastRenderedPageBreak/>
        <w:t>Try 9%.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</w:rPr>
        <w:sectPr w:rsidR="003E6E4E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11" w:after="0" w:line="230" w:lineRule="exact"/>
        <w:ind w:left="1016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spacing w:val="1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900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38" w:after="0" w:line="230" w:lineRule="exact"/>
        <w:ind w:left="36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lastRenderedPageBreak/>
        <w:t>200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464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1.09</w:t>
      </w:r>
    </w:p>
    <w:p w:rsidR="003E6E4E" w:rsidRDefault="0016299C">
      <w:pPr>
        <w:widowControl w:val="0"/>
        <w:autoSpaceDE w:val="0"/>
        <w:autoSpaceDN w:val="0"/>
        <w:adjustRightInd w:val="0"/>
        <w:spacing w:before="138" w:after="0" w:line="230" w:lineRule="exact"/>
        <w:ind w:left="14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300</w:t>
      </w:r>
    </w:p>
    <w:p w:rsidR="003E6E4E" w:rsidRDefault="0016299C">
      <w:pPr>
        <w:widowControl w:val="0"/>
        <w:autoSpaceDE w:val="0"/>
        <w:autoSpaceDN w:val="0"/>
        <w:adjustRightInd w:val="0"/>
        <w:spacing w:before="15" w:after="0" w:line="161" w:lineRule="exact"/>
        <w:ind w:left="518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(1.09)</w:t>
      </w:r>
    </w:p>
    <w:p w:rsidR="003E6E4E" w:rsidRDefault="0016299C">
      <w:pPr>
        <w:widowControl w:val="0"/>
        <w:tabs>
          <w:tab w:val="left" w:pos="1216"/>
        </w:tabs>
        <w:autoSpaceDE w:val="0"/>
        <w:autoSpaceDN w:val="0"/>
        <w:adjustRightInd w:val="0"/>
        <w:spacing w:before="138" w:after="0" w:line="230" w:lineRule="exact"/>
        <w:ind w:left="321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250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  <w:t>400</w:t>
      </w:r>
    </w:p>
    <w:p w:rsidR="003E6E4E" w:rsidRDefault="0016299C">
      <w:pPr>
        <w:widowControl w:val="0"/>
        <w:tabs>
          <w:tab w:val="left" w:pos="892"/>
          <w:tab w:val="left" w:pos="1764"/>
        </w:tabs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w w:val="106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</w:r>
      <w:r>
        <w:rPr>
          <w:rFonts w:ascii="Arial Unicode MS" w:eastAsia="Arial Unicode MS" w:hAnsi="Arial" w:cs="Arial Unicode MS"/>
          <w:color w:val="000000"/>
          <w:w w:val="106"/>
          <w:sz w:val="20"/>
          <w:szCs w:val="20"/>
        </w:rPr>
        <w:t>=+</w:t>
      </w:r>
      <w:r>
        <w:rPr>
          <w:rFonts w:ascii="Arial" w:eastAsia="Arial Unicode MS" w:hAnsi="Arial" w:cs="Arial"/>
          <w:color w:val="000000"/>
          <w:w w:val="106"/>
          <w:sz w:val="20"/>
          <w:szCs w:val="20"/>
        </w:rPr>
        <w:t>12.4</w:t>
      </w:r>
    </w:p>
    <w:p w:rsidR="003E6E4E" w:rsidRDefault="0016299C">
      <w:pPr>
        <w:widowControl w:val="0"/>
        <w:tabs>
          <w:tab w:val="left" w:pos="1590"/>
        </w:tabs>
        <w:autoSpaceDE w:val="0"/>
        <w:autoSpaceDN w:val="0"/>
        <w:adjustRightInd w:val="0"/>
        <w:spacing w:after="0" w:line="126" w:lineRule="exact"/>
        <w:ind w:left="692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  <w:t>4</w:t>
      </w:r>
    </w:p>
    <w:p w:rsidR="003E6E4E" w:rsidRDefault="0016299C">
      <w:pPr>
        <w:widowControl w:val="0"/>
        <w:tabs>
          <w:tab w:val="left" w:pos="1069"/>
        </w:tabs>
        <w:autoSpaceDE w:val="0"/>
        <w:autoSpaceDN w:val="0"/>
        <w:adjustRightInd w:val="0"/>
        <w:spacing w:after="0" w:line="160" w:lineRule="exact"/>
        <w:ind w:left="177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(1.09)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(1.09)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4" w:space="720" w:equalWidth="0">
            <w:col w:w="1657" w:space="40"/>
            <w:col w:w="601" w:space="40"/>
            <w:col w:w="650" w:space="40"/>
            <w:col w:w="5832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89" w:after="0" w:line="230" w:lineRule="exact"/>
        <w:ind w:left="1000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4"/>
          <w:sz w:val="20"/>
          <w:szCs w:val="20"/>
        </w:rPr>
        <w:lastRenderedPageBreak/>
        <w:t xml:space="preserve">IRR 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w w:val="87"/>
          <w:sz w:val="20"/>
          <w:szCs w:val="20"/>
        </w:rPr>
        <w:t xml:space="preserve">9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" w:after="0" w:line="210" w:lineRule="exact"/>
        <w:ind w:left="248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12.4</w:t>
      </w:r>
    </w:p>
    <w:p w:rsidR="003E6E4E" w:rsidRDefault="0016299C">
      <w:pPr>
        <w:widowControl w:val="0"/>
        <w:autoSpaceDE w:val="0"/>
        <w:autoSpaceDN w:val="0"/>
        <w:adjustRightInd w:val="0"/>
        <w:spacing w:before="10" w:after="0" w:line="230" w:lineRule="exact"/>
        <w:ind w:left="10"/>
        <w:rPr>
          <w:rFonts w:ascii="Arial" w:eastAsia="Arial Unicode MS" w:hAnsi="Arial" w:cs="Arial"/>
          <w:color w:val="000000"/>
          <w:spacing w:val="-3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2"/>
          <w:sz w:val="20"/>
          <w:szCs w:val="20"/>
        </w:rPr>
        <w:t xml:space="preserve">12.4 </w:t>
      </w:r>
      <w:r>
        <w:rPr>
          <w:rFonts w:ascii="Arial Unicode MS" w:eastAsia="Arial Unicode MS" w:hAnsi="Arial" w:cs="Arial Unicode MS"/>
          <w:color w:val="000000"/>
          <w:w w:val="79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>9.2</w:t>
      </w:r>
    </w:p>
    <w:p w:rsidR="003E6E4E" w:rsidRDefault="0016299C">
      <w:pPr>
        <w:widowControl w:val="0"/>
        <w:autoSpaceDE w:val="0"/>
        <w:autoSpaceDN w:val="0"/>
        <w:adjustRightInd w:val="0"/>
        <w:spacing w:before="89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-7"/>
          <w:sz w:val="20"/>
          <w:szCs w:val="20"/>
        </w:rPr>
        <w:lastRenderedPageBreak/>
        <w:t xml:space="preserve">(10 </w:t>
      </w:r>
      <w:r>
        <w:rPr>
          <w:rFonts w:ascii="Arial Unicode MS" w:eastAsia="Arial Unicode MS" w:hAnsi="Arial" w:cs="Arial Unicode MS" w:hint="eastAsia"/>
          <w:color w:val="000000"/>
          <w:w w:val="77"/>
          <w:sz w:val="20"/>
          <w:szCs w:val="20"/>
        </w:rPr>
        <w:t>−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pacing w:val="-5"/>
          <w:sz w:val="20"/>
          <w:szCs w:val="20"/>
        </w:rPr>
        <w:t xml:space="preserve">9) </w:t>
      </w:r>
      <w:r>
        <w:rPr>
          <w:rFonts w:ascii="Arial Unicode MS" w:eastAsia="Arial Unicode MS" w:hAnsi="Arial" w:cs="Arial Unicode MS"/>
          <w:color w:val="000000"/>
          <w:w w:val="77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9.57%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pacing w:val="1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848" w:space="40"/>
            <w:col w:w="903" w:space="20"/>
            <w:col w:w="6049"/>
          </w:cols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36" w:after="0" w:line="253" w:lineRule="exact"/>
        <w:ind w:left="259"/>
        <w:rPr>
          <w:rFonts w:ascii="Times New Roman" w:eastAsia="Arial Unicode MS" w:hAnsi="Times New Roman"/>
          <w:color w:val="000000"/>
          <w:w w:val="102"/>
        </w:rPr>
      </w:pPr>
      <w:r>
        <w:rPr>
          <w:rFonts w:ascii="Times New Roman Bold" w:eastAsia="Arial Unicode MS" w:hAnsi="Times New Roman Bold" w:cs="Times New Roman Bold"/>
          <w:color w:val="000000"/>
          <w:w w:val="102"/>
        </w:rPr>
        <w:t>6   a</w:t>
      </w:r>
      <w:r>
        <w:rPr>
          <w:rFonts w:ascii="Times New Roman" w:eastAsia="Arial Unicode MS" w:hAnsi="Times New Roman"/>
          <w:color w:val="000000"/>
          <w:w w:val="102"/>
        </w:rPr>
        <w:t xml:space="preserve">   Modified internal rate of return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1" w:lineRule="exact"/>
        <w:ind w:left="259"/>
        <w:rPr>
          <w:rFonts w:ascii="Times New Roman" w:eastAsia="Arial Unicode MS" w:hAnsi="Times New Roman"/>
          <w:color w:val="000000"/>
          <w:w w:val="102"/>
        </w:rPr>
      </w:pPr>
    </w:p>
    <w:p w:rsidR="003E6E4E" w:rsidRDefault="0016299C">
      <w:pPr>
        <w:widowControl w:val="0"/>
        <w:tabs>
          <w:tab w:val="left" w:pos="4292"/>
          <w:tab w:val="left" w:pos="4442"/>
          <w:tab w:val="left" w:pos="5299"/>
          <w:tab w:val="left" w:pos="5449"/>
          <w:tab w:val="left" w:pos="6294"/>
          <w:tab w:val="left" w:pos="6444"/>
          <w:tab w:val="left" w:pos="7192"/>
          <w:tab w:val="left" w:pos="7342"/>
          <w:tab w:val="left" w:pos="7966"/>
        </w:tabs>
        <w:autoSpaceDE w:val="0"/>
        <w:autoSpaceDN w:val="0"/>
        <w:adjustRightInd w:val="0"/>
        <w:spacing w:before="98" w:after="0" w:line="241" w:lineRule="exact"/>
        <w:ind w:left="259" w:firstLine="809"/>
        <w:rPr>
          <w:rFonts w:ascii="Arial" w:eastAsia="Arial Unicode MS" w:hAnsi="Arial" w:cs="Arial"/>
          <w:color w:val="000000"/>
          <w:position w:val="-3"/>
          <w:sz w:val="18"/>
          <w:szCs w:val="18"/>
        </w:rPr>
      </w:pPr>
      <w:r>
        <w:rPr>
          <w:rFonts w:ascii="Arial Italic" w:eastAsia="Arial Unicode MS" w:hAnsi="Arial Italic" w:cs="Arial Italic"/>
          <w:i/>
          <w:iCs/>
          <w:color w:val="000000"/>
          <w:position w:val="-3"/>
          <w:sz w:val="18"/>
          <w:szCs w:val="18"/>
        </w:rPr>
        <w:t>Point in time (yearly intervals)</w:t>
      </w:r>
      <w:r>
        <w:rPr>
          <w:rFonts w:ascii="Arial Italic" w:eastAsia="Arial Unicode MS" w:hAnsi="Arial Italic" w:cs="Arial Italic"/>
          <w:i/>
          <w:iCs/>
          <w:color w:val="000000"/>
          <w:position w:val="-3"/>
          <w:sz w:val="18"/>
          <w:szCs w:val="18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1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2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>t</w:t>
      </w:r>
      <w:r>
        <w:rPr>
          <w:rFonts w:ascii="Arial Italic" w:eastAsia="Arial Unicode MS" w:hAnsi="Arial Italic" w:cs="Arial Italic"/>
          <w:i/>
          <w:iCs/>
          <w:color w:val="000000"/>
          <w:sz w:val="18"/>
          <w:szCs w:val="18"/>
        </w:rPr>
        <w:tab/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>4</w:t>
      </w:r>
      <w:r>
        <w:rPr>
          <w:rFonts w:ascii="Arial" w:eastAsia="Arial Unicode MS" w:hAnsi="Arial" w:cs="Arial"/>
          <w:color w:val="000000"/>
          <w:position w:val="-2"/>
          <w:sz w:val="14"/>
          <w:szCs w:val="14"/>
        </w:rPr>
        <w:tab/>
      </w:r>
      <w:r>
        <w:rPr>
          <w:rFonts w:ascii="Arial" w:eastAsia="Arial Unicode MS" w:hAnsi="Arial" w:cs="Arial"/>
          <w:color w:val="000000"/>
          <w:position w:val="-3"/>
          <w:sz w:val="18"/>
          <w:szCs w:val="18"/>
        </w:rPr>
        <w:t>Total</w:t>
      </w:r>
    </w:p>
    <w:p w:rsidR="003E6E4E" w:rsidRDefault="0016299C">
      <w:pPr>
        <w:widowControl w:val="0"/>
        <w:tabs>
          <w:tab w:val="left" w:pos="4309"/>
          <w:tab w:val="left" w:pos="5309"/>
          <w:tab w:val="left" w:pos="6299"/>
          <w:tab w:val="left" w:pos="7277"/>
        </w:tabs>
        <w:autoSpaceDE w:val="0"/>
        <w:autoSpaceDN w:val="0"/>
        <w:adjustRightInd w:val="0"/>
        <w:spacing w:before="117" w:after="0" w:line="207" w:lineRule="exact"/>
        <w:ind w:left="259" w:firstLine="809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Cash flow (£)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5,400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3,100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2,800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600</w:t>
      </w:r>
    </w:p>
    <w:p w:rsidR="003E6E4E" w:rsidRDefault="0016299C">
      <w:pPr>
        <w:widowControl w:val="0"/>
        <w:tabs>
          <w:tab w:val="left" w:pos="4160"/>
          <w:tab w:val="left" w:pos="5160"/>
          <w:tab w:val="left" w:pos="6299"/>
          <w:tab w:val="left" w:pos="7278"/>
          <w:tab w:val="left" w:pos="7843"/>
        </w:tabs>
        <w:autoSpaceDE w:val="0"/>
        <w:autoSpaceDN w:val="0"/>
        <w:adjustRightInd w:val="0"/>
        <w:spacing w:before="60" w:after="0" w:line="207" w:lineRule="exact"/>
        <w:ind w:left="259" w:firstLine="809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Terminal value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8,000.3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4,028.8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3,192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600</w:t>
      </w:r>
      <w:r>
        <w:rPr>
          <w:rFonts w:ascii="Arial" w:eastAsia="Arial Unicode MS" w:hAnsi="Arial" w:cs="Arial"/>
          <w:color w:val="000000"/>
          <w:sz w:val="18"/>
          <w:szCs w:val="18"/>
        </w:rPr>
        <w:tab/>
        <w:t>15,821.1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3E6E4E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99" w:after="0" w:line="230" w:lineRule="exact"/>
        <w:ind w:left="1021"/>
        <w:rPr>
          <w:rFonts w:ascii="Arial" w:eastAsia="Arial Unicode MS" w:hAnsi="Arial" w:cs="Arial"/>
          <w:color w:val="000000"/>
          <w:spacing w:val="-2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2"/>
          <w:sz w:val="21"/>
          <w:szCs w:val="21"/>
          <w:vertAlign w:val="superscript"/>
        </w:rPr>
        <w:lastRenderedPageBreak/>
        <w:t>4</w:t>
      </w:r>
      <w:r>
        <w:rPr>
          <w:rFonts w:ascii="Arial" w:eastAsia="Arial Unicode MS" w:hAnsi="Arial" w:cs="Arial"/>
          <w:color w:val="000000"/>
          <w:spacing w:val="-2"/>
          <w:sz w:val="20"/>
          <w:szCs w:val="20"/>
        </w:rPr>
        <w:t xml:space="preserve"> 15,821.1</w:t>
      </w:r>
    </w:p>
    <w:p w:rsidR="003E6E4E" w:rsidRDefault="0016299C">
      <w:pPr>
        <w:widowControl w:val="0"/>
        <w:autoSpaceDE w:val="0"/>
        <w:autoSpaceDN w:val="0"/>
        <w:adjustRightInd w:val="0"/>
        <w:spacing w:before="7" w:after="0" w:line="230" w:lineRule="exact"/>
        <w:ind w:left="1281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9,300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230" w:lineRule="exact"/>
        <w:ind w:left="61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</w:p>
    <w:p w:rsidR="003E6E4E" w:rsidRDefault="0016299C">
      <w:pPr>
        <w:widowControl w:val="0"/>
        <w:autoSpaceDE w:val="0"/>
        <w:autoSpaceDN w:val="0"/>
        <w:adjustRightInd w:val="0"/>
        <w:spacing w:before="73" w:after="0" w:line="23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Unicode MS" w:eastAsia="Arial Unicode MS" w:hAnsi="Arial" w:cs="Arial Unicode MS" w:hint="eastAsia"/>
          <w:color w:val="000000"/>
          <w:w w:val="106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w w:val="106"/>
          <w:sz w:val="20"/>
          <w:szCs w:val="20"/>
        </w:rPr>
        <w:t>1</w:t>
      </w:r>
      <w:r>
        <w:rPr>
          <w:rFonts w:ascii="Arial Unicode MS" w:eastAsia="Arial Unicode MS" w:hAnsi="Arial" w:cs="Arial Unicode MS"/>
          <w:color w:val="000000"/>
          <w:w w:val="106"/>
          <w:sz w:val="20"/>
          <w:szCs w:val="20"/>
        </w:rPr>
        <w:t xml:space="preserve">=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0.142 or 14.2%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2" w:space="720" w:equalWidth="0">
            <w:col w:w="1940" w:space="40"/>
            <w:col w:w="6880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63" w:after="0" w:line="253" w:lineRule="exact"/>
        <w:ind w:left="619" w:firstLine="3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lastRenderedPageBreak/>
        <w:t>This project is accepted under the MIRR decision rule.</w:t>
      </w:r>
    </w:p>
    <w:p w:rsidR="003E6E4E" w:rsidRDefault="0016299C">
      <w:pPr>
        <w:widowControl w:val="0"/>
        <w:autoSpaceDE w:val="0"/>
        <w:autoSpaceDN w:val="0"/>
        <w:adjustRightInd w:val="0"/>
        <w:spacing w:before="247" w:after="0" w:line="253" w:lineRule="exact"/>
        <w:ind w:left="619"/>
        <w:rPr>
          <w:rFonts w:ascii="Times New Roman" w:eastAsia="Arial Unicode MS" w:hAnsi="Times New Roman"/>
          <w:color w:val="000000"/>
          <w:spacing w:val="1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1"/>
        </w:rPr>
        <w:t>b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  Internal rate of return</w:t>
      </w:r>
    </w:p>
    <w:p w:rsidR="003E6E4E" w:rsidRDefault="0016299C">
      <w:pPr>
        <w:widowControl w:val="0"/>
        <w:autoSpaceDE w:val="0"/>
        <w:autoSpaceDN w:val="0"/>
        <w:adjustRightInd w:val="0"/>
        <w:spacing w:before="121" w:after="0" w:line="253" w:lineRule="exact"/>
        <w:ind w:left="619" w:firstLine="360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>Try 14%.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spacing w:val="1"/>
        </w:rPr>
        <w:sectPr w:rsidR="003E6E4E">
          <w:type w:val="continuous"/>
          <w:pgSz w:w="11900" w:h="16840"/>
          <w:pgMar w:top="1095" w:right="1440" w:bottom="20" w:left="1440" w:header="720" w:footer="720" w:gutter="0"/>
          <w:cols w:space="720"/>
          <w:noEndnote/>
        </w:sect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79"/>
        <w:rPr>
          <w:rFonts w:ascii="Times New Roman" w:eastAsia="Arial Unicode MS" w:hAnsi="Times New Roman"/>
          <w:color w:val="000000"/>
          <w:spacing w:val="1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5" w:after="0" w:line="230" w:lineRule="exact"/>
        <w:ind w:left="1016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9,300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64" w:after="0" w:line="253" w:lineRule="exact"/>
        <w:ind w:left="979"/>
        <w:rPr>
          <w:rFonts w:ascii="Times New Roman" w:eastAsia="Arial Unicode MS" w:hAnsi="Times New Roman"/>
          <w:color w:val="000000"/>
          <w:spacing w:val="-2"/>
        </w:rPr>
      </w:pPr>
      <w:r>
        <w:rPr>
          <w:rFonts w:ascii="Times New Roman" w:eastAsia="Arial Unicode MS" w:hAnsi="Times New Roman"/>
          <w:color w:val="000000"/>
          <w:spacing w:val="-2"/>
        </w:rPr>
        <w:t>Try 15%.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Times New Roman" w:eastAsia="Arial Unicode MS" w:hAnsi="Times New Roman"/>
          <w:color w:val="000000"/>
          <w:spacing w:val="-2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5" w:after="0" w:line="230" w:lineRule="exact"/>
        <w:ind w:left="1016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Times New Roman" w:cs="Arial Unicode MS" w:hint="eastAsia"/>
          <w:color w:val="000000"/>
          <w:spacing w:val="-3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 xml:space="preserve">9,300 </w:t>
      </w: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51" w:after="0" w:line="230" w:lineRule="exact"/>
        <w:ind w:left="22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lastRenderedPageBreak/>
        <w:t>5,400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601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7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1.14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46" w:after="0" w:line="23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5,400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580"/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89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1.15</w:t>
      </w:r>
    </w:p>
    <w:p w:rsidR="003E6E4E" w:rsidRDefault="0016299C">
      <w:pPr>
        <w:widowControl w:val="0"/>
        <w:autoSpaceDE w:val="0"/>
        <w:autoSpaceDN w:val="0"/>
        <w:adjustRightInd w:val="0"/>
        <w:spacing w:before="151" w:after="0" w:line="230" w:lineRule="exact"/>
        <w:ind w:left="88"/>
        <w:rPr>
          <w:rFonts w:ascii="Arial" w:eastAsia="Arial Unicode MS" w:hAnsi="Arial" w:cs="Arial"/>
          <w:color w:val="000000"/>
          <w:spacing w:val="-2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-2"/>
          <w:sz w:val="20"/>
          <w:szCs w:val="20"/>
          <w:u w:val="single"/>
        </w:rPr>
        <w:lastRenderedPageBreak/>
        <w:t>3,100</w:t>
      </w:r>
    </w:p>
    <w:p w:rsidR="003E6E4E" w:rsidRDefault="0016299C">
      <w:pPr>
        <w:widowControl w:val="0"/>
        <w:autoSpaceDE w:val="0"/>
        <w:autoSpaceDN w:val="0"/>
        <w:adjustRightInd w:val="0"/>
        <w:spacing w:before="17" w:after="0" w:line="161" w:lineRule="exact"/>
        <w:ind w:left="539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2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(1.14)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16299C">
      <w:pPr>
        <w:widowControl w:val="0"/>
        <w:autoSpaceDE w:val="0"/>
        <w:autoSpaceDN w:val="0"/>
        <w:adjustRightInd w:val="0"/>
        <w:spacing w:before="28" w:after="0" w:line="230" w:lineRule="exact"/>
        <w:ind w:left="66"/>
        <w:rPr>
          <w:rFonts w:ascii="Arial" w:eastAsia="Arial Unicode MS" w:hAnsi="Arial" w:cs="Arial"/>
          <w:color w:val="000000"/>
          <w:spacing w:val="-2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pacing w:val="-2"/>
          <w:sz w:val="20"/>
          <w:szCs w:val="20"/>
          <w:u w:val="single"/>
        </w:rPr>
        <w:t>3,100</w:t>
      </w:r>
    </w:p>
    <w:p w:rsidR="003E6E4E" w:rsidRDefault="0016299C">
      <w:pPr>
        <w:widowControl w:val="0"/>
        <w:autoSpaceDE w:val="0"/>
        <w:autoSpaceDN w:val="0"/>
        <w:adjustRightInd w:val="0"/>
        <w:spacing w:before="16" w:after="0" w:line="161" w:lineRule="exact"/>
        <w:ind w:left="517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2</w:t>
      </w:r>
    </w:p>
    <w:p w:rsidR="003E6E4E" w:rsidRDefault="0016299C">
      <w:pPr>
        <w:widowControl w:val="0"/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(1.15)</w:t>
      </w:r>
    </w:p>
    <w:p w:rsidR="003E6E4E" w:rsidRDefault="0016299C">
      <w:pPr>
        <w:widowControl w:val="0"/>
        <w:tabs>
          <w:tab w:val="left" w:pos="1236"/>
        </w:tabs>
        <w:autoSpaceDE w:val="0"/>
        <w:autoSpaceDN w:val="0"/>
        <w:adjustRightInd w:val="0"/>
        <w:spacing w:before="151" w:after="0" w:line="230" w:lineRule="exact"/>
        <w:ind w:left="262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lastRenderedPageBreak/>
        <w:t>2,800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600</w:t>
      </w:r>
    </w:p>
    <w:p w:rsidR="003E6E4E" w:rsidRDefault="0016299C">
      <w:pPr>
        <w:widowControl w:val="0"/>
        <w:tabs>
          <w:tab w:val="left" w:pos="913"/>
          <w:tab w:val="left" w:pos="1785"/>
        </w:tabs>
        <w:autoSpaceDE w:val="0"/>
        <w:autoSpaceDN w:val="0"/>
        <w:adjustRightInd w:val="0"/>
        <w:spacing w:after="0" w:line="160" w:lineRule="exact"/>
        <w:ind w:left="22"/>
        <w:rPr>
          <w:rFonts w:ascii="Arial" w:eastAsia="Arial Unicode MS" w:hAnsi="Arial" w:cs="Arial"/>
          <w:color w:val="000000"/>
          <w:w w:val="109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</w:r>
      <w:r>
        <w:rPr>
          <w:rFonts w:ascii="Arial Unicode MS" w:eastAsia="Arial Unicode MS" w:hAnsi="Arial" w:cs="Arial Unicode MS"/>
          <w:color w:val="000000"/>
          <w:w w:val="109"/>
          <w:sz w:val="20"/>
          <w:szCs w:val="20"/>
        </w:rPr>
        <w:t>=+</w:t>
      </w:r>
      <w:r>
        <w:rPr>
          <w:rFonts w:ascii="Arial" w:eastAsia="Arial Unicode MS" w:hAnsi="Arial" w:cs="Arial"/>
          <w:color w:val="000000"/>
          <w:w w:val="109"/>
          <w:sz w:val="20"/>
          <w:szCs w:val="20"/>
        </w:rPr>
        <w:t>67.4</w:t>
      </w:r>
    </w:p>
    <w:p w:rsidR="003E6E4E" w:rsidRDefault="0016299C">
      <w:pPr>
        <w:widowControl w:val="0"/>
        <w:tabs>
          <w:tab w:val="left" w:pos="1610"/>
        </w:tabs>
        <w:autoSpaceDE w:val="0"/>
        <w:autoSpaceDN w:val="0"/>
        <w:adjustRightInd w:val="0"/>
        <w:spacing w:after="0" w:line="126" w:lineRule="exact"/>
        <w:ind w:left="714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  <w:t>4</w:t>
      </w:r>
    </w:p>
    <w:p w:rsidR="003E6E4E" w:rsidRDefault="0016299C">
      <w:pPr>
        <w:widowControl w:val="0"/>
        <w:tabs>
          <w:tab w:val="left" w:pos="1091"/>
        </w:tabs>
        <w:autoSpaceDE w:val="0"/>
        <w:autoSpaceDN w:val="0"/>
        <w:adjustRightInd w:val="0"/>
        <w:spacing w:after="0" w:line="160" w:lineRule="exact"/>
        <w:ind w:left="19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(1.14)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(1.14)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30" w:lineRule="exact"/>
        <w:ind w:left="997"/>
        <w:rPr>
          <w:rFonts w:ascii="Arial" w:eastAsia="Arial Unicode MS" w:hAnsi="Arial" w:cs="Arial"/>
          <w:color w:val="000000"/>
          <w:sz w:val="20"/>
          <w:szCs w:val="20"/>
        </w:rPr>
      </w:pPr>
    </w:p>
    <w:p w:rsidR="003E6E4E" w:rsidRDefault="0016299C">
      <w:pPr>
        <w:widowControl w:val="0"/>
        <w:tabs>
          <w:tab w:val="left" w:pos="1214"/>
        </w:tabs>
        <w:autoSpaceDE w:val="0"/>
        <w:autoSpaceDN w:val="0"/>
        <w:adjustRightInd w:val="0"/>
        <w:spacing w:before="151" w:after="0" w:line="230" w:lineRule="exact"/>
        <w:ind w:left="24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2,800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600</w:t>
      </w:r>
    </w:p>
    <w:p w:rsidR="003E6E4E" w:rsidRDefault="0016299C">
      <w:pPr>
        <w:widowControl w:val="0"/>
        <w:tabs>
          <w:tab w:val="left" w:pos="892"/>
          <w:tab w:val="left" w:pos="1778"/>
        </w:tabs>
        <w:autoSpaceDE w:val="0"/>
        <w:autoSpaceDN w:val="0"/>
        <w:adjustRightInd w:val="0"/>
        <w:spacing w:after="0" w:line="160" w:lineRule="exact"/>
        <w:ind w:left="10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  <w:t>+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ab/>
      </w:r>
      <w:r>
        <w:rPr>
          <w:rFonts w:ascii="Arial Unicode MS" w:eastAsia="Arial Unicode MS" w:hAnsi="Arial" w:cs="Arial Unicode MS"/>
          <w:color w:val="000000"/>
          <w:spacing w:val="1"/>
          <w:sz w:val="20"/>
          <w:szCs w:val="20"/>
        </w:rPr>
        <w:t xml:space="preserve">= </w:t>
      </w:r>
      <w:r>
        <w:rPr>
          <w:rFonts w:ascii="Arial Unicode MS" w:eastAsia="Arial Unicode MS" w:hAnsi="Arial" w:cs="Arial Unicode MS" w:hint="eastAsia"/>
          <w:color w:val="000000"/>
          <w:spacing w:val="1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76.2</w:t>
      </w:r>
    </w:p>
    <w:p w:rsidR="003E6E4E" w:rsidRDefault="0016299C">
      <w:pPr>
        <w:widowControl w:val="0"/>
        <w:tabs>
          <w:tab w:val="left" w:pos="1589"/>
        </w:tabs>
        <w:autoSpaceDE w:val="0"/>
        <w:autoSpaceDN w:val="0"/>
        <w:adjustRightInd w:val="0"/>
        <w:spacing w:after="0" w:line="126" w:lineRule="exact"/>
        <w:ind w:left="693"/>
        <w:rPr>
          <w:rFonts w:ascii="Arial" w:eastAsia="Arial Unicode MS" w:hAnsi="Arial" w:cs="Arial"/>
          <w:color w:val="000000"/>
          <w:sz w:val="14"/>
          <w:szCs w:val="14"/>
        </w:rPr>
      </w:pPr>
      <w:r>
        <w:rPr>
          <w:rFonts w:ascii="Arial" w:eastAsia="Arial Unicode MS" w:hAnsi="Arial" w:cs="Arial"/>
          <w:color w:val="000000"/>
          <w:sz w:val="14"/>
          <w:szCs w:val="14"/>
        </w:rPr>
        <w:t>3</w:t>
      </w:r>
      <w:r>
        <w:rPr>
          <w:rFonts w:ascii="Arial" w:eastAsia="Arial Unicode MS" w:hAnsi="Arial" w:cs="Arial"/>
          <w:color w:val="000000"/>
          <w:sz w:val="14"/>
          <w:szCs w:val="14"/>
        </w:rPr>
        <w:tab/>
        <w:t>4</w:t>
      </w:r>
    </w:p>
    <w:p w:rsidR="003E6E4E" w:rsidRDefault="0016299C">
      <w:pPr>
        <w:widowControl w:val="0"/>
        <w:tabs>
          <w:tab w:val="left" w:pos="1070"/>
        </w:tabs>
        <w:autoSpaceDE w:val="0"/>
        <w:autoSpaceDN w:val="0"/>
        <w:adjustRightInd w:val="0"/>
        <w:spacing w:after="0" w:line="160" w:lineRule="exact"/>
        <w:ind w:left="17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(1.15)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(1.15)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4" w:space="720" w:equalWidth="0">
            <w:col w:w="1813" w:space="40"/>
            <w:col w:w="717" w:space="40"/>
            <w:col w:w="650" w:space="40"/>
            <w:col w:w="5560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90" w:after="0" w:line="230" w:lineRule="exact"/>
        <w:ind w:left="997"/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lastRenderedPageBreak/>
        <w:t xml:space="preserve">14 </w:t>
      </w: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t>+</w:t>
      </w:r>
    </w:p>
    <w:p w:rsidR="003E6E4E" w:rsidRDefault="0016299C">
      <w:pPr>
        <w:widowControl w:val="0"/>
        <w:autoSpaceDE w:val="0"/>
        <w:autoSpaceDN w:val="0"/>
        <w:adjustRightInd w:val="0"/>
        <w:spacing w:before="1" w:after="0" w:line="212" w:lineRule="exact"/>
        <w:ind w:left="305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Unicode MS" w:eastAsia="Arial Unicode MS" w:hAnsi="Arial" w:cs="Arial Unicode MS"/>
          <w:color w:val="000000"/>
          <w:w w:val="91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lastRenderedPageBreak/>
        <w:t>67.4</w:t>
      </w:r>
    </w:p>
    <w:p w:rsidR="003E6E4E" w:rsidRDefault="0016299C">
      <w:pPr>
        <w:widowControl w:val="0"/>
        <w:autoSpaceDE w:val="0"/>
        <w:autoSpaceDN w:val="0"/>
        <w:adjustRightInd w:val="0"/>
        <w:spacing w:before="10" w:after="0" w:line="230" w:lineRule="exact"/>
        <w:ind w:left="10"/>
        <w:rPr>
          <w:rFonts w:ascii="Arial" w:eastAsia="Arial Unicode MS" w:hAnsi="Arial" w:cs="Arial"/>
          <w:color w:val="000000"/>
          <w:spacing w:val="-3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2"/>
          <w:sz w:val="20"/>
          <w:szCs w:val="20"/>
        </w:rPr>
        <w:t xml:space="preserve">67.4 </w:t>
      </w:r>
      <w:r>
        <w:rPr>
          <w:rFonts w:ascii="Arial Unicode MS" w:eastAsia="Arial Unicode MS" w:hAnsi="Arial" w:cs="Arial Unicode MS"/>
          <w:color w:val="000000"/>
          <w:w w:val="80"/>
          <w:sz w:val="20"/>
          <w:szCs w:val="20"/>
        </w:rPr>
        <w:t xml:space="preserve">+ </w:t>
      </w: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t>76.2</w:t>
      </w:r>
    </w:p>
    <w:p w:rsidR="003E6E4E" w:rsidRDefault="0016299C">
      <w:pPr>
        <w:widowControl w:val="0"/>
        <w:autoSpaceDE w:val="0"/>
        <w:autoSpaceDN w:val="0"/>
        <w:adjustRightInd w:val="0"/>
        <w:spacing w:before="90" w:after="0" w:line="230" w:lineRule="exact"/>
        <w:ind w:left="10"/>
        <w:rPr>
          <w:rFonts w:ascii="Arial" w:eastAsia="Arial Unicode MS" w:hAnsi="Arial" w:cs="Arial"/>
          <w:color w:val="000000"/>
          <w:w w:val="102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-3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pacing w:val="-6"/>
          <w:sz w:val="20"/>
          <w:szCs w:val="20"/>
        </w:rPr>
        <w:lastRenderedPageBreak/>
        <w:t xml:space="preserve">(15 </w:t>
      </w:r>
      <w:r>
        <w:rPr>
          <w:rFonts w:ascii="Arial Unicode MS" w:eastAsia="Arial Unicode MS" w:hAnsi="Arial" w:cs="Arial Unicode MS" w:hint="eastAsia"/>
          <w:color w:val="000000"/>
          <w:w w:val="102"/>
          <w:sz w:val="20"/>
          <w:szCs w:val="20"/>
        </w:rPr>
        <w:t>−</w:t>
      </w:r>
      <w:r>
        <w:rPr>
          <w:rFonts w:ascii="Arial" w:eastAsia="Arial Unicode MS" w:hAnsi="Arial" w:cs="Arial"/>
          <w:color w:val="000000"/>
          <w:w w:val="102"/>
          <w:sz w:val="20"/>
          <w:szCs w:val="20"/>
        </w:rPr>
        <w:t xml:space="preserve">14) </w:t>
      </w:r>
      <w:r>
        <w:rPr>
          <w:rFonts w:ascii="Arial Unicode MS" w:eastAsia="Arial Unicode MS" w:hAnsi="Arial" w:cs="Arial Unicode MS"/>
          <w:color w:val="000000"/>
          <w:w w:val="102"/>
          <w:sz w:val="20"/>
          <w:szCs w:val="20"/>
        </w:rPr>
        <w:t>=</w:t>
      </w:r>
      <w:r>
        <w:rPr>
          <w:rFonts w:ascii="Arial" w:eastAsia="Arial Unicode MS" w:hAnsi="Arial" w:cs="Arial"/>
          <w:color w:val="000000"/>
          <w:w w:val="102"/>
          <w:sz w:val="20"/>
          <w:szCs w:val="20"/>
        </w:rPr>
        <w:t xml:space="preserve">14.47% </w: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w w:val="102"/>
          <w:sz w:val="20"/>
          <w:szCs w:val="20"/>
        </w:rPr>
        <w:sectPr w:rsidR="003E6E4E">
          <w:type w:val="continuous"/>
          <w:pgSz w:w="11900" w:h="16840"/>
          <w:pgMar w:top="-1095" w:right="1440" w:bottom="-20" w:left="1440" w:header="720" w:footer="720" w:gutter="0"/>
          <w:cols w:num="3" w:space="720" w:equalWidth="0">
            <w:col w:w="1410" w:space="40"/>
            <w:col w:w="1014" w:space="20"/>
            <w:col w:w="6376"/>
          </w:cols>
          <w:noEndnote/>
        </w:sectPr>
      </w:pPr>
    </w:p>
    <w:p w:rsidR="003E6E4E" w:rsidRDefault="0016299C">
      <w:pPr>
        <w:widowControl w:val="0"/>
        <w:autoSpaceDE w:val="0"/>
        <w:autoSpaceDN w:val="0"/>
        <w:adjustRightInd w:val="0"/>
        <w:spacing w:before="151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lastRenderedPageBreak/>
        <w:t xml:space="preserve">This project is accepted under the IRR decision rule. </w: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07" style="position:absolute;left:0;text-align:left;z-index:-31;mso-position-horizontal-relative:page;mso-position-vertical-relative:page" points="119.7pt,136.3pt,315.5pt,136.3pt,315.5pt,135.3pt,119.7pt,135.3pt,119.7pt,136.3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08" style="position:absolute;left:0;text-align:left;z-index:-30;mso-position-horizontal-relative:page;mso-position-vertical-relative:page" points="315.45pt,136.3pt,365pt,136.3pt,365pt,135.3pt,315.45pt,135.3pt,315.45pt,136.3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09" style="position:absolute;left:0;text-align:left;z-index:-29;mso-position-horizontal-relative:page;mso-position-vertical-relative:page" points="364.95pt,136.3pt,504.1pt,136.3pt,504.1pt,135.3pt,364.95pt,135.3pt,364.95pt,136.3pt" coordsize="2783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0" style="position:absolute;left:0;text-align:left;z-index:-28;mso-position-horizontal-relative:page;mso-position-vertical-relative:page" points="119.7pt,154.75pt,315.5pt,154.75pt,315.5pt,153.75pt,119.7pt,153.75pt,119.7pt,154.75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1" style="position:absolute;left:0;text-align:left;z-index:-27;mso-position-horizontal-relative:page;mso-position-vertical-relative:page" points="315.45pt,154.75pt,365pt,154.75pt,365pt,153.75pt,315.45pt,153.75pt,315.45pt,154.75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2" style="position:absolute;left:0;text-align:left;z-index:-26;mso-position-horizontal-relative:page;mso-position-vertical-relative:page" points="364.95pt,154.75pt,504.1pt,154.75pt,504.1pt,153.75pt,364.95pt,153.75pt,364.95pt,154.75pt" coordsize="2783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3" style="position:absolute;left:0;text-align:left;z-index:-25;mso-position-horizontal-relative:page;mso-position-vertical-relative:page" points="119.7pt,183.3pt,315.5pt,183.3pt,315.5pt,182.3pt,119.7pt,182.3pt,119.7pt,183.3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4" style="position:absolute;left:0;text-align:left;z-index:-24;mso-position-horizontal-relative:page;mso-position-vertical-relative:page" points="315.45pt,183.3pt,365pt,183.3pt,365pt,182.3pt,315.45pt,182.3pt,315.45pt,183.3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5" style="position:absolute;left:0;text-align:left;z-index:-23;mso-position-horizontal-relative:page;mso-position-vertical-relative:page" points="364.95pt,183.3pt,504.1pt,183.3pt,504.1pt,182.3pt,364.95pt,182.3pt,364.95pt,183.3pt" coordsize="2783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16" style="position:absolute;left:0;text-align:left;z-index:-22;mso-position-horizontal-relative:page;mso-position-vertical-relative:page" from="129.7pt,229.25pt" to="161.9pt,229.25pt" o:allowincell="f" strokeweight=".09911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17" style="position:absolute;left:0;text-align:left;z-index:-21;mso-position-horizontal-relative:page;mso-position-vertical-relative:page" points="123.05pt,231.9pt,124.05pt,230.75pt,126.45pt,239.25pt" coordsize="68,170" o:allowincell="f" filled="f" strokeweight=".02114mm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18" style="position:absolute;left:0;text-align:left;z-index:-20;mso-position-horizontal-relative:page;mso-position-vertical-relative:page" from="126.45pt,239.25pt" to="129.15pt,216.75pt" o:allowincell="f" strokeweight=".06pt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19" style="position:absolute;left:0;text-align:left;z-index:-19;mso-position-horizontal-relative:page;mso-position-vertical-relative:page" from="129.15pt,216.75pt" to="162.7pt,216.75pt" o:allowincell="f" strokeweight=".02114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0" style="position:absolute;left:0;text-align:left;z-index:-18;mso-position-horizontal-relative:page;mso-position-vertical-relative:page" points="126.25pt,239.3pt,123.8pt,231.3pt,123.25pt,232pt,122.95pt,231.8pt,124.3pt,230.2pt,126.5pt,237.45pt,128.95pt,216.45pt,162.7pt,216.45pt,162.7pt,217pt,129.4pt,217pt,126.7pt,239.3pt,126.25pt,239.3pt" coordsize="796,457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21" style="position:absolute;left:0;text-align:left;z-index:-17;mso-position-horizontal-relative:page;mso-position-vertical-relative:page" from="167.2pt,369.9pt" to="211.8pt,369.9pt" o:allowincell="f" strokeweight=".09911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2" style="position:absolute;left:0;text-align:left;z-index:-16;mso-position-horizontal-relative:page;mso-position-vertical-relative:page" points="119.7pt,422.05pt,315.5pt,422.05pt,315.5pt,421.05pt,119.7pt,421.05pt,119.7pt,422.05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3" style="position:absolute;left:0;text-align:left;z-index:-15;mso-position-horizontal-relative:page;mso-position-vertical-relative:page" points="315.45pt,422.05pt,365pt,422.05pt,365pt,421.05pt,315.45pt,421.05pt,315.45pt,422.05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4" style="position:absolute;left:0;text-align:left;z-index:-14;mso-position-horizontal-relative:page;mso-position-vertical-relative:page" points="364.95pt,422.05pt,504.2pt,422.05pt,504.2pt,421.05pt,364.95pt,421.05pt,364.95pt,422.05pt" coordsize="2785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5" style="position:absolute;left:0;text-align:left;z-index:-13;mso-position-horizontal-relative:page;mso-position-vertical-relative:page" points="119.7pt,440.55pt,315.5pt,440.55pt,315.5pt,439.55pt,119.7pt,439.55pt,119.7pt,440.55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6" style="position:absolute;left:0;text-align:left;z-index:-12;mso-position-horizontal-relative:page;mso-position-vertical-relative:page" points="315.45pt,440.55pt,365pt,440.55pt,365pt,439.55pt,315.45pt,439.55pt,315.45pt,440.55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7" style="position:absolute;left:0;text-align:left;z-index:-11;mso-position-horizontal-relative:page;mso-position-vertical-relative:page" points="364.95pt,440.55pt,504.2pt,440.55pt,504.2pt,439.55pt,364.95pt,439.55pt,364.95pt,440.55pt" coordsize="2785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8" style="position:absolute;left:0;text-align:left;z-index:-10;mso-position-horizontal-relative:page;mso-position-vertical-relative:page" points="119.7pt,467.8pt,315.5pt,467.8pt,315.5pt,466.8pt,119.7pt,466.8pt,119.7pt,467.8pt" coordsize="3916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29" style="position:absolute;left:0;text-align:left;z-index:-9;mso-position-horizontal-relative:page;mso-position-vertical-relative:page" points="315.45pt,467.8pt,365pt,467.8pt,365pt,466.8pt,315.45pt,466.8pt,315.45pt,467.8pt" coordsize="991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30" style="position:absolute;left:0;text-align:left;z-index:-8;mso-position-horizontal-relative:page;mso-position-vertical-relative:page" points="364.95pt,467.8pt,504.2pt,467.8pt,504.2pt,466.8pt,364.95pt,466.8pt,364.95pt,467.8pt" coordsize="2785,20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1" style="position:absolute;left:0;text-align:left;z-index:-7;mso-position-horizontal-relative:page;mso-position-vertical-relative:page" from="129.7pt,488.75pt" to="167.55pt,488.75pt" o:allowincell="f" strokeweight=".09911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2" style="position:absolute;left:0;text-align:left;z-index:-6;mso-position-horizontal-relative:page;mso-position-vertical-relative:page" from="123.05pt,492.2pt" to="124.05pt,491pt" o:allowincell="f" strokeweight=".02114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3" style="position:absolute;left:0;text-align:left;z-index:-5;mso-position-horizontal-relative:page;mso-position-vertical-relative:page" from="124.05pt,491pt" to="126.45pt,500.1pt" o:allowincell="f" strokeweight=".06pt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4" style="position:absolute;left:0;text-align:left;z-index:-4;mso-position-horizontal-relative:page;mso-position-vertical-relative:page" from="126.45pt,500.1pt" to="129.15pt,476.3pt" o:allowincell="f" strokeweight=".02114mm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5" style="position:absolute;left:0;text-align:left;z-index:-3;mso-position-horizontal-relative:page;mso-position-vertical-relative:page" from="129.15pt,476.3pt" to="168.35pt,476.3pt" o:allowincell="f" strokeweight=".06pt">
            <w10:wrap anchorx="page" anchory="page"/>
          </v: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polyline id="_x0000_s1136" style="position:absolute;left:0;text-align:left;z-index:-2;mso-position-horizontal-relative:page;mso-position-vertical-relative:page" points="126.25pt,500.1pt,123.8pt,491.6pt,123.25pt,492.4pt,122.95pt,492.2pt,124.3pt,490.5pt,126.5pt,498.1pt,128.95pt,476.05pt,168.35pt,476.05pt,168.35pt,476.6pt,129.4pt,476.6pt,126.7pt,500.1pt,126.25pt,500.1pt" coordsize="909,482" o:allowincell="f" fillcolor="black" stroked="f">
            <v:path arrowok="t"/>
            <w10:wrap anchorx="page" anchory="page"/>
          </v:polyline>
        </w:pict>
      </w:r>
      <w:r w:rsidR="003E6E4E" w:rsidRPr="003E6E4E">
        <w:rPr>
          <w:rFonts w:asciiTheme="minorHAnsi" w:eastAsiaTheme="minorEastAsia" w:hAnsiTheme="minorHAnsi" w:cstheme="minorBidi"/>
          <w:noProof/>
        </w:rPr>
        <w:pict>
          <v:line id="_x0000_s1137" style="position:absolute;left:0;text-align:left;z-index:-1;mso-position-horizontal-relative:page;mso-position-vertical-relative:page" from="144.5pt,669.9pt" to="195.5pt,669.9pt" o:allowincell="f" strokeweight=".09911mm">
            <w10:wrap anchorx="page" anchory="page"/>
          </v:line>
        </w:pict>
      </w:r>
    </w:p>
    <w:p w:rsidR="003E6E4E" w:rsidRDefault="003E6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sectPr w:rsidR="003E6E4E" w:rsidSect="003E6E4E">
      <w:type w:val="continuous"/>
      <w:pgSz w:w="11900" w:h="16840"/>
      <w:pgMar w:top="1095" w:right="1440" w:bottom="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2020503050405090304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Arial Italic">
    <w:panose1 w:val="020B060402020209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99C"/>
    <w:rsid w:val="0016299C"/>
    <w:rsid w:val="003E6E4E"/>
    <w:rsid w:val="008C0AB3"/>
    <w:rsid w:val="00D3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E4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2014-10-13T05:57:00Z</dcterms:created>
  <dcterms:modified xsi:type="dcterms:W3CDTF">2014-10-13T05:57:00Z</dcterms:modified>
</cp:coreProperties>
</file>