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FA7563" w:rsidRPr="00FA7563" w:rsidRDefault="00FA7563" w:rsidP="00FA7563">
      <w:pPr>
        <w:pStyle w:val="Heading1"/>
        <w:spacing w:after="240"/>
      </w:pPr>
      <w:r w:rsidRPr="00FA7563">
        <w:t>Chapter 2: Practicing Entrepreneurship</w:t>
      </w:r>
    </w:p>
    <w:p w:rsidR="00FA7563" w:rsidRPr="00FA7563" w:rsidRDefault="00FA7563" w:rsidP="00FA7563">
      <w:pPr>
        <w:pStyle w:val="Heading2"/>
        <w:spacing w:after="240"/>
      </w:pPr>
      <w:r>
        <w:t>Dr. Jordan Jensen: Writer, Speaker, &amp; Entrepreneur</w:t>
      </w:r>
    </w:p>
    <w:p w:rsidR="001B36B7" w:rsidRPr="00FA7563" w:rsidRDefault="001B36B7" w:rsidP="00FA7563">
      <w:pPr>
        <w:pStyle w:val="Heading3"/>
        <w:spacing w:after="240"/>
        <w:rPr>
          <w:rFonts w:asciiTheme="minorHAnsi" w:hAnsiTheme="minorHAnsi"/>
          <w:szCs w:val="24"/>
        </w:rPr>
      </w:pPr>
      <w:r w:rsidRPr="00FA7563">
        <w:rPr>
          <w:rFonts w:asciiTheme="minorHAnsi" w:hAnsiTheme="minorHAnsi"/>
          <w:szCs w:val="24"/>
        </w:rPr>
        <w:t>Summary</w:t>
      </w:r>
    </w:p>
    <w:p w:rsidR="001B36B7" w:rsidRPr="00FA7563" w:rsidRDefault="00094C13" w:rsidP="00FA7563">
      <w:pPr>
        <w:spacing w:after="240"/>
        <w:rPr>
          <w:rFonts w:asciiTheme="minorHAnsi" w:hAnsiTheme="minorHAnsi"/>
          <w:szCs w:val="24"/>
        </w:rPr>
      </w:pPr>
      <w:r w:rsidRPr="00FA7563">
        <w:rPr>
          <w:rFonts w:asciiTheme="minorHAnsi" w:hAnsiTheme="minorHAnsi"/>
          <w:szCs w:val="24"/>
        </w:rPr>
        <w:t xml:space="preserve">The story of Dr. Jordan Jensen provides a portrait of </w:t>
      </w:r>
      <w:proofErr w:type="gramStart"/>
      <w:r w:rsidRPr="00FA7563">
        <w:rPr>
          <w:rFonts w:asciiTheme="minorHAnsi" w:hAnsiTheme="minorHAnsi"/>
          <w:szCs w:val="24"/>
        </w:rPr>
        <w:t>an a</w:t>
      </w:r>
      <w:proofErr w:type="gramEnd"/>
      <w:r w:rsidRPr="00FA7563">
        <w:rPr>
          <w:rFonts w:asciiTheme="minorHAnsi" w:hAnsiTheme="minorHAnsi"/>
          <w:szCs w:val="24"/>
        </w:rPr>
        <w:t>-typi</w:t>
      </w:r>
      <w:r w:rsidR="00BF6333" w:rsidRPr="00FA7563">
        <w:rPr>
          <w:rFonts w:asciiTheme="minorHAnsi" w:hAnsiTheme="minorHAnsi"/>
          <w:szCs w:val="24"/>
        </w:rPr>
        <w:t>cal entrepreneur, illustrating the</w:t>
      </w:r>
      <w:r w:rsidRPr="00FA7563">
        <w:rPr>
          <w:rFonts w:asciiTheme="minorHAnsi" w:hAnsiTheme="minorHAnsi"/>
          <w:szCs w:val="24"/>
        </w:rPr>
        <w:t xml:space="preserve"> point emphasized in this text that entrepreneurs com</w:t>
      </w:r>
      <w:r w:rsidR="00BF6333" w:rsidRPr="00FA7563">
        <w:rPr>
          <w:rFonts w:asciiTheme="minorHAnsi" w:hAnsiTheme="minorHAnsi"/>
          <w:szCs w:val="24"/>
        </w:rPr>
        <w:t>e in a lot of different “shapes</w:t>
      </w:r>
      <w:r w:rsidRPr="00FA7563">
        <w:rPr>
          <w:rFonts w:asciiTheme="minorHAnsi" w:hAnsiTheme="minorHAnsi"/>
          <w:szCs w:val="24"/>
        </w:rPr>
        <w:t>”</w:t>
      </w:r>
      <w:r w:rsidR="00BF6333" w:rsidRPr="00FA7563">
        <w:rPr>
          <w:rFonts w:asciiTheme="minorHAnsi" w:hAnsiTheme="minorHAnsi"/>
          <w:szCs w:val="24"/>
        </w:rPr>
        <w:t xml:space="preserve"> and “sizes”</w:t>
      </w:r>
      <w:r w:rsidR="00A5266A" w:rsidRPr="00FA7563">
        <w:rPr>
          <w:rFonts w:asciiTheme="minorHAnsi" w:hAnsiTheme="minorHAnsi"/>
          <w:szCs w:val="24"/>
        </w:rPr>
        <w:t xml:space="preserve"> to realize their dreams in a variety of ways. </w:t>
      </w:r>
      <w:r w:rsidRPr="00FA7563">
        <w:rPr>
          <w:rFonts w:asciiTheme="minorHAnsi" w:hAnsiTheme="minorHAnsi"/>
          <w:szCs w:val="24"/>
        </w:rPr>
        <w:t xml:space="preserve">While traditional entrepreneurs </w:t>
      </w:r>
      <w:r w:rsidR="00BF6333" w:rsidRPr="00FA7563">
        <w:rPr>
          <w:rFonts w:asciiTheme="minorHAnsi" w:hAnsiTheme="minorHAnsi"/>
          <w:szCs w:val="24"/>
        </w:rPr>
        <w:t xml:space="preserve">typically </w:t>
      </w:r>
      <w:r w:rsidRPr="00FA7563">
        <w:rPr>
          <w:rFonts w:asciiTheme="minorHAnsi" w:hAnsiTheme="minorHAnsi"/>
          <w:szCs w:val="24"/>
        </w:rPr>
        <w:t>develop and/or find a way to effectively market and sell a product</w:t>
      </w:r>
      <w:r w:rsidR="00BF6333" w:rsidRPr="00FA7563">
        <w:rPr>
          <w:rFonts w:asciiTheme="minorHAnsi" w:hAnsiTheme="minorHAnsi"/>
          <w:szCs w:val="24"/>
        </w:rPr>
        <w:t xml:space="preserve"> or service</w:t>
      </w:r>
      <w:r w:rsidRPr="00FA7563">
        <w:rPr>
          <w:rFonts w:asciiTheme="minorHAnsi" w:hAnsiTheme="minorHAnsi"/>
          <w:szCs w:val="24"/>
        </w:rPr>
        <w:t xml:space="preserve">, Jensen found a way to develop and market </w:t>
      </w:r>
      <w:r w:rsidR="00BF6333" w:rsidRPr="00FA7563">
        <w:rPr>
          <w:rFonts w:asciiTheme="minorHAnsi" w:hAnsiTheme="minorHAnsi"/>
          <w:szCs w:val="24"/>
        </w:rPr>
        <w:t>himself and his ability to effectively write and speak</w:t>
      </w:r>
      <w:r w:rsidRPr="00FA7563">
        <w:rPr>
          <w:rFonts w:asciiTheme="minorHAnsi" w:hAnsiTheme="minorHAnsi"/>
          <w:szCs w:val="24"/>
        </w:rPr>
        <w:t>.</w:t>
      </w:r>
      <w:r w:rsidR="006F68A6" w:rsidRPr="00FA7563">
        <w:rPr>
          <w:rFonts w:asciiTheme="minorHAnsi" w:hAnsiTheme="minorHAnsi"/>
          <w:szCs w:val="24"/>
        </w:rPr>
        <w:t xml:space="preserve"> </w:t>
      </w:r>
      <w:r w:rsidRPr="00FA7563">
        <w:rPr>
          <w:rFonts w:asciiTheme="minorHAnsi" w:hAnsiTheme="minorHAnsi"/>
          <w:szCs w:val="24"/>
        </w:rPr>
        <w:t xml:space="preserve">After </w:t>
      </w:r>
      <w:r w:rsidR="00BF6333" w:rsidRPr="00FA7563">
        <w:rPr>
          <w:rFonts w:asciiTheme="minorHAnsi" w:hAnsiTheme="minorHAnsi"/>
          <w:szCs w:val="24"/>
        </w:rPr>
        <w:t>enduring much personal failure</w:t>
      </w:r>
      <w:r w:rsidRPr="00FA7563">
        <w:rPr>
          <w:rFonts w:asciiTheme="minorHAnsi" w:hAnsiTheme="minorHAnsi"/>
          <w:szCs w:val="24"/>
        </w:rPr>
        <w:t xml:space="preserve"> and flirting with bankruptcy, Jensen </w:t>
      </w:r>
      <w:r w:rsidR="00BF6333" w:rsidRPr="00FA7563">
        <w:rPr>
          <w:rFonts w:asciiTheme="minorHAnsi" w:hAnsiTheme="minorHAnsi"/>
          <w:szCs w:val="24"/>
        </w:rPr>
        <w:t>was able to turn things around to become a successful professional seminar facilitator.</w:t>
      </w:r>
      <w:r w:rsidR="006F68A6" w:rsidRPr="00FA7563">
        <w:rPr>
          <w:rFonts w:asciiTheme="minorHAnsi" w:hAnsiTheme="minorHAnsi"/>
          <w:szCs w:val="24"/>
        </w:rPr>
        <w:t xml:space="preserve"> </w:t>
      </w:r>
      <w:r w:rsidRPr="00FA7563">
        <w:rPr>
          <w:rFonts w:asciiTheme="minorHAnsi" w:hAnsiTheme="minorHAnsi"/>
          <w:szCs w:val="24"/>
        </w:rPr>
        <w:t>He</w:t>
      </w:r>
      <w:r w:rsidR="00BF6333" w:rsidRPr="00FA7563">
        <w:rPr>
          <w:rFonts w:asciiTheme="minorHAnsi" w:hAnsiTheme="minorHAnsi"/>
          <w:szCs w:val="24"/>
        </w:rPr>
        <w:t xml:space="preserve"> also</w:t>
      </w:r>
      <w:r w:rsidRPr="00FA7563">
        <w:rPr>
          <w:rFonts w:asciiTheme="minorHAnsi" w:hAnsiTheme="minorHAnsi"/>
          <w:szCs w:val="24"/>
        </w:rPr>
        <w:t xml:space="preserve"> won the heart of </w:t>
      </w:r>
      <w:r w:rsidR="00BF6333" w:rsidRPr="00FA7563">
        <w:rPr>
          <w:rFonts w:asciiTheme="minorHAnsi" w:hAnsiTheme="minorHAnsi"/>
          <w:szCs w:val="24"/>
        </w:rPr>
        <w:t>a woman who</w:t>
      </w:r>
      <w:r w:rsidR="00A5266A" w:rsidRPr="00FA7563">
        <w:rPr>
          <w:rFonts w:asciiTheme="minorHAnsi" w:hAnsiTheme="minorHAnsi"/>
          <w:szCs w:val="24"/>
        </w:rPr>
        <w:t xml:space="preserve"> agreed to marry him and that </w:t>
      </w:r>
      <w:r w:rsidR="00BF6333" w:rsidRPr="00FA7563">
        <w:rPr>
          <w:rFonts w:asciiTheme="minorHAnsi" w:hAnsiTheme="minorHAnsi"/>
          <w:szCs w:val="24"/>
        </w:rPr>
        <w:t>later landed a lucrative job with a Fortune 100 Company.</w:t>
      </w:r>
      <w:r w:rsidR="006F68A6" w:rsidRPr="00FA7563">
        <w:rPr>
          <w:rFonts w:asciiTheme="minorHAnsi" w:hAnsiTheme="minorHAnsi"/>
          <w:szCs w:val="24"/>
        </w:rPr>
        <w:t xml:space="preserve"> </w:t>
      </w:r>
      <w:r w:rsidR="00BF6333" w:rsidRPr="00FA7563">
        <w:rPr>
          <w:rFonts w:asciiTheme="minorHAnsi" w:hAnsiTheme="minorHAnsi"/>
          <w:szCs w:val="24"/>
        </w:rPr>
        <w:t>Today, he is</w:t>
      </w:r>
      <w:r w:rsidR="00A5266A" w:rsidRPr="00FA7563">
        <w:rPr>
          <w:rFonts w:asciiTheme="minorHAnsi" w:hAnsiTheme="minorHAnsi"/>
          <w:szCs w:val="24"/>
        </w:rPr>
        <w:t xml:space="preserve"> debt free and living his dream with the love of his life and their two children.</w:t>
      </w:r>
      <w:r w:rsidR="006F68A6" w:rsidRPr="00FA7563">
        <w:rPr>
          <w:rFonts w:asciiTheme="minorHAnsi" w:hAnsiTheme="minorHAnsi"/>
          <w:szCs w:val="24"/>
        </w:rPr>
        <w:t xml:space="preserve"> </w:t>
      </w:r>
    </w:p>
    <w:p w:rsidR="00BF6333" w:rsidRPr="00FA7563" w:rsidRDefault="001B36B7" w:rsidP="00FA7563">
      <w:pPr>
        <w:spacing w:after="240"/>
        <w:rPr>
          <w:rFonts w:asciiTheme="minorHAnsi" w:hAnsiTheme="minorHAnsi"/>
          <w:szCs w:val="24"/>
        </w:rPr>
      </w:pPr>
      <w:r w:rsidRPr="00FA7563">
        <w:rPr>
          <w:rStyle w:val="Heading2Char"/>
          <w:rFonts w:asciiTheme="minorHAnsi" w:hAnsiTheme="minorHAnsi"/>
          <w:sz w:val="24"/>
          <w:szCs w:val="24"/>
        </w:rPr>
        <w:t>Analysis</w:t>
      </w:r>
      <w:r w:rsidRPr="00FA7563">
        <w:rPr>
          <w:rFonts w:asciiTheme="minorHAnsi" w:hAnsiTheme="minorHAnsi"/>
          <w:b/>
          <w:szCs w:val="24"/>
        </w:rPr>
        <w:t xml:space="preserve"> </w:t>
      </w:r>
    </w:p>
    <w:p w:rsidR="00AE2590" w:rsidRPr="00FA7563" w:rsidRDefault="00BF6333" w:rsidP="00FA7563">
      <w:pPr>
        <w:spacing w:after="240"/>
        <w:rPr>
          <w:rFonts w:asciiTheme="minorHAnsi" w:hAnsiTheme="minorHAnsi"/>
          <w:szCs w:val="24"/>
        </w:rPr>
      </w:pPr>
      <w:r w:rsidRPr="00FA7563">
        <w:rPr>
          <w:rFonts w:asciiTheme="minorHAnsi" w:hAnsiTheme="minorHAnsi"/>
          <w:szCs w:val="24"/>
        </w:rPr>
        <w:t>Dr. Jordan Jensen’s personal narrative provides a fascinating vignette into the creation viewpoin</w:t>
      </w:r>
      <w:r w:rsidR="00AE2590" w:rsidRPr="00FA7563">
        <w:rPr>
          <w:rFonts w:asciiTheme="minorHAnsi" w:hAnsiTheme="minorHAnsi"/>
          <w:szCs w:val="24"/>
        </w:rPr>
        <w:t>t of entrepreneurship.</w:t>
      </w:r>
      <w:r w:rsidR="006F68A6" w:rsidRPr="00FA7563">
        <w:rPr>
          <w:rFonts w:asciiTheme="minorHAnsi" w:hAnsiTheme="minorHAnsi"/>
          <w:szCs w:val="24"/>
        </w:rPr>
        <w:t xml:space="preserve"> </w:t>
      </w:r>
      <w:r w:rsidR="00AE2590" w:rsidRPr="00FA7563">
        <w:rPr>
          <w:rFonts w:asciiTheme="minorHAnsi" w:hAnsiTheme="minorHAnsi"/>
          <w:szCs w:val="24"/>
        </w:rPr>
        <w:t>Jensen</w:t>
      </w:r>
      <w:r w:rsidRPr="00FA7563">
        <w:rPr>
          <w:rFonts w:asciiTheme="minorHAnsi" w:hAnsiTheme="minorHAnsi"/>
          <w:szCs w:val="24"/>
        </w:rPr>
        <w:t xml:space="preserve"> did not pursue a </w:t>
      </w:r>
      <w:r w:rsidR="00AE2590" w:rsidRPr="00FA7563">
        <w:rPr>
          <w:rFonts w:asciiTheme="minorHAnsi" w:hAnsiTheme="minorHAnsi"/>
          <w:szCs w:val="24"/>
        </w:rPr>
        <w:t>predictive</w:t>
      </w:r>
      <w:r w:rsidRPr="00FA7563">
        <w:rPr>
          <w:rFonts w:asciiTheme="minorHAnsi" w:hAnsiTheme="minorHAnsi"/>
          <w:szCs w:val="24"/>
        </w:rPr>
        <w:t>, much less a proven</w:t>
      </w:r>
      <w:r w:rsidR="00AE2590" w:rsidRPr="00FA7563">
        <w:rPr>
          <w:rFonts w:asciiTheme="minorHAnsi" w:hAnsiTheme="minorHAnsi"/>
          <w:szCs w:val="24"/>
        </w:rPr>
        <w:t>,</w:t>
      </w:r>
      <w:r w:rsidRPr="00FA7563">
        <w:rPr>
          <w:rFonts w:asciiTheme="minorHAnsi" w:hAnsiTheme="minorHAnsi"/>
          <w:szCs w:val="24"/>
        </w:rPr>
        <w:t xml:space="preserve"> pathway to success.</w:t>
      </w:r>
      <w:r w:rsidR="006F68A6" w:rsidRPr="00FA7563">
        <w:rPr>
          <w:rFonts w:asciiTheme="minorHAnsi" w:hAnsiTheme="minorHAnsi"/>
          <w:szCs w:val="24"/>
        </w:rPr>
        <w:t xml:space="preserve"> </w:t>
      </w:r>
      <w:r w:rsidRPr="00FA7563">
        <w:rPr>
          <w:rFonts w:asciiTheme="minorHAnsi" w:hAnsiTheme="minorHAnsi"/>
          <w:szCs w:val="24"/>
        </w:rPr>
        <w:t xml:space="preserve">Rather, through self-awareness and a great deal of focus and hard work, he was able to create a wonderful life and career for himself despite much ambiguity </w:t>
      </w:r>
      <w:r w:rsidR="00AE2590" w:rsidRPr="00FA7563">
        <w:rPr>
          <w:rFonts w:asciiTheme="minorHAnsi" w:hAnsiTheme="minorHAnsi"/>
          <w:szCs w:val="24"/>
        </w:rPr>
        <w:t>and uncertainty along the way.</w:t>
      </w:r>
      <w:r w:rsidR="006F68A6" w:rsidRPr="00FA7563">
        <w:rPr>
          <w:rFonts w:asciiTheme="minorHAnsi" w:hAnsiTheme="minorHAnsi"/>
          <w:szCs w:val="24"/>
        </w:rPr>
        <w:t xml:space="preserve"> </w:t>
      </w:r>
      <w:r w:rsidR="00AE2590" w:rsidRPr="00FA7563">
        <w:rPr>
          <w:rFonts w:asciiTheme="minorHAnsi" w:hAnsiTheme="minorHAnsi"/>
          <w:szCs w:val="24"/>
        </w:rPr>
        <w:t>And the best part is that his design centered around two of his favorite professional activities: speaking and writing.</w:t>
      </w:r>
      <w:r w:rsidR="006F68A6" w:rsidRPr="00FA7563">
        <w:rPr>
          <w:rFonts w:asciiTheme="minorHAnsi" w:hAnsiTheme="minorHAnsi"/>
          <w:szCs w:val="24"/>
        </w:rPr>
        <w:t xml:space="preserve"> </w:t>
      </w:r>
    </w:p>
    <w:p w:rsidR="00AE2590" w:rsidRPr="00FA7563" w:rsidRDefault="00AE2590" w:rsidP="00FA7563">
      <w:pPr>
        <w:spacing w:after="240"/>
        <w:rPr>
          <w:rFonts w:asciiTheme="minorHAnsi" w:hAnsiTheme="minorHAnsi"/>
          <w:szCs w:val="24"/>
        </w:rPr>
      </w:pPr>
      <w:r w:rsidRPr="00FA7563">
        <w:rPr>
          <w:rFonts w:asciiTheme="minorHAnsi" w:hAnsiTheme="minorHAnsi"/>
          <w:szCs w:val="24"/>
        </w:rPr>
        <w:t>In realizing his goals and obtaining his success, Jensen utilized all five of the most important skills in the practice of entrepreneurship (play, experimentation, empathy, creativity, and reflection</w:t>
      </w:r>
      <w:r w:rsidR="00C705BA" w:rsidRPr="00FA7563">
        <w:rPr>
          <w:rFonts w:asciiTheme="minorHAnsi" w:hAnsiTheme="minorHAnsi"/>
          <w:szCs w:val="24"/>
        </w:rPr>
        <w:t>)</w:t>
      </w:r>
      <w:r w:rsidRPr="00FA7563">
        <w:rPr>
          <w:rFonts w:asciiTheme="minorHAnsi" w:hAnsiTheme="minorHAnsi"/>
          <w:szCs w:val="24"/>
        </w:rPr>
        <w:t>.</w:t>
      </w:r>
      <w:r w:rsidR="006F68A6" w:rsidRPr="00FA7563">
        <w:rPr>
          <w:rFonts w:asciiTheme="minorHAnsi" w:hAnsiTheme="minorHAnsi"/>
          <w:szCs w:val="24"/>
        </w:rPr>
        <w:t xml:space="preserve"> </w:t>
      </w:r>
      <w:r w:rsidRPr="00FA7563">
        <w:rPr>
          <w:rFonts w:asciiTheme="minorHAnsi" w:hAnsiTheme="minorHAnsi"/>
          <w:szCs w:val="24"/>
        </w:rPr>
        <w:t>Of these five, he was perhaps best at reflection and introspection.</w:t>
      </w:r>
      <w:r w:rsidR="006F68A6" w:rsidRPr="00FA7563">
        <w:rPr>
          <w:rFonts w:asciiTheme="minorHAnsi" w:hAnsiTheme="minorHAnsi"/>
          <w:szCs w:val="24"/>
        </w:rPr>
        <w:t xml:space="preserve"> </w:t>
      </w:r>
      <w:r w:rsidRPr="00FA7563">
        <w:rPr>
          <w:rFonts w:asciiTheme="minorHAnsi" w:hAnsiTheme="minorHAnsi"/>
          <w:szCs w:val="24"/>
        </w:rPr>
        <w:t>By carefully considering the results he was (or was not) getting in his life both personally and professionally, Jensen was able to make adjustments and keep trying until he eventually succeeded.</w:t>
      </w:r>
      <w:r w:rsidR="006F68A6" w:rsidRPr="00FA7563">
        <w:rPr>
          <w:rFonts w:asciiTheme="minorHAnsi" w:hAnsiTheme="minorHAnsi"/>
          <w:szCs w:val="24"/>
        </w:rPr>
        <w:t xml:space="preserve"> </w:t>
      </w:r>
    </w:p>
    <w:p w:rsidR="001B36B7" w:rsidRPr="00FA7563" w:rsidRDefault="00AE2590" w:rsidP="00FA7563">
      <w:pPr>
        <w:spacing w:after="240"/>
        <w:rPr>
          <w:rFonts w:asciiTheme="minorHAnsi" w:hAnsiTheme="minorHAnsi"/>
          <w:szCs w:val="24"/>
        </w:rPr>
      </w:pPr>
      <w:r w:rsidRPr="00FA7563">
        <w:rPr>
          <w:rFonts w:asciiTheme="minorHAnsi" w:hAnsiTheme="minorHAnsi"/>
          <w:szCs w:val="24"/>
        </w:rPr>
        <w:t>Jensen’s unorthodox entrepreneurial journey is a good example of method entrepreneurship over process entrepreneurship.</w:t>
      </w:r>
      <w:r w:rsidR="006F68A6" w:rsidRPr="00FA7563">
        <w:rPr>
          <w:rFonts w:asciiTheme="minorHAnsi" w:hAnsiTheme="minorHAnsi"/>
          <w:szCs w:val="24"/>
        </w:rPr>
        <w:t xml:space="preserve"> </w:t>
      </w:r>
      <w:r w:rsidRPr="00FA7563">
        <w:rPr>
          <w:rFonts w:asciiTheme="minorHAnsi" w:hAnsiTheme="minorHAnsi"/>
          <w:szCs w:val="24"/>
        </w:rPr>
        <w:t>There was no clear “process” that Jensen followed to become a paid professional speaker and win the heart of his wife.</w:t>
      </w:r>
      <w:r w:rsidR="006F68A6" w:rsidRPr="00FA7563">
        <w:rPr>
          <w:rFonts w:asciiTheme="minorHAnsi" w:hAnsiTheme="minorHAnsi"/>
          <w:szCs w:val="24"/>
        </w:rPr>
        <w:t xml:space="preserve"> </w:t>
      </w:r>
      <w:r w:rsidRPr="00FA7563">
        <w:rPr>
          <w:rFonts w:asciiTheme="minorHAnsi" w:hAnsiTheme="minorHAnsi"/>
          <w:szCs w:val="24"/>
        </w:rPr>
        <w:t xml:space="preserve">However, by approaching his goals methodically and </w:t>
      </w:r>
      <w:r w:rsidR="009A5589" w:rsidRPr="00FA7563">
        <w:rPr>
          <w:rFonts w:asciiTheme="minorHAnsi" w:hAnsiTheme="minorHAnsi"/>
          <w:szCs w:val="24"/>
        </w:rPr>
        <w:t xml:space="preserve">remaining committed to </w:t>
      </w:r>
      <w:r w:rsidR="005E0F7F" w:rsidRPr="00FA7563">
        <w:rPr>
          <w:rFonts w:asciiTheme="minorHAnsi" w:hAnsiTheme="minorHAnsi"/>
          <w:szCs w:val="24"/>
        </w:rPr>
        <w:t>his long-term vision and then intentionally cultivating it</w:t>
      </w:r>
      <w:r w:rsidR="009A5589" w:rsidRPr="00FA7563">
        <w:rPr>
          <w:rFonts w:asciiTheme="minorHAnsi" w:hAnsiTheme="minorHAnsi"/>
          <w:szCs w:val="24"/>
        </w:rPr>
        <w:t xml:space="preserve"> through the art of deliberate practice, he was eventually able to realize his </w:t>
      </w:r>
      <w:r w:rsidR="005E0F7F" w:rsidRPr="00FA7563">
        <w:rPr>
          <w:rFonts w:asciiTheme="minorHAnsi" w:hAnsiTheme="minorHAnsi"/>
          <w:szCs w:val="24"/>
        </w:rPr>
        <w:t>goals</w:t>
      </w:r>
      <w:r w:rsidR="009A5589" w:rsidRPr="00FA7563">
        <w:rPr>
          <w:rFonts w:asciiTheme="minorHAnsi" w:hAnsiTheme="minorHAnsi"/>
          <w:szCs w:val="24"/>
        </w:rPr>
        <w:t xml:space="preserve"> both personally and professionally. </w:t>
      </w:r>
    </w:p>
    <w:p w:rsidR="00FA7563" w:rsidRDefault="00FA7563" w:rsidP="00FA7563">
      <w:pPr>
        <w:pStyle w:val="Heading3"/>
      </w:pPr>
    </w:p>
    <w:p w:rsidR="001B36B7" w:rsidRPr="00FA7563" w:rsidRDefault="001B36B7" w:rsidP="00FA7563">
      <w:pPr>
        <w:pStyle w:val="Heading3"/>
        <w:spacing w:after="240"/>
      </w:pPr>
      <w:r w:rsidRPr="00FA7563">
        <w:t>Sample Answers to Case Questions</w:t>
      </w:r>
    </w:p>
    <w:p w:rsidR="001B36B7" w:rsidRPr="0026479C" w:rsidRDefault="00DF2874" w:rsidP="00FA7563">
      <w:pPr>
        <w:spacing w:after="240"/>
        <w:rPr>
          <w:rFonts w:asciiTheme="minorHAnsi" w:hAnsiTheme="minorHAnsi"/>
          <w:szCs w:val="24"/>
        </w:rPr>
      </w:pPr>
      <w:r w:rsidRPr="0026479C">
        <w:rPr>
          <w:rFonts w:asciiTheme="minorHAnsi" w:hAnsiTheme="minorHAnsi"/>
          <w:i/>
          <w:szCs w:val="24"/>
        </w:rPr>
        <w:t>Please i</w:t>
      </w:r>
      <w:r w:rsidR="001B36B7" w:rsidRPr="0026479C">
        <w:rPr>
          <w:rFonts w:asciiTheme="minorHAnsi" w:hAnsiTheme="minorHAnsi"/>
          <w:i/>
          <w:szCs w:val="24"/>
        </w:rPr>
        <w:t>nclude the questions</w:t>
      </w:r>
      <w:r w:rsidR="0072098A" w:rsidRPr="0026479C">
        <w:rPr>
          <w:rFonts w:asciiTheme="minorHAnsi" w:hAnsiTheme="minorHAnsi"/>
          <w:i/>
          <w:szCs w:val="24"/>
        </w:rPr>
        <w:t xml:space="preserve"> along with the sample answers.</w:t>
      </w:r>
    </w:p>
    <w:p w:rsidR="00BF6333" w:rsidRPr="0026479C" w:rsidRDefault="00BF6333" w:rsidP="00FA7563">
      <w:pPr>
        <w:pStyle w:val="ListParagraph"/>
        <w:numPr>
          <w:ilvl w:val="0"/>
          <w:numId w:val="4"/>
        </w:numPr>
        <w:spacing w:after="240"/>
        <w:rPr>
          <w:sz w:val="24"/>
          <w:szCs w:val="24"/>
        </w:rPr>
      </w:pPr>
      <w:r w:rsidRPr="0026479C">
        <w:rPr>
          <w:sz w:val="24"/>
          <w:szCs w:val="24"/>
        </w:rPr>
        <w:t xml:space="preserve">What are some ways in which you have already applied an entrepreneurial spirit to personal or professional activities you have undertaken in the past (whether or not earning </w:t>
      </w:r>
      <w:r w:rsidR="00FA7563" w:rsidRPr="0026479C">
        <w:rPr>
          <w:sz w:val="24"/>
          <w:szCs w:val="24"/>
        </w:rPr>
        <w:tab/>
      </w:r>
      <w:r w:rsidRPr="0026479C">
        <w:rPr>
          <w:sz w:val="24"/>
          <w:szCs w:val="24"/>
        </w:rPr>
        <w:t>money was involved)?</w:t>
      </w:r>
    </w:p>
    <w:p w:rsidR="00BF6333" w:rsidRPr="0026479C" w:rsidRDefault="00FA7563" w:rsidP="00FA7563">
      <w:pPr>
        <w:spacing w:after="240"/>
        <w:rPr>
          <w:rFonts w:asciiTheme="minorHAnsi" w:hAnsiTheme="minorHAnsi"/>
          <w:szCs w:val="24"/>
        </w:rPr>
      </w:pPr>
      <w:r w:rsidRPr="0026479C">
        <w:rPr>
          <w:rFonts w:asciiTheme="minorHAnsi" w:hAnsiTheme="minorHAnsi"/>
          <w:szCs w:val="24"/>
        </w:rPr>
        <w:tab/>
      </w:r>
      <w:r w:rsidR="0072098A" w:rsidRPr="0026479C">
        <w:rPr>
          <w:rFonts w:asciiTheme="minorHAnsi" w:hAnsiTheme="minorHAnsi"/>
          <w:szCs w:val="24"/>
          <w:u w:val="single"/>
        </w:rPr>
        <w:t>Sample answer</w:t>
      </w:r>
      <w:r w:rsidR="0072098A" w:rsidRPr="0026479C">
        <w:rPr>
          <w:rFonts w:asciiTheme="minorHAnsi" w:hAnsiTheme="minorHAnsi"/>
          <w:szCs w:val="24"/>
        </w:rPr>
        <w:t>:</w:t>
      </w:r>
      <w:r w:rsidR="006F68A6" w:rsidRPr="0026479C">
        <w:rPr>
          <w:rFonts w:asciiTheme="minorHAnsi" w:hAnsiTheme="minorHAnsi"/>
          <w:szCs w:val="24"/>
        </w:rPr>
        <w:t xml:space="preserve"> </w:t>
      </w:r>
      <w:r w:rsidR="00BF6333" w:rsidRPr="0026479C">
        <w:rPr>
          <w:rFonts w:asciiTheme="minorHAnsi" w:hAnsiTheme="minorHAnsi"/>
          <w:szCs w:val="24"/>
        </w:rPr>
        <w:t>Unique to each individual student.</w:t>
      </w:r>
    </w:p>
    <w:p w:rsidR="00BF6333" w:rsidRPr="0026479C" w:rsidRDefault="00BF6333" w:rsidP="00FA7563">
      <w:pPr>
        <w:pStyle w:val="ListParagraph"/>
        <w:numPr>
          <w:ilvl w:val="0"/>
          <w:numId w:val="4"/>
        </w:numPr>
        <w:spacing w:after="240"/>
        <w:rPr>
          <w:sz w:val="24"/>
          <w:szCs w:val="24"/>
        </w:rPr>
      </w:pPr>
      <w:r w:rsidRPr="0026479C">
        <w:rPr>
          <w:sz w:val="24"/>
          <w:szCs w:val="24"/>
        </w:rPr>
        <w:t xml:space="preserve">What professional activities do you find most engaging and rewarding? </w:t>
      </w:r>
    </w:p>
    <w:p w:rsidR="00BF6333" w:rsidRPr="0026479C" w:rsidRDefault="00FA7563" w:rsidP="00FA7563">
      <w:pPr>
        <w:spacing w:after="240"/>
        <w:rPr>
          <w:rFonts w:asciiTheme="minorHAnsi" w:hAnsiTheme="minorHAnsi"/>
          <w:szCs w:val="24"/>
        </w:rPr>
      </w:pPr>
      <w:r w:rsidRPr="0026479C">
        <w:rPr>
          <w:rFonts w:asciiTheme="minorHAnsi" w:hAnsiTheme="minorHAnsi"/>
          <w:szCs w:val="24"/>
        </w:rPr>
        <w:tab/>
      </w:r>
      <w:r w:rsidR="0072098A" w:rsidRPr="0026479C">
        <w:rPr>
          <w:rFonts w:asciiTheme="minorHAnsi" w:hAnsiTheme="minorHAnsi"/>
          <w:szCs w:val="24"/>
          <w:u w:val="single"/>
        </w:rPr>
        <w:t>Sample answer</w:t>
      </w:r>
      <w:r w:rsidR="0072098A" w:rsidRPr="0026479C">
        <w:rPr>
          <w:rFonts w:asciiTheme="minorHAnsi" w:hAnsiTheme="minorHAnsi"/>
          <w:szCs w:val="24"/>
        </w:rPr>
        <w:t>:</w:t>
      </w:r>
      <w:r w:rsidR="006F68A6" w:rsidRPr="0026479C">
        <w:rPr>
          <w:rFonts w:asciiTheme="minorHAnsi" w:hAnsiTheme="minorHAnsi"/>
          <w:szCs w:val="24"/>
        </w:rPr>
        <w:t xml:space="preserve"> </w:t>
      </w:r>
      <w:r w:rsidR="00BF6333" w:rsidRPr="0026479C">
        <w:rPr>
          <w:rFonts w:asciiTheme="minorHAnsi" w:hAnsiTheme="minorHAnsi"/>
          <w:szCs w:val="24"/>
        </w:rPr>
        <w:t>Unique to each individual student.</w:t>
      </w:r>
      <w:r w:rsidR="0072098A" w:rsidRPr="0026479C">
        <w:rPr>
          <w:rFonts w:asciiTheme="minorHAnsi" w:hAnsiTheme="minorHAnsi"/>
          <w:szCs w:val="24"/>
        </w:rPr>
        <w:t xml:space="preserve"> </w:t>
      </w:r>
    </w:p>
    <w:p w:rsidR="00BF6333" w:rsidRPr="0026479C" w:rsidRDefault="00BF6333" w:rsidP="00672B52">
      <w:pPr>
        <w:pStyle w:val="ListParagraph"/>
        <w:numPr>
          <w:ilvl w:val="0"/>
          <w:numId w:val="4"/>
        </w:numPr>
        <w:spacing w:after="240"/>
        <w:rPr>
          <w:sz w:val="24"/>
          <w:szCs w:val="24"/>
        </w:rPr>
      </w:pPr>
      <w:r w:rsidRPr="0026479C">
        <w:rPr>
          <w:sz w:val="24"/>
          <w:szCs w:val="24"/>
        </w:rPr>
        <w:t>What are some preliminary s</w:t>
      </w:r>
      <w:bookmarkStart w:id="0" w:name="_GoBack"/>
      <w:bookmarkEnd w:id="0"/>
      <w:r w:rsidRPr="0026479C">
        <w:rPr>
          <w:sz w:val="24"/>
          <w:szCs w:val="24"/>
        </w:rPr>
        <w:t>teps you could start taking to apply an entrepreneurial spirit to these activities?</w:t>
      </w:r>
    </w:p>
    <w:p w:rsidR="00BF6333" w:rsidRPr="0026479C" w:rsidRDefault="00672B52" w:rsidP="00FA7563">
      <w:pPr>
        <w:spacing w:after="240"/>
        <w:rPr>
          <w:rFonts w:asciiTheme="minorHAnsi" w:hAnsiTheme="minorHAnsi"/>
          <w:szCs w:val="24"/>
        </w:rPr>
      </w:pPr>
      <w:r w:rsidRPr="0026479C">
        <w:rPr>
          <w:rFonts w:asciiTheme="minorHAnsi" w:hAnsiTheme="minorHAnsi"/>
          <w:szCs w:val="24"/>
        </w:rPr>
        <w:tab/>
      </w:r>
      <w:r w:rsidR="0072098A" w:rsidRPr="0026479C">
        <w:rPr>
          <w:rFonts w:asciiTheme="minorHAnsi" w:hAnsiTheme="minorHAnsi"/>
          <w:szCs w:val="24"/>
          <w:u w:val="single"/>
        </w:rPr>
        <w:t>Sample answer</w:t>
      </w:r>
      <w:r w:rsidR="0072098A" w:rsidRPr="0026479C">
        <w:rPr>
          <w:rFonts w:asciiTheme="minorHAnsi" w:hAnsiTheme="minorHAnsi"/>
          <w:szCs w:val="24"/>
        </w:rPr>
        <w:t>:</w:t>
      </w:r>
      <w:r w:rsidR="006F68A6" w:rsidRPr="0026479C">
        <w:rPr>
          <w:rFonts w:asciiTheme="minorHAnsi" w:hAnsiTheme="minorHAnsi"/>
          <w:szCs w:val="24"/>
        </w:rPr>
        <w:t xml:space="preserve"> </w:t>
      </w:r>
      <w:r w:rsidR="00BF6333" w:rsidRPr="0026479C">
        <w:rPr>
          <w:rFonts w:asciiTheme="minorHAnsi" w:hAnsiTheme="minorHAnsi"/>
          <w:szCs w:val="24"/>
        </w:rPr>
        <w:t>Unique to each individual student.</w:t>
      </w:r>
    </w:p>
    <w:p w:rsidR="00BF6333" w:rsidRPr="0026479C" w:rsidRDefault="00BF6333" w:rsidP="00672B52">
      <w:pPr>
        <w:pStyle w:val="ListParagraph"/>
        <w:numPr>
          <w:ilvl w:val="0"/>
          <w:numId w:val="4"/>
        </w:numPr>
        <w:spacing w:after="240"/>
        <w:rPr>
          <w:sz w:val="24"/>
          <w:szCs w:val="24"/>
        </w:rPr>
      </w:pPr>
      <w:r w:rsidRPr="0026479C">
        <w:rPr>
          <w:sz w:val="24"/>
          <w:szCs w:val="24"/>
        </w:rPr>
        <w:t>Jordan Jensen took advantage of opportunities in his life. Can you think of an opportunity in the past year or so that you chose to pass up? Was passing up this opportunity a wise decision? Why or why not?</w:t>
      </w:r>
    </w:p>
    <w:p w:rsidR="00BF6333" w:rsidRPr="0026479C" w:rsidRDefault="00672B52" w:rsidP="00FA7563">
      <w:pPr>
        <w:spacing w:after="240"/>
        <w:rPr>
          <w:rFonts w:asciiTheme="minorHAnsi" w:hAnsiTheme="minorHAnsi"/>
          <w:szCs w:val="24"/>
        </w:rPr>
      </w:pPr>
      <w:r w:rsidRPr="0026479C">
        <w:rPr>
          <w:rFonts w:asciiTheme="minorHAnsi" w:hAnsiTheme="minorHAnsi"/>
          <w:szCs w:val="24"/>
        </w:rPr>
        <w:tab/>
      </w:r>
      <w:r w:rsidR="0072098A" w:rsidRPr="0026479C">
        <w:rPr>
          <w:rFonts w:asciiTheme="minorHAnsi" w:hAnsiTheme="minorHAnsi"/>
          <w:szCs w:val="24"/>
          <w:u w:val="single"/>
        </w:rPr>
        <w:t>Sample answer</w:t>
      </w:r>
      <w:r w:rsidR="0072098A" w:rsidRPr="0026479C">
        <w:rPr>
          <w:rFonts w:asciiTheme="minorHAnsi" w:hAnsiTheme="minorHAnsi"/>
          <w:szCs w:val="24"/>
        </w:rPr>
        <w:t>:</w:t>
      </w:r>
      <w:r w:rsidR="006F68A6" w:rsidRPr="0026479C">
        <w:rPr>
          <w:rFonts w:asciiTheme="minorHAnsi" w:hAnsiTheme="minorHAnsi"/>
          <w:szCs w:val="24"/>
        </w:rPr>
        <w:t xml:space="preserve"> </w:t>
      </w:r>
      <w:r w:rsidR="00BF6333" w:rsidRPr="0026479C">
        <w:rPr>
          <w:rFonts w:asciiTheme="minorHAnsi" w:hAnsiTheme="minorHAnsi"/>
          <w:szCs w:val="24"/>
        </w:rPr>
        <w:t>Unique to each individual student.</w:t>
      </w:r>
    </w:p>
    <w:p w:rsidR="00BF6333" w:rsidRPr="0026479C" w:rsidRDefault="00BF6333" w:rsidP="00672B52">
      <w:pPr>
        <w:pStyle w:val="ListParagraph"/>
        <w:numPr>
          <w:ilvl w:val="0"/>
          <w:numId w:val="4"/>
        </w:numPr>
        <w:spacing w:after="240"/>
        <w:rPr>
          <w:sz w:val="24"/>
          <w:szCs w:val="24"/>
        </w:rPr>
      </w:pPr>
      <w:r w:rsidRPr="0026479C">
        <w:rPr>
          <w:sz w:val="24"/>
          <w:szCs w:val="24"/>
        </w:rPr>
        <w:t>What opportunities are presently available to you that taking advantage of might bolster additional entrepreneurial opportunities in the future?</w:t>
      </w:r>
    </w:p>
    <w:p w:rsidR="00BF6333" w:rsidRPr="0026479C" w:rsidRDefault="00672B52" w:rsidP="00FA7563">
      <w:pPr>
        <w:spacing w:after="240"/>
        <w:rPr>
          <w:rFonts w:asciiTheme="minorHAnsi" w:hAnsiTheme="minorHAnsi"/>
          <w:szCs w:val="24"/>
        </w:rPr>
      </w:pPr>
      <w:r w:rsidRPr="0026479C">
        <w:rPr>
          <w:rFonts w:asciiTheme="minorHAnsi" w:hAnsiTheme="minorHAnsi"/>
          <w:szCs w:val="24"/>
        </w:rPr>
        <w:tab/>
      </w:r>
      <w:r w:rsidR="00BF6333" w:rsidRPr="0026479C">
        <w:rPr>
          <w:rFonts w:asciiTheme="minorHAnsi" w:hAnsiTheme="minorHAnsi"/>
          <w:szCs w:val="24"/>
          <w:u w:val="single"/>
        </w:rPr>
        <w:t>Sample answer</w:t>
      </w:r>
      <w:r w:rsidR="00BF6333" w:rsidRPr="0026479C">
        <w:rPr>
          <w:rFonts w:asciiTheme="minorHAnsi" w:hAnsiTheme="minorHAnsi"/>
          <w:szCs w:val="24"/>
        </w:rPr>
        <w:t>:</w:t>
      </w:r>
      <w:r w:rsidR="006F68A6" w:rsidRPr="0026479C">
        <w:rPr>
          <w:rFonts w:asciiTheme="minorHAnsi" w:hAnsiTheme="minorHAnsi"/>
          <w:szCs w:val="24"/>
        </w:rPr>
        <w:t xml:space="preserve"> </w:t>
      </w:r>
      <w:r w:rsidR="00BF6333" w:rsidRPr="0026479C">
        <w:rPr>
          <w:rFonts w:asciiTheme="minorHAnsi" w:hAnsiTheme="minorHAnsi"/>
          <w:szCs w:val="24"/>
        </w:rPr>
        <w:t>Unique to each individual student.</w:t>
      </w:r>
    </w:p>
    <w:p w:rsidR="00BF6333" w:rsidRPr="00FA7563" w:rsidRDefault="00BF6333">
      <w:pPr>
        <w:rPr>
          <w:rFonts w:asciiTheme="minorHAnsi" w:hAnsiTheme="minorHAnsi"/>
          <w:szCs w:val="24"/>
        </w:rPr>
      </w:pPr>
    </w:p>
    <w:sectPr w:rsidR="00BF6333" w:rsidRPr="00FA7563" w:rsidSect="00CD36EB">
      <w:headerReference w:type="default" r:id="rId8"/>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590" w:rsidRDefault="00AE2590" w:rsidP="001B36B7">
      <w:r>
        <w:separator/>
      </w:r>
    </w:p>
  </w:endnote>
  <w:endnote w:type="continuationSeparator" w:id="0">
    <w:p w:rsidR="00AE2590" w:rsidRDefault="00AE2590"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590" w:rsidRDefault="00AE2590" w:rsidP="001B36B7">
      <w:r>
        <w:separator/>
      </w:r>
    </w:p>
  </w:footnote>
  <w:footnote w:type="continuationSeparator" w:id="0">
    <w:p w:rsidR="00AE2590" w:rsidRDefault="00AE2590"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563" w:rsidRPr="00C27E1F" w:rsidRDefault="00FA7563" w:rsidP="00FA7563">
    <w:pPr>
      <w:tabs>
        <w:tab w:val="center" w:pos="4680"/>
        <w:tab w:val="right" w:pos="9360"/>
      </w:tabs>
      <w:jc w:val="right"/>
      <w:rPr>
        <w:rFonts w:ascii="Calibri" w:eastAsia="Calibri" w:hAnsi="Calibri"/>
        <w:sz w:val="22"/>
        <w:szCs w:val="22"/>
      </w:rPr>
    </w:pPr>
    <w:r w:rsidRPr="00C27E1F">
      <w:rPr>
        <w:rFonts w:ascii="Calibri" w:eastAsia="Calibri" w:hAnsi="Calibri"/>
        <w:sz w:val="22"/>
        <w:szCs w:val="22"/>
      </w:rPr>
      <w:t>Instructor Resource</w:t>
    </w:r>
  </w:p>
  <w:p w:rsidR="00FA7563" w:rsidRPr="00C27E1F" w:rsidRDefault="00FA7563" w:rsidP="00FA7563">
    <w:pPr>
      <w:tabs>
        <w:tab w:val="center" w:pos="4680"/>
        <w:tab w:val="right" w:pos="9360"/>
      </w:tabs>
      <w:jc w:val="right"/>
      <w:rPr>
        <w:rFonts w:ascii="Calibri" w:eastAsia="Calibri" w:hAnsi="Calibri"/>
        <w:sz w:val="22"/>
        <w:szCs w:val="22"/>
      </w:rPr>
    </w:pPr>
    <w:r>
      <w:rPr>
        <w:rFonts w:ascii="Calibri" w:eastAsia="Calibri" w:hAnsi="Calibri"/>
        <w:sz w:val="22"/>
        <w:szCs w:val="22"/>
      </w:rPr>
      <w:t>Neck</w:t>
    </w:r>
    <w:r w:rsidRPr="00C27E1F">
      <w:rPr>
        <w:rFonts w:ascii="Calibri" w:eastAsia="Calibri" w:hAnsi="Calibri"/>
        <w:sz w:val="22"/>
        <w:szCs w:val="22"/>
      </w:rPr>
      <w:t xml:space="preserve">, </w:t>
    </w:r>
    <w:r>
      <w:rPr>
        <w:rFonts w:ascii="Calibri" w:eastAsia="Calibri" w:hAnsi="Calibri"/>
        <w:i/>
        <w:sz w:val="22"/>
        <w:szCs w:val="22"/>
      </w:rPr>
      <w:t>Entrepreneurship</w:t>
    </w:r>
    <w:r>
      <w:rPr>
        <w:rFonts w:ascii="Calibri" w:eastAsia="Calibri" w:hAnsi="Calibri"/>
        <w:sz w:val="22"/>
        <w:szCs w:val="22"/>
      </w:rPr>
      <w:t>, 1</w:t>
    </w:r>
    <w:r w:rsidRPr="00C27E1F">
      <w:rPr>
        <w:rFonts w:ascii="Calibri" w:eastAsia="Calibri" w:hAnsi="Calibri"/>
        <w:sz w:val="22"/>
        <w:szCs w:val="22"/>
      </w:rPr>
      <w:t>e</w:t>
    </w:r>
  </w:p>
  <w:p w:rsidR="00FA7563" w:rsidRPr="00C27E1F" w:rsidRDefault="00FA7563" w:rsidP="00FA7563">
    <w:pPr>
      <w:tabs>
        <w:tab w:val="center" w:pos="4680"/>
        <w:tab w:val="right" w:pos="9360"/>
      </w:tabs>
      <w:jc w:val="right"/>
      <w:rPr>
        <w:rFonts w:ascii="Calibri" w:eastAsia="Calibri" w:hAnsi="Calibri"/>
        <w:sz w:val="22"/>
        <w:szCs w:val="22"/>
      </w:rPr>
    </w:pPr>
    <w:r w:rsidRPr="00C27E1F">
      <w:rPr>
        <w:rFonts w:ascii="Calibri" w:eastAsia="Calibri" w:hAnsi="Calibri"/>
        <w:sz w:val="22"/>
        <w:szCs w:val="22"/>
      </w:rPr>
      <w:t xml:space="preserve">SAGE </w:t>
    </w:r>
    <w:r w:rsidRPr="00611530">
      <w:rPr>
        <w:rFonts w:ascii="Calibri" w:eastAsia="Calibri" w:hAnsi="Calibri"/>
        <w:sz w:val="22"/>
        <w:szCs w:val="22"/>
      </w:rPr>
      <w:t>Publishing</w:t>
    </w:r>
    <w:r w:rsidRPr="00C27E1F">
      <w:rPr>
        <w:rFonts w:ascii="Calibri" w:eastAsia="Calibri" w:hAnsi="Calibri"/>
        <w:sz w:val="22"/>
        <w:szCs w:val="22"/>
      </w:rPr>
      <w:t>, 201</w:t>
    </w:r>
    <w:r>
      <w:rPr>
        <w:rFonts w:ascii="Calibri" w:eastAsia="Calibri" w:hAnsi="Calibri"/>
        <w:sz w:val="22"/>
        <w:szCs w:val="22"/>
      </w:rPr>
      <w:t>8</w:t>
    </w:r>
  </w:p>
  <w:p w:rsidR="00AE2590" w:rsidRPr="00FA7563" w:rsidRDefault="00AE2590" w:rsidP="00FA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B560E"/>
    <w:multiLevelType w:val="hybridMultilevel"/>
    <w:tmpl w:val="D7602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94675E9"/>
    <w:multiLevelType w:val="hybridMultilevel"/>
    <w:tmpl w:val="89D2A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821C0E"/>
    <w:multiLevelType w:val="hybridMultilevel"/>
    <w:tmpl w:val="A5286C58"/>
    <w:lvl w:ilvl="0" w:tplc="01EE53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B36B7"/>
    <w:rsid w:val="00094C13"/>
    <w:rsid w:val="001B36B7"/>
    <w:rsid w:val="0026479C"/>
    <w:rsid w:val="005E0F7F"/>
    <w:rsid w:val="00672B52"/>
    <w:rsid w:val="006F68A6"/>
    <w:rsid w:val="0072098A"/>
    <w:rsid w:val="009A5589"/>
    <w:rsid w:val="009B6B6A"/>
    <w:rsid w:val="00A5266A"/>
    <w:rsid w:val="00AE2590"/>
    <w:rsid w:val="00AF3200"/>
    <w:rsid w:val="00BF6333"/>
    <w:rsid w:val="00C705BA"/>
    <w:rsid w:val="00CD36EB"/>
    <w:rsid w:val="00DF2874"/>
    <w:rsid w:val="00F12C95"/>
    <w:rsid w:val="00FA7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756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FA7563"/>
    <w:rPr>
      <w:rFonts w:ascii="Tahoma" w:hAnsi="Tahoma" w:cs="Tahoma"/>
      <w:sz w:val="16"/>
      <w:szCs w:val="16"/>
    </w:rPr>
  </w:style>
  <w:style w:type="character" w:customStyle="1" w:styleId="BalloonTextChar">
    <w:name w:val="Balloon Text Char"/>
    <w:basedOn w:val="DefaultParagraphFont"/>
    <w:link w:val="BalloonText"/>
    <w:uiPriority w:val="99"/>
    <w:semiHidden/>
    <w:rsid w:val="00FA7563"/>
    <w:rPr>
      <w:rFonts w:ascii="Tahoma" w:hAnsi="Tahoma" w:cs="Tahoma"/>
      <w:sz w:val="16"/>
      <w:szCs w:val="16"/>
    </w:rPr>
  </w:style>
  <w:style w:type="character" w:customStyle="1" w:styleId="Heading3Char">
    <w:name w:val="Heading 3 Char"/>
    <w:basedOn w:val="DefaultParagraphFont"/>
    <w:link w:val="Heading3"/>
    <w:uiPriority w:val="9"/>
    <w:rsid w:val="00FA756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Beatty, Tiara</cp:lastModifiedBy>
  <cp:revision>9</cp:revision>
  <dcterms:created xsi:type="dcterms:W3CDTF">2016-08-09T17:01:00Z</dcterms:created>
  <dcterms:modified xsi:type="dcterms:W3CDTF">2016-11-04T21:41:00Z</dcterms:modified>
</cp:coreProperties>
</file>