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CB9" w:rsidRDefault="005776B3" w:rsidP="00DA44F7">
      <w:pPr>
        <w:rPr>
          <w:rFonts w:ascii="Arial Black" w:hAnsi="Arial Black"/>
          <w:sz w:val="48"/>
          <w:szCs w:val="48"/>
        </w:rPr>
      </w:pPr>
      <w:r w:rsidRPr="00DA44F7">
        <w:rPr>
          <w:rFonts w:ascii="Arial Black" w:hAnsi="Arial Black"/>
          <w:sz w:val="48"/>
          <w:szCs w:val="48"/>
        </w:rPr>
        <w:t xml:space="preserve">Chapter </w:t>
      </w:r>
      <w:r w:rsidR="00BF4FEE">
        <w:rPr>
          <w:rFonts w:ascii="Arial Black" w:hAnsi="Arial Black"/>
          <w:sz w:val="48"/>
          <w:szCs w:val="48"/>
        </w:rPr>
        <w:t>1</w:t>
      </w:r>
    </w:p>
    <w:p w:rsidR="005776B3" w:rsidRDefault="00BF4FEE" w:rsidP="00C857E6">
      <w:r>
        <w:rPr>
          <w:rFonts w:ascii="Arial Black" w:hAnsi="Arial Black"/>
          <w:i/>
        </w:rPr>
        <w:t>Introduction</w:t>
      </w:r>
      <w:bookmarkStart w:id="0" w:name="_GoBack"/>
      <w:bookmarkEnd w:id="0"/>
    </w:p>
    <w:p w:rsidR="000E3AA6" w:rsidRDefault="000E3AA6" w:rsidP="000E3AA6">
      <w:pPr>
        <w:pBdr>
          <w:bottom w:val="single" w:sz="6" w:space="1" w:color="auto"/>
        </w:pBdr>
      </w:pPr>
    </w:p>
    <w:p w:rsidR="000E3AA6" w:rsidRDefault="000E3AA6" w:rsidP="000E3AA6"/>
    <w:tbl>
      <w:tblPr>
        <w:tblW w:w="9850" w:type="dxa"/>
        <w:tblLook w:val="00A0" w:firstRow="1" w:lastRow="0" w:firstColumn="1" w:lastColumn="0" w:noHBand="0" w:noVBand="0"/>
      </w:tblPr>
      <w:tblGrid>
        <w:gridCol w:w="4925"/>
        <w:gridCol w:w="4925"/>
      </w:tblGrid>
      <w:tr w:rsidR="003D196D">
        <w:trPr>
          <w:trHeight w:val="364"/>
        </w:trPr>
        <w:tc>
          <w:tcPr>
            <w:tcW w:w="4925" w:type="dxa"/>
            <w:tcMar>
              <w:top w:w="115" w:type="dxa"/>
              <w:left w:w="115" w:type="dxa"/>
              <w:bottom w:w="115" w:type="dxa"/>
              <w:right w:w="115" w:type="dxa"/>
            </w:tcMar>
          </w:tcPr>
          <w:p w:rsidR="003D196D" w:rsidRPr="00A21BB3" w:rsidRDefault="003D196D">
            <w:pPr>
              <w:rPr>
                <w:rFonts w:ascii="Arial Black" w:hAnsi="Arial Black"/>
              </w:rPr>
            </w:pPr>
            <w:r w:rsidRPr="00A21BB3">
              <w:rPr>
                <w:rFonts w:ascii="Arial Black" w:hAnsi="Arial Black"/>
              </w:rPr>
              <w:t>Chapter Outline</w:t>
            </w:r>
          </w:p>
        </w:tc>
        <w:tc>
          <w:tcPr>
            <w:tcW w:w="4925" w:type="dxa"/>
          </w:tcPr>
          <w:p w:rsidR="003D196D" w:rsidRPr="00A21BB3" w:rsidRDefault="003D196D">
            <w:pPr>
              <w:rPr>
                <w:rFonts w:ascii="Arial Black" w:hAnsi="Arial Black"/>
              </w:rPr>
            </w:pPr>
            <w:r w:rsidRPr="00A21BB3">
              <w:rPr>
                <w:rFonts w:ascii="Arial Black" w:hAnsi="Arial Black"/>
              </w:rPr>
              <w:t>Alternate Lecture Outline</w:t>
            </w:r>
          </w:p>
        </w:tc>
      </w:tr>
      <w:tr w:rsidR="003D196D">
        <w:trPr>
          <w:trHeight w:val="3941"/>
        </w:trPr>
        <w:tc>
          <w:tcPr>
            <w:tcW w:w="4925" w:type="dxa"/>
            <w:tcMar>
              <w:top w:w="115" w:type="dxa"/>
              <w:left w:w="115" w:type="dxa"/>
              <w:bottom w:w="115" w:type="dxa"/>
              <w:right w:w="115" w:type="dxa"/>
            </w:tcMar>
          </w:tcPr>
          <w:p w:rsidR="002412B8" w:rsidRDefault="00101799" w:rsidP="002412B8">
            <w:pPr>
              <w:numPr>
                <w:ilvl w:val="0"/>
                <w:numId w:val="1"/>
              </w:numPr>
            </w:pPr>
            <w:r>
              <w:t>The Big Picture</w:t>
            </w:r>
          </w:p>
          <w:p w:rsidR="002412B8" w:rsidRDefault="002412B8" w:rsidP="002412B8">
            <w:pPr>
              <w:numPr>
                <w:ilvl w:val="0"/>
                <w:numId w:val="1"/>
              </w:numPr>
            </w:pPr>
            <w:r>
              <w:t>Key Forces Shaping Today’s Economy</w:t>
            </w:r>
          </w:p>
          <w:p w:rsidR="002412B8" w:rsidRDefault="002412B8" w:rsidP="002412B8">
            <w:pPr>
              <w:numPr>
                <w:ilvl w:val="1"/>
                <w:numId w:val="1"/>
              </w:numPr>
            </w:pPr>
            <w:r>
              <w:t xml:space="preserve">Technological Change </w:t>
            </w:r>
          </w:p>
          <w:p w:rsidR="002412B8" w:rsidRDefault="002412B8" w:rsidP="002412B8">
            <w:pPr>
              <w:numPr>
                <w:ilvl w:val="1"/>
                <w:numId w:val="1"/>
              </w:numPr>
            </w:pPr>
            <w:r>
              <w:t xml:space="preserve">Globalization </w:t>
            </w:r>
          </w:p>
          <w:p w:rsidR="002412B8" w:rsidRDefault="002412B8" w:rsidP="002412B8">
            <w:pPr>
              <w:numPr>
                <w:ilvl w:val="1"/>
                <w:numId w:val="1"/>
              </w:numPr>
            </w:pPr>
            <w:r>
              <w:t xml:space="preserve">The Evolution of Financial Markets </w:t>
            </w:r>
          </w:p>
          <w:p w:rsidR="002412B8" w:rsidRDefault="00101799" w:rsidP="002412B8">
            <w:pPr>
              <w:numPr>
                <w:ilvl w:val="0"/>
                <w:numId w:val="1"/>
              </w:numPr>
            </w:pPr>
            <w:r>
              <w:t>The Role of Government</w:t>
            </w:r>
          </w:p>
          <w:p w:rsidR="002412B8" w:rsidRDefault="002412B8" w:rsidP="002412B8">
            <w:pPr>
              <w:numPr>
                <w:ilvl w:val="1"/>
                <w:numId w:val="1"/>
              </w:numPr>
            </w:pPr>
            <w:r>
              <w:t xml:space="preserve">Economic Competition </w:t>
            </w:r>
          </w:p>
          <w:p w:rsidR="002412B8" w:rsidRDefault="002412B8" w:rsidP="002412B8">
            <w:pPr>
              <w:numPr>
                <w:ilvl w:val="1"/>
                <w:numId w:val="1"/>
              </w:numPr>
            </w:pPr>
            <w:r>
              <w:t xml:space="preserve">Government Intervention </w:t>
            </w:r>
          </w:p>
          <w:p w:rsidR="002412B8" w:rsidRDefault="002412B8" w:rsidP="002412B8">
            <w:pPr>
              <w:numPr>
                <w:ilvl w:val="1"/>
                <w:numId w:val="1"/>
              </w:numPr>
            </w:pPr>
            <w:r>
              <w:t xml:space="preserve">Finding a Balance </w:t>
            </w:r>
          </w:p>
          <w:p w:rsidR="002412B8" w:rsidRDefault="002412B8" w:rsidP="002412B8">
            <w:pPr>
              <w:numPr>
                <w:ilvl w:val="0"/>
                <w:numId w:val="1"/>
              </w:numPr>
            </w:pPr>
            <w:r>
              <w:t>The Definition of Economics</w:t>
            </w:r>
          </w:p>
          <w:p w:rsidR="002412B8" w:rsidRDefault="002412B8" w:rsidP="002412B8">
            <w:pPr>
              <w:numPr>
                <w:ilvl w:val="1"/>
                <w:numId w:val="1"/>
              </w:numPr>
            </w:pPr>
            <w:r>
              <w:t xml:space="preserve">Indicators of Prosperity </w:t>
            </w:r>
          </w:p>
          <w:p w:rsidR="002412B8" w:rsidRDefault="002412B8" w:rsidP="002412B8">
            <w:pPr>
              <w:numPr>
                <w:ilvl w:val="1"/>
                <w:numId w:val="1"/>
              </w:numPr>
            </w:pPr>
            <w:r>
              <w:t xml:space="preserve">The Safety Net </w:t>
            </w:r>
          </w:p>
          <w:p w:rsidR="0086744A" w:rsidRDefault="002412B8" w:rsidP="00101799">
            <w:pPr>
              <w:numPr>
                <w:ilvl w:val="0"/>
                <w:numId w:val="1"/>
              </w:numPr>
            </w:pPr>
            <w:r>
              <w:t>Disagreements in Economics</w:t>
            </w:r>
          </w:p>
          <w:p w:rsidR="00CF779A" w:rsidRDefault="0086744A" w:rsidP="001B06E8">
            <w:pPr>
              <w:numPr>
                <w:ilvl w:val="0"/>
                <w:numId w:val="1"/>
              </w:numPr>
            </w:pPr>
            <w:r>
              <w:t>The Basics of Graphs</w:t>
            </w:r>
          </w:p>
          <w:p w:rsidR="00CF779A" w:rsidRDefault="00CF779A" w:rsidP="0086744A">
            <w:pPr>
              <w:numPr>
                <w:ilvl w:val="1"/>
                <w:numId w:val="1"/>
              </w:numPr>
            </w:pPr>
            <w:r>
              <w:t>Reading Data from Graphs</w:t>
            </w:r>
          </w:p>
          <w:p w:rsidR="008A7AF2" w:rsidRDefault="00CF779A" w:rsidP="0086744A">
            <w:pPr>
              <w:numPr>
                <w:ilvl w:val="1"/>
                <w:numId w:val="1"/>
              </w:numPr>
            </w:pPr>
            <w:r>
              <w:t>Plotting Graphs from Data</w:t>
            </w:r>
          </w:p>
        </w:tc>
        <w:tc>
          <w:tcPr>
            <w:tcW w:w="4925" w:type="dxa"/>
          </w:tcPr>
          <w:p w:rsidR="003D196D" w:rsidRDefault="00101799" w:rsidP="002412B8">
            <w:pPr>
              <w:numPr>
                <w:ilvl w:val="0"/>
                <w:numId w:val="1"/>
              </w:numPr>
            </w:pPr>
            <w:r>
              <w:t>The Big Picture</w:t>
            </w:r>
          </w:p>
          <w:p w:rsidR="002412B8" w:rsidRDefault="002412B8" w:rsidP="002412B8">
            <w:pPr>
              <w:numPr>
                <w:ilvl w:val="0"/>
                <w:numId w:val="1"/>
              </w:numPr>
            </w:pPr>
            <w:r>
              <w:t>The Definition of Economics</w:t>
            </w:r>
          </w:p>
          <w:p w:rsidR="002412B8" w:rsidRDefault="002412B8" w:rsidP="002412B8">
            <w:pPr>
              <w:numPr>
                <w:ilvl w:val="1"/>
                <w:numId w:val="1"/>
              </w:numPr>
            </w:pPr>
            <w:r>
              <w:t xml:space="preserve">Indicators of Prosperity </w:t>
            </w:r>
          </w:p>
          <w:p w:rsidR="002412B8" w:rsidRDefault="002412B8" w:rsidP="002412B8">
            <w:pPr>
              <w:numPr>
                <w:ilvl w:val="1"/>
                <w:numId w:val="1"/>
              </w:numPr>
            </w:pPr>
            <w:r>
              <w:t xml:space="preserve">The Safety Net </w:t>
            </w:r>
          </w:p>
          <w:p w:rsidR="002412B8" w:rsidRDefault="002412B8" w:rsidP="002412B8">
            <w:pPr>
              <w:numPr>
                <w:ilvl w:val="0"/>
                <w:numId w:val="1"/>
              </w:numPr>
            </w:pPr>
            <w:r>
              <w:t xml:space="preserve">The </w:t>
            </w:r>
            <w:r w:rsidR="00101799">
              <w:t>Role of Government</w:t>
            </w:r>
          </w:p>
          <w:p w:rsidR="002412B8" w:rsidRDefault="002412B8" w:rsidP="002412B8">
            <w:pPr>
              <w:numPr>
                <w:ilvl w:val="1"/>
                <w:numId w:val="1"/>
              </w:numPr>
            </w:pPr>
            <w:r>
              <w:t xml:space="preserve">Economic Competition </w:t>
            </w:r>
          </w:p>
          <w:p w:rsidR="002412B8" w:rsidRDefault="002412B8" w:rsidP="002412B8">
            <w:pPr>
              <w:numPr>
                <w:ilvl w:val="1"/>
                <w:numId w:val="1"/>
              </w:numPr>
            </w:pPr>
            <w:r>
              <w:t xml:space="preserve">Government Intervention </w:t>
            </w:r>
          </w:p>
          <w:p w:rsidR="002412B8" w:rsidRDefault="002412B8" w:rsidP="002412B8">
            <w:pPr>
              <w:numPr>
                <w:ilvl w:val="1"/>
                <w:numId w:val="1"/>
              </w:numPr>
            </w:pPr>
            <w:r>
              <w:t xml:space="preserve">Finding a Balance </w:t>
            </w:r>
          </w:p>
          <w:p w:rsidR="002412B8" w:rsidRDefault="002412B8" w:rsidP="002412B8">
            <w:pPr>
              <w:numPr>
                <w:ilvl w:val="0"/>
                <w:numId w:val="1"/>
              </w:numPr>
            </w:pPr>
            <w:r>
              <w:t>Disagreements in Economics</w:t>
            </w:r>
          </w:p>
          <w:p w:rsidR="002412B8" w:rsidRDefault="002412B8" w:rsidP="002412B8">
            <w:pPr>
              <w:numPr>
                <w:ilvl w:val="0"/>
                <w:numId w:val="1"/>
              </w:numPr>
            </w:pPr>
            <w:r>
              <w:t>Key Forces Shaping Today’s Economy</w:t>
            </w:r>
          </w:p>
          <w:p w:rsidR="002412B8" w:rsidRDefault="002412B8" w:rsidP="002412B8">
            <w:pPr>
              <w:numPr>
                <w:ilvl w:val="1"/>
                <w:numId w:val="1"/>
              </w:numPr>
            </w:pPr>
            <w:r>
              <w:t xml:space="preserve">Technological Change </w:t>
            </w:r>
          </w:p>
          <w:p w:rsidR="002412B8" w:rsidRDefault="002412B8" w:rsidP="002412B8">
            <w:pPr>
              <w:numPr>
                <w:ilvl w:val="1"/>
                <w:numId w:val="1"/>
              </w:numPr>
            </w:pPr>
            <w:r>
              <w:t xml:space="preserve">Globalization </w:t>
            </w:r>
          </w:p>
          <w:p w:rsidR="002412B8" w:rsidRDefault="002412B8" w:rsidP="002412B8">
            <w:pPr>
              <w:numPr>
                <w:ilvl w:val="1"/>
                <w:numId w:val="1"/>
              </w:numPr>
            </w:pPr>
            <w:r>
              <w:t xml:space="preserve">The Evolution of Financial Markets </w:t>
            </w:r>
          </w:p>
          <w:p w:rsidR="0086744A" w:rsidRDefault="0086744A" w:rsidP="0086744A">
            <w:pPr>
              <w:numPr>
                <w:ilvl w:val="0"/>
                <w:numId w:val="1"/>
              </w:numPr>
            </w:pPr>
            <w:r>
              <w:t>The Basics of Graphs</w:t>
            </w:r>
          </w:p>
          <w:p w:rsidR="0086744A" w:rsidRDefault="0086744A" w:rsidP="0086744A">
            <w:pPr>
              <w:numPr>
                <w:ilvl w:val="1"/>
                <w:numId w:val="1"/>
              </w:numPr>
            </w:pPr>
            <w:r>
              <w:t>Reading Data from Graphs</w:t>
            </w:r>
          </w:p>
          <w:p w:rsidR="00CF779A" w:rsidRDefault="0086744A" w:rsidP="001B06E8">
            <w:pPr>
              <w:numPr>
                <w:ilvl w:val="1"/>
                <w:numId w:val="1"/>
              </w:numPr>
            </w:pPr>
            <w:r>
              <w:t>Plotting Graphs from Data</w:t>
            </w:r>
          </w:p>
        </w:tc>
      </w:tr>
    </w:tbl>
    <w:p w:rsidR="002412B8" w:rsidRDefault="002412B8" w:rsidP="002172BE">
      <w:pPr>
        <w:pBdr>
          <w:bottom w:val="single" w:sz="6" w:space="1" w:color="auto"/>
        </w:pBdr>
      </w:pPr>
    </w:p>
    <w:p w:rsidR="002412B8" w:rsidRDefault="002412B8" w:rsidP="002172BE">
      <w:pPr>
        <w:rPr>
          <w:rFonts w:ascii="Arial Black" w:hAnsi="Arial Black"/>
        </w:rPr>
      </w:pPr>
    </w:p>
    <w:p w:rsidR="002172BE" w:rsidRDefault="002412B8" w:rsidP="002172BE">
      <w:pPr>
        <w:rPr>
          <w:rFonts w:ascii="Arial Black" w:hAnsi="Arial Black"/>
        </w:rPr>
      </w:pPr>
      <w:r>
        <w:rPr>
          <w:rFonts w:ascii="Arial Black" w:hAnsi="Arial Black"/>
        </w:rPr>
        <w:t>P</w:t>
      </w:r>
      <w:r w:rsidR="005776B3" w:rsidRPr="00DA44F7">
        <w:rPr>
          <w:rFonts w:ascii="Arial Black" w:hAnsi="Arial Black"/>
        </w:rPr>
        <w:t>otential Stumbling Blocks</w:t>
      </w:r>
    </w:p>
    <w:p w:rsidR="002412B8" w:rsidRDefault="002412B8" w:rsidP="002172BE">
      <w:pPr>
        <w:pBdr>
          <w:bottom w:val="single" w:sz="6" w:space="1" w:color="auto"/>
        </w:pBdr>
        <w:rPr>
          <w:rFonts w:ascii="Arial Black" w:hAnsi="Arial Black"/>
        </w:rPr>
      </w:pPr>
    </w:p>
    <w:p w:rsidR="002172BE" w:rsidRPr="00C349AB" w:rsidRDefault="00253043" w:rsidP="003A6592">
      <w:pPr>
        <w:pBdr>
          <w:bottom w:val="single" w:sz="6" w:space="1" w:color="auto"/>
        </w:pBdr>
        <w:jc w:val="both"/>
      </w:pPr>
      <w:r>
        <w:t xml:space="preserve">Many students may have a prejudice against globalization. Indeed, many may be coming into the course believing that the only good kind of trade is </w:t>
      </w:r>
      <w:r w:rsidRPr="002172BE">
        <w:rPr>
          <w:i/>
        </w:rPr>
        <w:t>exporting</w:t>
      </w:r>
      <w:r>
        <w:t xml:space="preserve">, a myth that ignores the wider selection of goods and lower prices that </w:t>
      </w:r>
      <w:r w:rsidR="00D27499">
        <w:t>Americans enjoy as a result of trade</w:t>
      </w:r>
      <w:r>
        <w:t>. It may be helpful to speak of trade as a voluntary action that is taken by both sides</w:t>
      </w:r>
      <w:r w:rsidR="009323A9">
        <w:t>, wh</w:t>
      </w:r>
      <w:r w:rsidR="00332E73">
        <w:t>o</w:t>
      </w:r>
      <w:r>
        <w:t xml:space="preserve"> </w:t>
      </w:r>
      <w:r w:rsidR="002172BE">
        <w:t xml:space="preserve">independently </w:t>
      </w:r>
      <w:r>
        <w:t xml:space="preserve">believe they can benefit from it. </w:t>
      </w:r>
      <w:r w:rsidR="001F41CA">
        <w:t xml:space="preserve">It may be helpful to develop the idea that it is the </w:t>
      </w:r>
      <w:r w:rsidR="001F41CA">
        <w:rPr>
          <w:i/>
        </w:rPr>
        <w:t>distribution of the benefits of trade</w:t>
      </w:r>
      <w:r w:rsidR="001F41CA">
        <w:t xml:space="preserve"> that is most subject to criticism.</w:t>
      </w:r>
    </w:p>
    <w:p w:rsidR="0086744A" w:rsidRDefault="0086744A" w:rsidP="003A6592">
      <w:pPr>
        <w:pBdr>
          <w:bottom w:val="single" w:sz="6" w:space="1" w:color="auto"/>
        </w:pBdr>
        <w:jc w:val="both"/>
      </w:pPr>
    </w:p>
    <w:p w:rsidR="0086744A" w:rsidRDefault="0086744A" w:rsidP="003A6592">
      <w:pPr>
        <w:pBdr>
          <w:bottom w:val="single" w:sz="6" w:space="1" w:color="auto"/>
        </w:pBdr>
        <w:jc w:val="both"/>
      </w:pPr>
      <w:r>
        <w:t xml:space="preserve">The use and presentation of data in economics </w:t>
      </w:r>
      <w:r w:rsidR="009323A9">
        <w:t xml:space="preserve">are </w:t>
      </w:r>
      <w:r>
        <w:t xml:space="preserve">often unfamiliar to students in a basic economics class. To help those students who feel out of their element working with data and graphs, an appendix </w:t>
      </w:r>
      <w:r w:rsidR="001B06E8">
        <w:t xml:space="preserve">(“The Basics of Graphs”) </w:t>
      </w:r>
      <w:r w:rsidR="001F41CA">
        <w:t xml:space="preserve">that covers </w:t>
      </w:r>
      <w:r w:rsidR="00C349AB">
        <w:t xml:space="preserve">graph </w:t>
      </w:r>
      <w:r w:rsidR="001F41CA">
        <w:t>basics follows</w:t>
      </w:r>
      <w:r>
        <w:t xml:space="preserve"> </w:t>
      </w:r>
      <w:r w:rsidR="009323A9">
        <w:t>Chapter 1</w:t>
      </w:r>
      <w:r>
        <w:t xml:space="preserve">. You may decide to teach the material in class if you feel most of your students could use the extra help. At the very least, you should be prepared to direct </w:t>
      </w:r>
      <w:r w:rsidR="001F41CA">
        <w:t xml:space="preserve">those </w:t>
      </w:r>
      <w:r>
        <w:t xml:space="preserve">students who need help developing these skills to </w:t>
      </w:r>
      <w:r w:rsidR="001F41CA">
        <w:t xml:space="preserve">this </w:t>
      </w:r>
      <w:r>
        <w:t>appendix. This is a great opportunity to remove a potential stumbling block early.</w:t>
      </w:r>
    </w:p>
    <w:p w:rsidR="001B06E8" w:rsidRDefault="001B06E8" w:rsidP="003A6592">
      <w:pPr>
        <w:pBdr>
          <w:bottom w:val="single" w:sz="6" w:space="1" w:color="auto"/>
        </w:pBdr>
        <w:jc w:val="both"/>
      </w:pPr>
    </w:p>
    <w:p w:rsidR="001B06E8" w:rsidRDefault="001B06E8" w:rsidP="003A6592">
      <w:pPr>
        <w:jc w:val="both"/>
      </w:pPr>
    </w:p>
    <w:p w:rsidR="005776B3" w:rsidRPr="00DA44F7" w:rsidRDefault="009F1D7E" w:rsidP="003A6592">
      <w:pPr>
        <w:jc w:val="both"/>
        <w:rPr>
          <w:rFonts w:ascii="Arial Black" w:hAnsi="Arial Black"/>
        </w:rPr>
      </w:pPr>
      <w:r>
        <w:rPr>
          <w:rFonts w:ascii="Arial Black" w:hAnsi="Arial Black"/>
        </w:rPr>
        <w:lastRenderedPageBreak/>
        <w:t>Additional Resources</w:t>
      </w:r>
    </w:p>
    <w:p w:rsidR="00DA44F7" w:rsidRDefault="00DA44F7" w:rsidP="003A6592">
      <w:pPr>
        <w:jc w:val="both"/>
      </w:pPr>
    </w:p>
    <w:p w:rsidR="00DA44F7" w:rsidRDefault="00253043" w:rsidP="003A6592">
      <w:pPr>
        <w:jc w:val="both"/>
      </w:pPr>
      <w:r>
        <w:t xml:space="preserve">The Essay in the 2002 Annual Report of the Federal Reserve </w:t>
      </w:r>
      <w:r w:rsidR="002172BE">
        <w:t xml:space="preserve">Bank of </w:t>
      </w:r>
      <w:smartTag w:uri="urn:schemas-microsoft-com:office:smarttags" w:element="City">
        <w:smartTag w:uri="urn:schemas-microsoft-com:office:smarttags" w:element="place">
          <w:r w:rsidR="002172BE">
            <w:t>Dallas</w:t>
          </w:r>
        </w:smartTag>
      </w:smartTag>
      <w:r w:rsidR="002172BE">
        <w:t xml:space="preserve">, “The Fruits of Free Trade” by </w:t>
      </w:r>
      <w:r w:rsidR="002172BE" w:rsidRPr="002172BE">
        <w:t>Mike Cox and Richard Alm</w:t>
      </w:r>
      <w:r w:rsidR="00A14E92">
        <w:t>,</w:t>
      </w:r>
      <w:r w:rsidR="002172BE">
        <w:t xml:space="preserve"> may help students understand the benefits of both sides of trade. It is definitely written at a level that can be understood by your students. However, it might also serve as a great source of examples and statistics for the instructor.</w:t>
      </w:r>
    </w:p>
    <w:p w:rsidR="00A14E92" w:rsidRDefault="000E3AA6" w:rsidP="00A14E92">
      <w:pPr>
        <w:jc w:val="both"/>
      </w:pPr>
      <w:hyperlink r:id="rId7" w:history="1">
        <w:r w:rsidR="00C349AB">
          <w:rPr>
            <w:rStyle w:val="Hyperlink"/>
          </w:rPr>
          <w:t>2002 Federal Reserve Bank of Dallas Annual Report</w:t>
        </w:r>
      </w:hyperlink>
      <w:r w:rsidR="00A14E92">
        <w:t xml:space="preserve"> </w:t>
      </w:r>
    </w:p>
    <w:p w:rsidR="00687ACD" w:rsidRDefault="00687ACD" w:rsidP="003A6592">
      <w:pPr>
        <w:jc w:val="both"/>
      </w:pPr>
    </w:p>
    <w:p w:rsidR="00687ACD" w:rsidRDefault="00687ACD" w:rsidP="003A6592">
      <w:pPr>
        <w:pBdr>
          <w:bottom w:val="single" w:sz="6" w:space="1" w:color="auto"/>
        </w:pBdr>
        <w:jc w:val="both"/>
      </w:pPr>
      <w:r>
        <w:t>The loss of jobs from globalization may weigh heavily on students’ minds, but they should be reminded that globalization has also led to</w:t>
      </w:r>
      <w:r w:rsidR="00A14E92">
        <w:t>, as an example,</w:t>
      </w:r>
      <w:r>
        <w:t xml:space="preserve"> the growth of a logistics industry that employs many Americans.</w:t>
      </w:r>
      <w:r w:rsidR="007B361B">
        <w:t xml:space="preserve"> A short March 2004</w:t>
      </w:r>
      <w:r>
        <w:t xml:space="preserve"> article b</w:t>
      </w:r>
      <w:r w:rsidR="007B361B">
        <w:t>y Robert Guy Matthews</w:t>
      </w:r>
      <w:r w:rsidR="009716E4">
        <w:t>,</w:t>
      </w:r>
      <w:r w:rsidR="00332E73">
        <w:t xml:space="preserve"> </w:t>
      </w:r>
      <w:r w:rsidR="007B361B">
        <w:t>titled “Globalization Creates Logistics Jobs</w:t>
      </w:r>
      <w:r w:rsidR="009716E4">
        <w:t>,</w:t>
      </w:r>
      <w:r w:rsidR="007B361B">
        <w:t xml:space="preserve">” discusses this. </w:t>
      </w:r>
    </w:p>
    <w:p w:rsidR="00A14E92" w:rsidRPr="007B361B" w:rsidRDefault="000E3AA6" w:rsidP="003A6592">
      <w:pPr>
        <w:pBdr>
          <w:bottom w:val="single" w:sz="6" w:space="1" w:color="auto"/>
        </w:pBdr>
        <w:jc w:val="both"/>
      </w:pPr>
      <w:hyperlink r:id="rId8" w:history="1">
        <w:r w:rsidR="00EA5D4B">
          <w:rPr>
            <w:rStyle w:val="Hyperlink"/>
          </w:rPr>
          <w:t>The Wall Street Journal: “Globalization Creates Logistics Jobs"</w:t>
        </w:r>
      </w:hyperlink>
    </w:p>
    <w:p w:rsidR="009F2CD0" w:rsidRDefault="009F2CD0" w:rsidP="009F2CD0">
      <w:pPr>
        <w:pBdr>
          <w:bottom w:val="single" w:sz="6" w:space="1" w:color="auto"/>
        </w:pBdr>
        <w:jc w:val="both"/>
      </w:pPr>
    </w:p>
    <w:p w:rsidR="009F2CD0" w:rsidRDefault="009F2CD0" w:rsidP="009F2CD0">
      <w:pPr>
        <w:jc w:val="both"/>
      </w:pPr>
    </w:p>
    <w:p w:rsidR="009F2CD0" w:rsidRDefault="00D27499" w:rsidP="009F2CD0">
      <w:pPr>
        <w:rPr>
          <w:rFonts w:ascii="Arial Black" w:hAnsi="Arial Black"/>
        </w:rPr>
      </w:pPr>
      <w:r>
        <w:rPr>
          <w:rFonts w:ascii="Arial Black" w:hAnsi="Arial Black"/>
        </w:rPr>
        <w:t xml:space="preserve">Changes to the </w:t>
      </w:r>
      <w:r w:rsidR="00EB6BA7">
        <w:rPr>
          <w:rFonts w:ascii="Arial Black" w:hAnsi="Arial Black"/>
        </w:rPr>
        <w:t xml:space="preserve">Third </w:t>
      </w:r>
      <w:r>
        <w:rPr>
          <w:rFonts w:ascii="Arial Black" w:hAnsi="Arial Black"/>
        </w:rPr>
        <w:t>Edition</w:t>
      </w:r>
    </w:p>
    <w:p w:rsidR="00D27499" w:rsidRDefault="00D27499" w:rsidP="009F2CD0">
      <w:pPr>
        <w:rPr>
          <w:rFonts w:ascii="Arial Black" w:hAnsi="Arial Black"/>
        </w:rPr>
      </w:pPr>
    </w:p>
    <w:p w:rsidR="00D27499" w:rsidRDefault="001B06E8" w:rsidP="00D27499">
      <w:pPr>
        <w:pBdr>
          <w:bottom w:val="single" w:sz="6" w:space="1" w:color="auto"/>
        </w:pBdr>
        <w:jc w:val="both"/>
      </w:pPr>
      <w:r>
        <w:t>Chapter 1</w:t>
      </w:r>
      <w:r w:rsidR="0086744A">
        <w:t xml:space="preserve"> now </w:t>
      </w:r>
      <w:r>
        <w:t xml:space="preserve">opens </w:t>
      </w:r>
      <w:r w:rsidR="00EB6BA7">
        <w:t>with a discussion of</w:t>
      </w:r>
      <w:r>
        <w:t xml:space="preserve"> the</w:t>
      </w:r>
      <w:r w:rsidR="00EB6BA7">
        <w:t xml:space="preserve"> U.S. economy's lackluster recovery from the</w:t>
      </w:r>
      <w:r>
        <w:t xml:space="preserve"> </w:t>
      </w:r>
      <w:r w:rsidR="0086744A" w:rsidRPr="00AA312E">
        <w:t>Great Recession</w:t>
      </w:r>
      <w:r w:rsidR="0086744A">
        <w:t xml:space="preserve">. </w:t>
      </w:r>
      <w:r w:rsidR="00EB6BA7">
        <w:t>Many examples have been updated.</w:t>
      </w:r>
    </w:p>
    <w:p w:rsidR="0036605E" w:rsidRDefault="0036605E" w:rsidP="0036605E">
      <w:pPr>
        <w:pBdr>
          <w:bottom w:val="single" w:sz="6" w:space="1" w:color="auto"/>
        </w:pBdr>
        <w:jc w:val="both"/>
      </w:pPr>
    </w:p>
    <w:p w:rsidR="0036605E" w:rsidRDefault="0036605E" w:rsidP="0036605E">
      <w:pPr>
        <w:rPr>
          <w:rFonts w:ascii="Arial Black" w:hAnsi="Arial Black"/>
        </w:rPr>
      </w:pPr>
    </w:p>
    <w:p w:rsidR="0036605E" w:rsidRPr="006E6B5C" w:rsidRDefault="0036605E" w:rsidP="0036605E">
      <w:pPr>
        <w:rPr>
          <w:rFonts w:ascii="Arial Black" w:hAnsi="Arial Black"/>
        </w:rPr>
      </w:pPr>
      <w:r>
        <w:rPr>
          <w:rFonts w:ascii="Arial Black" w:hAnsi="Arial Black"/>
        </w:rPr>
        <w:t xml:space="preserve">Spotlight </w:t>
      </w:r>
      <w:r w:rsidRPr="00DA44F7">
        <w:rPr>
          <w:rFonts w:ascii="Arial Black" w:hAnsi="Arial Black"/>
        </w:rPr>
        <w:t>Qu</w:t>
      </w:r>
      <w:r>
        <w:rPr>
          <w:rFonts w:ascii="Arial Black" w:hAnsi="Arial Black"/>
        </w:rPr>
        <w:t>estions</w:t>
      </w:r>
    </w:p>
    <w:p w:rsidR="0036605E" w:rsidRDefault="0036605E" w:rsidP="0036605E">
      <w:pPr>
        <w:ind w:left="360"/>
        <w:jc w:val="both"/>
      </w:pPr>
    </w:p>
    <w:tbl>
      <w:tblPr>
        <w:tblW w:w="0" w:type="auto"/>
        <w:jc w:val="right"/>
        <w:tblLook w:val="04A0" w:firstRow="1" w:lastRow="0" w:firstColumn="1" w:lastColumn="0" w:noHBand="0" w:noVBand="1"/>
      </w:tblPr>
      <w:tblGrid>
        <w:gridCol w:w="4374"/>
        <w:gridCol w:w="4374"/>
      </w:tblGrid>
      <w:tr w:rsidR="0036605E" w:rsidRPr="001B06E8">
        <w:trPr>
          <w:jc w:val="right"/>
        </w:trPr>
        <w:tc>
          <w:tcPr>
            <w:tcW w:w="8748" w:type="dxa"/>
            <w:gridSpan w:val="2"/>
            <w:shd w:val="clear" w:color="auto" w:fill="auto"/>
          </w:tcPr>
          <w:p w:rsidR="0036605E" w:rsidRPr="001B06E8" w:rsidRDefault="00A40876" w:rsidP="0086744A">
            <w:pPr>
              <w:rPr>
                <w:rFonts w:ascii="Arial Black" w:hAnsi="Arial Black"/>
              </w:rPr>
            </w:pPr>
            <w:r w:rsidRPr="001B06E8">
              <w:rPr>
                <w:rFonts w:ascii="Arial Black" w:hAnsi="Arial Black"/>
              </w:rPr>
              <w:t xml:space="preserve">Spotlight: </w:t>
            </w:r>
            <w:r w:rsidR="0086744A" w:rsidRPr="001B06E8">
              <w:rPr>
                <w:rFonts w:ascii="Arial Black" w:hAnsi="Arial Black"/>
              </w:rPr>
              <w:t>The Chinese Economy</w:t>
            </w:r>
          </w:p>
        </w:tc>
      </w:tr>
      <w:tr w:rsidR="0036605E" w:rsidRPr="001B06E8">
        <w:trPr>
          <w:jc w:val="right"/>
        </w:trPr>
        <w:tc>
          <w:tcPr>
            <w:tcW w:w="8748" w:type="dxa"/>
            <w:gridSpan w:val="2"/>
            <w:shd w:val="clear" w:color="auto" w:fill="auto"/>
          </w:tcPr>
          <w:p w:rsidR="0036605E" w:rsidRPr="001B06E8" w:rsidRDefault="0036605E" w:rsidP="001B06E8">
            <w:pPr>
              <w:jc w:val="both"/>
            </w:pPr>
          </w:p>
        </w:tc>
      </w:tr>
      <w:tr w:rsidR="0036605E" w:rsidRPr="001B06E8">
        <w:trPr>
          <w:jc w:val="right"/>
        </w:trPr>
        <w:tc>
          <w:tcPr>
            <w:tcW w:w="4374" w:type="dxa"/>
            <w:shd w:val="clear" w:color="auto" w:fill="auto"/>
          </w:tcPr>
          <w:p w:rsidR="0036605E" w:rsidRPr="001B06E8" w:rsidRDefault="0086744A" w:rsidP="00EA55F0">
            <w:pPr>
              <w:numPr>
                <w:ilvl w:val="0"/>
                <w:numId w:val="2"/>
              </w:numPr>
            </w:pPr>
            <w:r>
              <w:t xml:space="preserve">Thirty years ago in the </w:t>
            </w:r>
            <w:smartTag w:uri="urn:schemas-microsoft-com:office:smarttags" w:element="country-region">
              <w:r w:rsidR="009323A9">
                <w:t>United States</w:t>
              </w:r>
            </w:smartTag>
            <w:r>
              <w:t xml:space="preserve">, goods produced in </w:t>
            </w:r>
            <w:smartTag w:uri="urn:schemas-microsoft-com:office:smarttags" w:element="place">
              <w:smartTag w:uri="urn:schemas-microsoft-com:office:smarttags" w:element="country-region">
                <w:r>
                  <w:t>China</w:t>
                </w:r>
              </w:smartTag>
            </w:smartTag>
            <w:r>
              <w:t xml:space="preserve"> were</w:t>
            </w:r>
          </w:p>
          <w:p w:rsidR="0036605E" w:rsidRPr="001B06E8" w:rsidRDefault="00332E73" w:rsidP="00EA55F0">
            <w:pPr>
              <w:numPr>
                <w:ilvl w:val="1"/>
                <w:numId w:val="4"/>
              </w:numPr>
            </w:pPr>
            <w:r>
              <w:t>m</w:t>
            </w:r>
            <w:r w:rsidR="009323A9">
              <w:t xml:space="preserve">ore </w:t>
            </w:r>
            <w:r w:rsidR="0086744A">
              <w:t>common than they are today.</w:t>
            </w:r>
          </w:p>
          <w:p w:rsidR="0036605E" w:rsidRPr="001B06E8" w:rsidRDefault="00332E73" w:rsidP="00EA55F0">
            <w:pPr>
              <w:numPr>
                <w:ilvl w:val="1"/>
                <w:numId w:val="4"/>
              </w:numPr>
            </w:pPr>
            <w:r>
              <w:t>m</w:t>
            </w:r>
            <w:r w:rsidR="009323A9">
              <w:t xml:space="preserve">ore </w:t>
            </w:r>
            <w:r w:rsidR="001B06E8">
              <w:t xml:space="preserve">costly </w:t>
            </w:r>
            <w:r w:rsidR="0086744A">
              <w:t>than they are today.</w:t>
            </w:r>
          </w:p>
          <w:p w:rsidR="0036605E" w:rsidRPr="001B06E8" w:rsidRDefault="00332E73" w:rsidP="00EA55F0">
            <w:pPr>
              <w:numPr>
                <w:ilvl w:val="1"/>
                <w:numId w:val="4"/>
              </w:numPr>
            </w:pPr>
            <w:r>
              <w:t>a</w:t>
            </w:r>
            <w:r w:rsidR="009323A9">
              <w:t xml:space="preserve">lmost </w:t>
            </w:r>
            <w:r w:rsidR="0086744A">
              <w:t>impossible to find.</w:t>
            </w:r>
          </w:p>
          <w:p w:rsidR="0036605E" w:rsidRPr="001B06E8" w:rsidRDefault="00332E73" w:rsidP="00EA55F0">
            <w:pPr>
              <w:numPr>
                <w:ilvl w:val="1"/>
                <w:numId w:val="4"/>
              </w:numPr>
            </w:pPr>
            <w:r>
              <w:t>j</w:t>
            </w:r>
            <w:r w:rsidR="009323A9">
              <w:t xml:space="preserve">ust </w:t>
            </w:r>
            <w:r w:rsidR="0086744A">
              <w:t>as common as American goods.</w:t>
            </w:r>
          </w:p>
        </w:tc>
        <w:tc>
          <w:tcPr>
            <w:tcW w:w="4374" w:type="dxa"/>
            <w:shd w:val="clear" w:color="auto" w:fill="auto"/>
          </w:tcPr>
          <w:p w:rsidR="0036605E" w:rsidRPr="001B06E8" w:rsidRDefault="0086744A" w:rsidP="00EA55F0">
            <w:pPr>
              <w:numPr>
                <w:ilvl w:val="0"/>
                <w:numId w:val="2"/>
              </w:numPr>
            </w:pPr>
            <w:smartTag w:uri="urn:schemas-microsoft-com:office:smarttags" w:element="place">
              <w:smartTag w:uri="urn:schemas-microsoft-com:office:smarttags" w:element="country-region">
                <w:r>
                  <w:t>China</w:t>
                </w:r>
              </w:smartTag>
            </w:smartTag>
            <w:r>
              <w:t xml:space="preserve"> is an economic success story largely due to</w:t>
            </w:r>
          </w:p>
          <w:p w:rsidR="0036605E" w:rsidRPr="001B06E8" w:rsidRDefault="00332E73" w:rsidP="00EA55F0">
            <w:pPr>
              <w:numPr>
                <w:ilvl w:val="1"/>
                <w:numId w:val="5"/>
              </w:numPr>
            </w:pPr>
            <w:r>
              <w:t>m</w:t>
            </w:r>
            <w:r w:rsidR="009323A9">
              <w:t xml:space="preserve">arkets </w:t>
            </w:r>
            <w:r w:rsidR="001B06E8">
              <w:t>and trade</w:t>
            </w:r>
            <w:r w:rsidR="0086744A">
              <w:t>.</w:t>
            </w:r>
          </w:p>
          <w:p w:rsidR="0036605E" w:rsidRPr="001B06E8" w:rsidRDefault="00332E73" w:rsidP="00EA55F0">
            <w:pPr>
              <w:numPr>
                <w:ilvl w:val="1"/>
                <w:numId w:val="5"/>
              </w:numPr>
            </w:pPr>
            <w:smartTag w:uri="urn:schemas-microsoft-com:office:smarttags" w:element="country-region">
              <w:smartTag w:uri="urn:schemas-microsoft-com:office:smarttags" w:element="place">
                <w:r>
                  <w:t>U</w:t>
                </w:r>
                <w:r w:rsidR="0086744A">
                  <w:t>.S.</w:t>
                </w:r>
              </w:smartTag>
            </w:smartTag>
            <w:r w:rsidR="0086744A">
              <w:t xml:space="preserve"> foreign aid.</w:t>
            </w:r>
          </w:p>
          <w:p w:rsidR="0036605E" w:rsidRPr="001B06E8" w:rsidRDefault="00332E73" w:rsidP="00EA55F0">
            <w:pPr>
              <w:numPr>
                <w:ilvl w:val="1"/>
                <w:numId w:val="5"/>
              </w:numPr>
            </w:pPr>
            <w:r>
              <w:t>g</w:t>
            </w:r>
            <w:r w:rsidR="009323A9">
              <w:t xml:space="preserve">overnment </w:t>
            </w:r>
            <w:r w:rsidR="0086744A">
              <w:t>interventions.</w:t>
            </w:r>
          </w:p>
          <w:p w:rsidR="0036605E" w:rsidRPr="001B06E8" w:rsidRDefault="00332E73" w:rsidP="00EA55F0">
            <w:pPr>
              <w:numPr>
                <w:ilvl w:val="1"/>
                <w:numId w:val="5"/>
              </w:numPr>
            </w:pPr>
            <w:r>
              <w:t>i</w:t>
            </w:r>
            <w:r w:rsidR="009323A9">
              <w:t xml:space="preserve">ts </w:t>
            </w:r>
            <w:r w:rsidR="0086744A">
              <w:t>large population and military strength.</w:t>
            </w:r>
          </w:p>
        </w:tc>
      </w:tr>
    </w:tbl>
    <w:p w:rsidR="0036605E" w:rsidRDefault="0036605E" w:rsidP="00D27499">
      <w:pPr>
        <w:pBdr>
          <w:bottom w:val="single" w:sz="6" w:space="1" w:color="auto"/>
        </w:pBdr>
        <w:jc w:val="both"/>
      </w:pPr>
    </w:p>
    <w:p w:rsidR="00D27499" w:rsidRDefault="00D27499" w:rsidP="00D27499">
      <w:pPr>
        <w:jc w:val="both"/>
      </w:pPr>
    </w:p>
    <w:p w:rsidR="00D27499" w:rsidRPr="006E6B5C" w:rsidRDefault="00D27499" w:rsidP="00D27499">
      <w:pPr>
        <w:jc w:val="both"/>
      </w:pPr>
      <w:r>
        <w:rPr>
          <w:rFonts w:ascii="Arial Black" w:hAnsi="Arial Black"/>
        </w:rPr>
        <w:t>Spotlight Qu</w:t>
      </w:r>
      <w:r w:rsidR="0036605E">
        <w:rPr>
          <w:rFonts w:ascii="Arial Black" w:hAnsi="Arial Black"/>
        </w:rPr>
        <w:t>estions</w:t>
      </w:r>
      <w:r>
        <w:rPr>
          <w:rFonts w:ascii="Arial Black" w:hAnsi="Arial Black"/>
        </w:rPr>
        <w:t xml:space="preserve"> Answer Key</w:t>
      </w:r>
    </w:p>
    <w:p w:rsidR="00D27499" w:rsidRPr="006E6B5C" w:rsidRDefault="00D27499" w:rsidP="00D27499">
      <w:pPr>
        <w:jc w:val="both"/>
      </w:pPr>
    </w:p>
    <w:p w:rsidR="00D27499" w:rsidRDefault="00D27499" w:rsidP="00D27499">
      <w:pPr>
        <w:pBdr>
          <w:bottom w:val="single" w:sz="6" w:space="1" w:color="auto"/>
        </w:pBdr>
        <w:jc w:val="both"/>
      </w:pPr>
      <w:r w:rsidRPr="006E6B5C">
        <w:t>1</w:t>
      </w:r>
      <w:r>
        <w:t xml:space="preserve">: </w:t>
      </w:r>
      <w:r w:rsidR="0086744A">
        <w:t>C</w:t>
      </w:r>
      <w:r w:rsidRPr="006E6B5C">
        <w:t>, 2</w:t>
      </w:r>
      <w:r>
        <w:t xml:space="preserve">: </w:t>
      </w:r>
      <w:r w:rsidR="0086744A">
        <w:t>A</w:t>
      </w:r>
    </w:p>
    <w:p w:rsidR="006E6B5C" w:rsidRDefault="006E6B5C" w:rsidP="003A6592">
      <w:pPr>
        <w:pBdr>
          <w:bottom w:val="single" w:sz="6" w:space="1" w:color="auto"/>
        </w:pBdr>
        <w:jc w:val="both"/>
      </w:pPr>
    </w:p>
    <w:p w:rsidR="006E6B5C" w:rsidRDefault="006E6B5C" w:rsidP="003A6592">
      <w:pPr>
        <w:jc w:val="both"/>
      </w:pPr>
    </w:p>
    <w:p w:rsidR="006E6B5C" w:rsidRPr="006E6B5C" w:rsidRDefault="00D27499" w:rsidP="003A6592">
      <w:pPr>
        <w:jc w:val="both"/>
      </w:pPr>
      <w:r>
        <w:rPr>
          <w:rFonts w:ascii="Arial Black" w:hAnsi="Arial Black"/>
        </w:rPr>
        <w:t xml:space="preserve">Chapter </w:t>
      </w:r>
      <w:r w:rsidR="006E6B5C">
        <w:rPr>
          <w:rFonts w:ascii="Arial Black" w:hAnsi="Arial Black"/>
        </w:rPr>
        <w:t>Quiz Answer Key</w:t>
      </w:r>
    </w:p>
    <w:p w:rsidR="006E6B5C" w:rsidRPr="006E6B5C" w:rsidRDefault="006E6B5C" w:rsidP="003A6592">
      <w:pPr>
        <w:jc w:val="both"/>
      </w:pPr>
    </w:p>
    <w:p w:rsidR="00101799" w:rsidRDefault="006E6B5C" w:rsidP="003A6592">
      <w:pPr>
        <w:rPr>
          <w:rFonts w:ascii="Arial Black" w:hAnsi="Arial Black"/>
        </w:rPr>
      </w:pPr>
      <w:r w:rsidRPr="006E6B5C">
        <w:t>1</w:t>
      </w:r>
      <w:r w:rsidR="00D27499">
        <w:t xml:space="preserve">: </w:t>
      </w:r>
      <w:r w:rsidR="000A07E8">
        <w:t>C</w:t>
      </w:r>
      <w:r w:rsidRPr="006E6B5C">
        <w:t>, 2</w:t>
      </w:r>
      <w:r w:rsidR="00D27499">
        <w:t xml:space="preserve">: </w:t>
      </w:r>
      <w:r w:rsidR="000A07E8">
        <w:t>A</w:t>
      </w:r>
      <w:r w:rsidRPr="006E6B5C">
        <w:t>, 3</w:t>
      </w:r>
      <w:r w:rsidR="00D27499">
        <w:t xml:space="preserve">: </w:t>
      </w:r>
      <w:r w:rsidR="00687ACD">
        <w:t>B</w:t>
      </w:r>
      <w:r w:rsidRPr="006E6B5C">
        <w:t>, 4</w:t>
      </w:r>
      <w:r w:rsidR="00D27499">
        <w:t xml:space="preserve">: </w:t>
      </w:r>
      <w:r w:rsidR="007B361B">
        <w:t>B</w:t>
      </w:r>
      <w:r w:rsidRPr="006E6B5C">
        <w:t>, 5</w:t>
      </w:r>
      <w:r w:rsidR="00D27499">
        <w:t xml:space="preserve">: </w:t>
      </w:r>
      <w:r w:rsidR="007B361B">
        <w:t>C</w:t>
      </w:r>
      <w:r w:rsidRPr="006E6B5C">
        <w:t>, 6</w:t>
      </w:r>
      <w:r w:rsidR="00D27499">
        <w:t xml:space="preserve">: </w:t>
      </w:r>
      <w:r w:rsidR="00324E40">
        <w:t>D</w:t>
      </w:r>
      <w:r w:rsidRPr="006E6B5C">
        <w:t>, 7</w:t>
      </w:r>
      <w:r w:rsidR="00D27499">
        <w:t xml:space="preserve">: </w:t>
      </w:r>
      <w:r w:rsidR="00324E40">
        <w:t>A</w:t>
      </w:r>
      <w:r w:rsidRPr="006E6B5C">
        <w:t>, 8</w:t>
      </w:r>
      <w:r w:rsidR="00D27499">
        <w:t xml:space="preserve">: </w:t>
      </w:r>
      <w:r w:rsidR="00234B47">
        <w:t>C</w:t>
      </w:r>
      <w:r w:rsidRPr="006E6B5C">
        <w:t>, 9</w:t>
      </w:r>
      <w:r w:rsidR="00D27499">
        <w:t xml:space="preserve">: </w:t>
      </w:r>
      <w:r w:rsidR="00234B47">
        <w:t>C</w:t>
      </w:r>
      <w:r w:rsidRPr="006E6B5C">
        <w:t>, 10</w:t>
      </w:r>
      <w:r w:rsidR="00D27499">
        <w:t xml:space="preserve">: </w:t>
      </w:r>
      <w:r w:rsidR="00234B47">
        <w:t>A</w:t>
      </w:r>
      <w:r>
        <w:rPr>
          <w:rFonts w:ascii="Arial Black" w:hAnsi="Arial Black"/>
        </w:rPr>
        <w:t xml:space="preserve"> </w:t>
      </w:r>
    </w:p>
    <w:p w:rsidR="005776B3" w:rsidRPr="006E6B5C" w:rsidRDefault="006E6B5C" w:rsidP="003A6592">
      <w:pPr>
        <w:rPr>
          <w:rFonts w:ascii="Arial Black" w:hAnsi="Arial Black"/>
        </w:rPr>
      </w:pPr>
      <w:r>
        <w:rPr>
          <w:rFonts w:ascii="Arial Black" w:hAnsi="Arial Black"/>
        </w:rPr>
        <w:br w:type="page"/>
      </w:r>
      <w:r>
        <w:rPr>
          <w:rFonts w:ascii="Arial Black" w:hAnsi="Arial Black"/>
        </w:rPr>
        <w:lastRenderedPageBreak/>
        <w:t xml:space="preserve">Chapter </w:t>
      </w:r>
      <w:r w:rsidR="00687ACD">
        <w:rPr>
          <w:rFonts w:ascii="Arial Black" w:hAnsi="Arial Black"/>
        </w:rPr>
        <w:t>1</w:t>
      </w:r>
      <w:r>
        <w:rPr>
          <w:rFonts w:ascii="Arial Black" w:hAnsi="Arial Black"/>
        </w:rPr>
        <w:t xml:space="preserve"> </w:t>
      </w:r>
      <w:r w:rsidR="005776B3" w:rsidRPr="00DA44F7">
        <w:rPr>
          <w:rFonts w:ascii="Arial Black" w:hAnsi="Arial Black"/>
        </w:rPr>
        <w:t>Quiz</w:t>
      </w:r>
      <w:r>
        <w:rPr>
          <w:rFonts w:ascii="Arial Black" w:hAnsi="Arial Black"/>
        </w:rPr>
        <w:tab/>
      </w:r>
      <w:r>
        <w:rPr>
          <w:rFonts w:ascii="Arial Black" w:hAnsi="Arial Black"/>
        </w:rPr>
        <w:tab/>
      </w:r>
      <w:r w:rsidR="003642EF">
        <w:rPr>
          <w:rFonts w:ascii="Arial Black" w:hAnsi="Arial Black"/>
        </w:rPr>
        <w:tab/>
      </w:r>
      <w:r w:rsidRPr="006E6B5C">
        <w:rPr>
          <w:sz w:val="22"/>
          <w:szCs w:val="22"/>
        </w:rPr>
        <w:t>Name: _______</w:t>
      </w:r>
      <w:r w:rsidR="003642EF">
        <w:rPr>
          <w:sz w:val="22"/>
          <w:szCs w:val="22"/>
        </w:rPr>
        <w:t>___</w:t>
      </w:r>
      <w:r w:rsidRPr="006E6B5C">
        <w:rPr>
          <w:sz w:val="22"/>
          <w:szCs w:val="22"/>
        </w:rPr>
        <w:t>__</w:t>
      </w:r>
      <w:r>
        <w:rPr>
          <w:sz w:val="22"/>
          <w:szCs w:val="22"/>
        </w:rPr>
        <w:t>_____</w:t>
      </w:r>
      <w:r w:rsidRPr="006E6B5C">
        <w:rPr>
          <w:sz w:val="22"/>
          <w:szCs w:val="22"/>
        </w:rPr>
        <w:t>_______________</w:t>
      </w:r>
      <w:proofErr w:type="gramStart"/>
      <w:r w:rsidR="00EA55F0">
        <w:rPr>
          <w:sz w:val="22"/>
          <w:szCs w:val="22"/>
        </w:rPr>
        <w:t>_</w:t>
      </w:r>
      <w:r w:rsidRPr="006E6B5C">
        <w:rPr>
          <w:sz w:val="22"/>
          <w:szCs w:val="22"/>
        </w:rPr>
        <w:t xml:space="preserve">  Date</w:t>
      </w:r>
      <w:proofErr w:type="gramEnd"/>
      <w:r w:rsidRPr="006E6B5C">
        <w:rPr>
          <w:sz w:val="22"/>
          <w:szCs w:val="22"/>
        </w:rPr>
        <w:t>: ___________</w:t>
      </w:r>
      <w:r w:rsidR="00EA55F0">
        <w:rPr>
          <w:sz w:val="22"/>
          <w:szCs w:val="22"/>
        </w:rPr>
        <w:t>___</w:t>
      </w:r>
    </w:p>
    <w:p w:rsidR="005776B3" w:rsidRDefault="005776B3" w:rsidP="003A6592">
      <w:pPr>
        <w:ind w:left="360"/>
        <w:jc w:val="both"/>
      </w:pPr>
    </w:p>
    <w:tbl>
      <w:tblPr>
        <w:tblW w:w="0" w:type="auto"/>
        <w:tblCellMar>
          <w:left w:w="115" w:type="dxa"/>
          <w:right w:w="115" w:type="dxa"/>
        </w:tblCellMar>
        <w:tblLook w:val="00A0" w:firstRow="1" w:lastRow="0" w:firstColumn="1" w:lastColumn="0" w:noHBand="0" w:noVBand="0"/>
      </w:tblPr>
      <w:tblGrid>
        <w:gridCol w:w="4680"/>
        <w:gridCol w:w="4680"/>
      </w:tblGrid>
      <w:tr w:rsidR="006E6B5C" w:rsidRPr="00A21BB3">
        <w:trPr>
          <w:trHeight w:val="11619"/>
        </w:trPr>
        <w:tc>
          <w:tcPr>
            <w:tcW w:w="4788" w:type="dxa"/>
          </w:tcPr>
          <w:p w:rsidR="006E6B5C" w:rsidRPr="00A21BB3" w:rsidRDefault="002172BE" w:rsidP="00F147D4">
            <w:pPr>
              <w:numPr>
                <w:ilvl w:val="0"/>
                <w:numId w:val="3"/>
              </w:numPr>
              <w:rPr>
                <w:sz w:val="22"/>
                <w:szCs w:val="22"/>
              </w:rPr>
            </w:pPr>
            <w:r w:rsidRPr="00A21BB3">
              <w:rPr>
                <w:sz w:val="22"/>
                <w:szCs w:val="22"/>
              </w:rPr>
              <w:t xml:space="preserve">Which of </w:t>
            </w:r>
            <w:r w:rsidR="000A07E8" w:rsidRPr="00A21BB3">
              <w:rPr>
                <w:sz w:val="22"/>
                <w:szCs w:val="22"/>
              </w:rPr>
              <w:t>the following</w:t>
            </w:r>
            <w:r w:rsidRPr="00A21BB3">
              <w:rPr>
                <w:sz w:val="22"/>
                <w:szCs w:val="22"/>
              </w:rPr>
              <w:t xml:space="preserve"> is </w:t>
            </w:r>
            <w:r w:rsidRPr="00464389">
              <w:rPr>
                <w:sz w:val="22"/>
                <w:szCs w:val="22"/>
              </w:rPr>
              <w:t>NOT</w:t>
            </w:r>
            <w:r w:rsidRPr="00A21BB3">
              <w:rPr>
                <w:sz w:val="22"/>
                <w:szCs w:val="22"/>
              </w:rPr>
              <w:t xml:space="preserve"> </w:t>
            </w:r>
            <w:r w:rsidR="000A07E8" w:rsidRPr="00A21BB3">
              <w:rPr>
                <w:sz w:val="22"/>
                <w:szCs w:val="22"/>
              </w:rPr>
              <w:t>true</w:t>
            </w:r>
            <w:r w:rsidRPr="00A21BB3">
              <w:rPr>
                <w:sz w:val="22"/>
                <w:szCs w:val="22"/>
              </w:rPr>
              <w:t xml:space="preserve"> of a</w:t>
            </w:r>
            <w:r w:rsidR="000A07E8" w:rsidRPr="00A21BB3">
              <w:rPr>
                <w:sz w:val="22"/>
                <w:szCs w:val="22"/>
              </w:rPr>
              <w:t xml:space="preserve"> transaction in a</w:t>
            </w:r>
            <w:r w:rsidRPr="00A21BB3">
              <w:rPr>
                <w:sz w:val="22"/>
                <w:szCs w:val="22"/>
              </w:rPr>
              <w:t xml:space="preserve"> market </w:t>
            </w:r>
            <w:r w:rsidR="000A07E8" w:rsidRPr="00A21BB3">
              <w:rPr>
                <w:sz w:val="22"/>
                <w:szCs w:val="22"/>
              </w:rPr>
              <w:t>economy</w:t>
            </w:r>
            <w:r w:rsidRPr="00A21BB3">
              <w:rPr>
                <w:sz w:val="22"/>
                <w:szCs w:val="22"/>
              </w:rPr>
              <w:t>?</w:t>
            </w:r>
          </w:p>
          <w:p w:rsidR="006E6B5C" w:rsidRPr="00A21BB3" w:rsidRDefault="002172BE" w:rsidP="00F147D4">
            <w:pPr>
              <w:numPr>
                <w:ilvl w:val="1"/>
                <w:numId w:val="6"/>
              </w:numPr>
              <w:rPr>
                <w:sz w:val="22"/>
                <w:szCs w:val="22"/>
              </w:rPr>
            </w:pPr>
            <w:r w:rsidRPr="00A21BB3">
              <w:rPr>
                <w:sz w:val="22"/>
                <w:szCs w:val="22"/>
              </w:rPr>
              <w:t>Participation is voluntary</w:t>
            </w:r>
          </w:p>
          <w:p w:rsidR="006E6B5C" w:rsidRPr="00A21BB3" w:rsidRDefault="000A07E8" w:rsidP="00F147D4">
            <w:pPr>
              <w:numPr>
                <w:ilvl w:val="1"/>
                <w:numId w:val="6"/>
              </w:numPr>
              <w:rPr>
                <w:sz w:val="22"/>
                <w:szCs w:val="22"/>
              </w:rPr>
            </w:pPr>
            <w:r w:rsidRPr="00A21BB3">
              <w:rPr>
                <w:sz w:val="22"/>
                <w:szCs w:val="22"/>
              </w:rPr>
              <w:t>It can involve goods or services</w:t>
            </w:r>
          </w:p>
          <w:p w:rsidR="006E6B5C" w:rsidRPr="00A21BB3" w:rsidRDefault="000A07E8" w:rsidP="00F147D4">
            <w:pPr>
              <w:numPr>
                <w:ilvl w:val="1"/>
                <w:numId w:val="6"/>
              </w:numPr>
              <w:rPr>
                <w:sz w:val="22"/>
                <w:szCs w:val="22"/>
              </w:rPr>
            </w:pPr>
            <w:r w:rsidRPr="00A21BB3">
              <w:rPr>
                <w:sz w:val="22"/>
                <w:szCs w:val="22"/>
              </w:rPr>
              <w:t xml:space="preserve">There </w:t>
            </w:r>
            <w:r w:rsidR="00332E73">
              <w:rPr>
                <w:sz w:val="22"/>
                <w:szCs w:val="22"/>
              </w:rPr>
              <w:t>is</w:t>
            </w:r>
            <w:r w:rsidR="009323A9" w:rsidRPr="00A21BB3">
              <w:rPr>
                <w:sz w:val="22"/>
                <w:szCs w:val="22"/>
              </w:rPr>
              <w:t xml:space="preserve"> </w:t>
            </w:r>
            <w:r w:rsidRPr="00A21BB3">
              <w:rPr>
                <w:sz w:val="22"/>
                <w:szCs w:val="22"/>
              </w:rPr>
              <w:t>always a winner and a loser</w:t>
            </w:r>
          </w:p>
          <w:p w:rsidR="003A6592" w:rsidRPr="00A21BB3" w:rsidRDefault="000A07E8" w:rsidP="00F147D4">
            <w:pPr>
              <w:numPr>
                <w:ilvl w:val="1"/>
                <w:numId w:val="6"/>
              </w:numPr>
              <w:rPr>
                <w:sz w:val="22"/>
                <w:szCs w:val="22"/>
              </w:rPr>
            </w:pPr>
            <w:r w:rsidRPr="00A21BB3">
              <w:rPr>
                <w:sz w:val="22"/>
                <w:szCs w:val="22"/>
              </w:rPr>
              <w:t>It usually involves money</w:t>
            </w:r>
          </w:p>
          <w:p w:rsidR="003A6592" w:rsidRPr="00A21BB3" w:rsidRDefault="003A6592" w:rsidP="00F147D4">
            <w:pPr>
              <w:ind w:left="360"/>
              <w:rPr>
                <w:sz w:val="22"/>
                <w:szCs w:val="22"/>
              </w:rPr>
            </w:pPr>
          </w:p>
          <w:p w:rsidR="006E6B5C" w:rsidRPr="00A21BB3" w:rsidRDefault="000A07E8" w:rsidP="00F147D4">
            <w:pPr>
              <w:numPr>
                <w:ilvl w:val="0"/>
                <w:numId w:val="3"/>
              </w:numPr>
              <w:rPr>
                <w:sz w:val="22"/>
                <w:szCs w:val="22"/>
              </w:rPr>
            </w:pPr>
            <w:r w:rsidRPr="00A21BB3">
              <w:rPr>
                <w:sz w:val="22"/>
                <w:szCs w:val="22"/>
              </w:rPr>
              <w:t>The creation of the animated feature film by Walt Disney is given as an example of which of the following?</w:t>
            </w:r>
          </w:p>
          <w:p w:rsidR="006E6B5C" w:rsidRPr="00A21BB3" w:rsidRDefault="000A07E8" w:rsidP="00F147D4">
            <w:pPr>
              <w:numPr>
                <w:ilvl w:val="1"/>
                <w:numId w:val="7"/>
              </w:numPr>
              <w:rPr>
                <w:sz w:val="22"/>
                <w:szCs w:val="22"/>
              </w:rPr>
            </w:pPr>
            <w:r w:rsidRPr="00A21BB3">
              <w:rPr>
                <w:sz w:val="22"/>
                <w:szCs w:val="22"/>
              </w:rPr>
              <w:t>Technology leading to creativity in entertainment</w:t>
            </w:r>
          </w:p>
          <w:p w:rsidR="006E6B5C" w:rsidRPr="00A21BB3" w:rsidRDefault="000A07E8" w:rsidP="00F147D4">
            <w:pPr>
              <w:numPr>
                <w:ilvl w:val="1"/>
                <w:numId w:val="7"/>
              </w:numPr>
              <w:rPr>
                <w:sz w:val="22"/>
                <w:szCs w:val="22"/>
              </w:rPr>
            </w:pPr>
            <w:r w:rsidRPr="00A21BB3">
              <w:rPr>
                <w:sz w:val="22"/>
                <w:szCs w:val="22"/>
              </w:rPr>
              <w:t xml:space="preserve">Globalization allowing </w:t>
            </w:r>
            <w:r w:rsidR="00841EAD" w:rsidRPr="00A21BB3">
              <w:rPr>
                <w:sz w:val="22"/>
                <w:szCs w:val="22"/>
              </w:rPr>
              <w:t>people</w:t>
            </w:r>
            <w:r w:rsidRPr="00A21BB3">
              <w:rPr>
                <w:sz w:val="22"/>
                <w:szCs w:val="22"/>
              </w:rPr>
              <w:t xml:space="preserve"> to buy less expensive goods from around the world</w:t>
            </w:r>
          </w:p>
          <w:p w:rsidR="006E6B5C" w:rsidRPr="00A21BB3" w:rsidRDefault="000A07E8" w:rsidP="00F147D4">
            <w:pPr>
              <w:numPr>
                <w:ilvl w:val="1"/>
                <w:numId w:val="7"/>
              </w:numPr>
              <w:rPr>
                <w:sz w:val="22"/>
                <w:szCs w:val="22"/>
              </w:rPr>
            </w:pPr>
            <w:r w:rsidRPr="00A21BB3">
              <w:rPr>
                <w:sz w:val="22"/>
                <w:szCs w:val="22"/>
              </w:rPr>
              <w:t>Financial markets allowing firms to borrow money to invest in new ideas</w:t>
            </w:r>
          </w:p>
          <w:p w:rsidR="006E6B5C" w:rsidRPr="00A21BB3" w:rsidRDefault="000A07E8" w:rsidP="00F147D4">
            <w:pPr>
              <w:numPr>
                <w:ilvl w:val="1"/>
                <w:numId w:val="7"/>
              </w:numPr>
              <w:rPr>
                <w:sz w:val="22"/>
                <w:szCs w:val="22"/>
              </w:rPr>
            </w:pPr>
            <w:r w:rsidRPr="00A21BB3">
              <w:rPr>
                <w:sz w:val="22"/>
                <w:szCs w:val="22"/>
              </w:rPr>
              <w:t>An unusual use of the assembly line</w:t>
            </w:r>
          </w:p>
          <w:p w:rsidR="003A6592" w:rsidRPr="00A21BB3" w:rsidRDefault="003A6592" w:rsidP="00F147D4">
            <w:pPr>
              <w:ind w:left="360"/>
              <w:rPr>
                <w:sz w:val="22"/>
                <w:szCs w:val="22"/>
              </w:rPr>
            </w:pPr>
          </w:p>
          <w:p w:rsidR="006E6B5C" w:rsidRPr="00A21BB3" w:rsidRDefault="00841EAD" w:rsidP="00F147D4">
            <w:pPr>
              <w:numPr>
                <w:ilvl w:val="0"/>
                <w:numId w:val="3"/>
              </w:numPr>
              <w:rPr>
                <w:sz w:val="22"/>
                <w:szCs w:val="22"/>
              </w:rPr>
            </w:pPr>
            <w:r w:rsidRPr="00A21BB3">
              <w:rPr>
                <w:sz w:val="22"/>
                <w:szCs w:val="22"/>
              </w:rPr>
              <w:t xml:space="preserve">How does </w:t>
            </w:r>
            <w:r w:rsidRPr="00EA55F0">
              <w:rPr>
                <w:i/>
                <w:sz w:val="22"/>
                <w:szCs w:val="22"/>
              </w:rPr>
              <w:t>information</w:t>
            </w:r>
            <w:r w:rsidRPr="00A21BB3">
              <w:rPr>
                <w:sz w:val="22"/>
                <w:szCs w:val="22"/>
              </w:rPr>
              <w:t xml:space="preserve"> technology compare to </w:t>
            </w:r>
            <w:r w:rsidRPr="00EA55F0">
              <w:rPr>
                <w:i/>
                <w:sz w:val="22"/>
                <w:szCs w:val="22"/>
              </w:rPr>
              <w:t>energy</w:t>
            </w:r>
            <w:r w:rsidRPr="00A21BB3">
              <w:rPr>
                <w:sz w:val="22"/>
                <w:szCs w:val="22"/>
              </w:rPr>
              <w:t xml:space="preserve"> technology?</w:t>
            </w:r>
          </w:p>
          <w:p w:rsidR="006E6B5C" w:rsidRPr="00A21BB3" w:rsidRDefault="000A07E8" w:rsidP="00F147D4">
            <w:pPr>
              <w:numPr>
                <w:ilvl w:val="1"/>
                <w:numId w:val="8"/>
              </w:numPr>
              <w:rPr>
                <w:sz w:val="22"/>
                <w:szCs w:val="22"/>
              </w:rPr>
            </w:pPr>
            <w:r w:rsidRPr="00A21BB3">
              <w:rPr>
                <w:sz w:val="22"/>
                <w:szCs w:val="22"/>
              </w:rPr>
              <w:t>The rate of technological change in both information and energy has been about equal in recent years.</w:t>
            </w:r>
          </w:p>
          <w:p w:rsidR="006E6B5C" w:rsidRPr="00A21BB3" w:rsidRDefault="000A07E8" w:rsidP="00F147D4">
            <w:pPr>
              <w:numPr>
                <w:ilvl w:val="1"/>
                <w:numId w:val="8"/>
              </w:numPr>
              <w:rPr>
                <w:sz w:val="22"/>
                <w:szCs w:val="22"/>
              </w:rPr>
            </w:pPr>
            <w:r w:rsidRPr="00A21BB3">
              <w:rPr>
                <w:sz w:val="22"/>
                <w:szCs w:val="22"/>
              </w:rPr>
              <w:t>Technological change in information has occurred more rapidly in recent years.</w:t>
            </w:r>
          </w:p>
          <w:p w:rsidR="006E6B5C" w:rsidRPr="00A21BB3" w:rsidRDefault="000A07E8" w:rsidP="00F147D4">
            <w:pPr>
              <w:numPr>
                <w:ilvl w:val="1"/>
                <w:numId w:val="8"/>
              </w:numPr>
              <w:rPr>
                <w:sz w:val="22"/>
                <w:szCs w:val="22"/>
              </w:rPr>
            </w:pPr>
            <w:r w:rsidRPr="00A21BB3">
              <w:rPr>
                <w:sz w:val="22"/>
                <w:szCs w:val="22"/>
              </w:rPr>
              <w:t>Technological change in energy has occurred more rapidly in recent years.</w:t>
            </w:r>
          </w:p>
          <w:p w:rsidR="006E6B5C" w:rsidRPr="00A21BB3" w:rsidRDefault="00687ACD" w:rsidP="00F147D4">
            <w:pPr>
              <w:numPr>
                <w:ilvl w:val="1"/>
                <w:numId w:val="8"/>
              </w:numPr>
              <w:rPr>
                <w:sz w:val="22"/>
                <w:szCs w:val="22"/>
              </w:rPr>
            </w:pPr>
            <w:r w:rsidRPr="00A21BB3">
              <w:rPr>
                <w:sz w:val="22"/>
                <w:szCs w:val="22"/>
              </w:rPr>
              <w:t xml:space="preserve">In recent years, </w:t>
            </w:r>
            <w:r w:rsidR="00841EAD" w:rsidRPr="00A21BB3">
              <w:rPr>
                <w:sz w:val="22"/>
                <w:szCs w:val="22"/>
              </w:rPr>
              <w:t>neither has experienced technological change</w:t>
            </w:r>
            <w:r w:rsidRPr="00A21BB3">
              <w:rPr>
                <w:sz w:val="22"/>
                <w:szCs w:val="22"/>
              </w:rPr>
              <w:t>.</w:t>
            </w:r>
          </w:p>
          <w:p w:rsidR="003A6592" w:rsidRPr="00A21BB3" w:rsidRDefault="003A6592" w:rsidP="00F147D4">
            <w:pPr>
              <w:ind w:left="360"/>
              <w:rPr>
                <w:sz w:val="22"/>
                <w:szCs w:val="22"/>
              </w:rPr>
            </w:pPr>
          </w:p>
          <w:p w:rsidR="006E6B5C" w:rsidRPr="00A21BB3" w:rsidRDefault="007B361B" w:rsidP="00F147D4">
            <w:pPr>
              <w:numPr>
                <w:ilvl w:val="0"/>
                <w:numId w:val="3"/>
              </w:numPr>
              <w:rPr>
                <w:sz w:val="22"/>
                <w:szCs w:val="22"/>
              </w:rPr>
            </w:pPr>
            <w:r w:rsidRPr="00A21BB3">
              <w:rPr>
                <w:sz w:val="22"/>
                <w:szCs w:val="22"/>
              </w:rPr>
              <w:t xml:space="preserve">The textbook </w:t>
            </w:r>
            <w:r w:rsidR="009F2CD0">
              <w:rPr>
                <w:sz w:val="22"/>
                <w:szCs w:val="22"/>
              </w:rPr>
              <w:t>does</w:t>
            </w:r>
            <w:r w:rsidR="002E5DE0" w:rsidRPr="00A21BB3">
              <w:rPr>
                <w:b/>
                <w:sz w:val="22"/>
                <w:szCs w:val="22"/>
              </w:rPr>
              <w:t xml:space="preserve"> </w:t>
            </w:r>
            <w:r w:rsidR="002E5DE0" w:rsidRPr="00464389">
              <w:rPr>
                <w:sz w:val="22"/>
                <w:szCs w:val="22"/>
              </w:rPr>
              <w:t>NOT</w:t>
            </w:r>
            <w:r w:rsidR="002E5DE0" w:rsidRPr="00A21BB3">
              <w:rPr>
                <w:sz w:val="22"/>
                <w:szCs w:val="22"/>
              </w:rPr>
              <w:t xml:space="preserve"> provide</w:t>
            </w:r>
            <w:r w:rsidRPr="00A21BB3">
              <w:rPr>
                <w:sz w:val="22"/>
                <w:szCs w:val="22"/>
              </w:rPr>
              <w:t xml:space="preserve"> exa</w:t>
            </w:r>
            <w:r w:rsidR="002E5DE0" w:rsidRPr="00A21BB3">
              <w:rPr>
                <w:sz w:val="22"/>
                <w:szCs w:val="22"/>
              </w:rPr>
              <w:t>mples of which of the following?</w:t>
            </w:r>
          </w:p>
          <w:p w:rsidR="006E6B5C" w:rsidRPr="00A21BB3" w:rsidRDefault="007B361B" w:rsidP="00F147D4">
            <w:pPr>
              <w:numPr>
                <w:ilvl w:val="1"/>
                <w:numId w:val="9"/>
              </w:numPr>
              <w:rPr>
                <w:sz w:val="22"/>
                <w:szCs w:val="22"/>
              </w:rPr>
            </w:pPr>
            <w:r w:rsidRPr="00A21BB3">
              <w:rPr>
                <w:sz w:val="22"/>
                <w:szCs w:val="22"/>
              </w:rPr>
              <w:t>Goods that are imported b</w:t>
            </w:r>
            <w:r w:rsidR="002E5DE0" w:rsidRPr="00A21BB3">
              <w:rPr>
                <w:sz w:val="22"/>
                <w:szCs w:val="22"/>
              </w:rPr>
              <w:t xml:space="preserve">y the </w:t>
            </w:r>
            <w:smartTag w:uri="urn:schemas-microsoft-com:office:smarttags" w:element="country-region">
              <w:smartTag w:uri="urn:schemas-microsoft-com:office:smarttags" w:element="place">
                <w:r w:rsidR="009323A9">
                  <w:t>United States</w:t>
                </w:r>
              </w:smartTag>
            </w:smartTag>
            <w:r w:rsidR="002E5DE0" w:rsidRPr="00A21BB3">
              <w:rPr>
                <w:sz w:val="22"/>
                <w:szCs w:val="22"/>
              </w:rPr>
              <w:t xml:space="preserve"> from other countries</w:t>
            </w:r>
          </w:p>
          <w:p w:rsidR="006E6B5C" w:rsidRPr="00A21BB3" w:rsidRDefault="007B361B" w:rsidP="00F147D4">
            <w:pPr>
              <w:numPr>
                <w:ilvl w:val="1"/>
                <w:numId w:val="9"/>
              </w:numPr>
              <w:rPr>
                <w:sz w:val="22"/>
                <w:szCs w:val="22"/>
              </w:rPr>
            </w:pPr>
            <w:r w:rsidRPr="00A21BB3">
              <w:rPr>
                <w:sz w:val="22"/>
                <w:szCs w:val="22"/>
              </w:rPr>
              <w:t>Successful economies that are shut off from the rest of the world and do not</w:t>
            </w:r>
            <w:r w:rsidR="002E5DE0" w:rsidRPr="00A21BB3">
              <w:rPr>
                <w:sz w:val="22"/>
                <w:szCs w:val="22"/>
              </w:rPr>
              <w:t xml:space="preserve"> trade</w:t>
            </w:r>
          </w:p>
          <w:p w:rsidR="006E6B5C" w:rsidRPr="00A21BB3" w:rsidRDefault="007B361B" w:rsidP="00F147D4">
            <w:pPr>
              <w:numPr>
                <w:ilvl w:val="1"/>
                <w:numId w:val="9"/>
              </w:numPr>
              <w:rPr>
                <w:sz w:val="22"/>
                <w:szCs w:val="22"/>
              </w:rPr>
            </w:pPr>
            <w:r w:rsidRPr="00A21BB3">
              <w:rPr>
                <w:sz w:val="22"/>
                <w:szCs w:val="22"/>
              </w:rPr>
              <w:t>Ne</w:t>
            </w:r>
            <w:r w:rsidR="002E5DE0" w:rsidRPr="00A21BB3">
              <w:rPr>
                <w:sz w:val="22"/>
                <w:szCs w:val="22"/>
              </w:rPr>
              <w:t>gative effects of globalization</w:t>
            </w:r>
          </w:p>
          <w:p w:rsidR="006E6B5C" w:rsidRPr="00A21BB3" w:rsidRDefault="007B361B" w:rsidP="00F147D4">
            <w:pPr>
              <w:numPr>
                <w:ilvl w:val="1"/>
                <w:numId w:val="9"/>
              </w:numPr>
              <w:rPr>
                <w:sz w:val="22"/>
                <w:szCs w:val="22"/>
              </w:rPr>
            </w:pPr>
            <w:r w:rsidRPr="00A21BB3">
              <w:rPr>
                <w:sz w:val="22"/>
                <w:szCs w:val="22"/>
              </w:rPr>
              <w:t>Poor countries that have benefited fro</w:t>
            </w:r>
            <w:r w:rsidR="002E5DE0" w:rsidRPr="00A21BB3">
              <w:rPr>
                <w:sz w:val="22"/>
                <w:szCs w:val="22"/>
              </w:rPr>
              <w:t>m trading with richer countries</w:t>
            </w:r>
          </w:p>
          <w:p w:rsidR="003A6592" w:rsidRPr="00A21BB3" w:rsidRDefault="003A6592" w:rsidP="00F147D4">
            <w:pPr>
              <w:ind w:left="360"/>
              <w:rPr>
                <w:sz w:val="22"/>
                <w:szCs w:val="22"/>
              </w:rPr>
            </w:pPr>
          </w:p>
          <w:p w:rsidR="006E6B5C" w:rsidRPr="00A21BB3" w:rsidRDefault="00EC6C2D" w:rsidP="00F147D4">
            <w:pPr>
              <w:numPr>
                <w:ilvl w:val="0"/>
                <w:numId w:val="3"/>
              </w:numPr>
              <w:rPr>
                <w:sz w:val="22"/>
                <w:szCs w:val="22"/>
              </w:rPr>
            </w:pPr>
            <w:r>
              <w:rPr>
                <w:sz w:val="22"/>
                <w:szCs w:val="22"/>
              </w:rPr>
              <w:t>Since 1995</w:t>
            </w:r>
            <w:r w:rsidR="007B361B" w:rsidRPr="00A21BB3">
              <w:rPr>
                <w:sz w:val="22"/>
                <w:szCs w:val="22"/>
              </w:rPr>
              <w:t>, the price of clothing</w:t>
            </w:r>
            <w:r>
              <w:rPr>
                <w:sz w:val="22"/>
                <w:szCs w:val="22"/>
              </w:rPr>
              <w:t>:</w:t>
            </w:r>
            <w:r w:rsidR="007B361B" w:rsidRPr="00A21BB3">
              <w:rPr>
                <w:sz w:val="22"/>
                <w:szCs w:val="22"/>
              </w:rPr>
              <w:t xml:space="preserve"> </w:t>
            </w:r>
          </w:p>
          <w:p w:rsidR="006E6B5C" w:rsidRPr="00A21BB3" w:rsidRDefault="00EC6C2D" w:rsidP="00F147D4">
            <w:pPr>
              <w:numPr>
                <w:ilvl w:val="1"/>
                <w:numId w:val="10"/>
              </w:numPr>
              <w:rPr>
                <w:sz w:val="22"/>
                <w:szCs w:val="22"/>
              </w:rPr>
            </w:pPr>
            <w:proofErr w:type="gramStart"/>
            <w:r>
              <w:rPr>
                <w:sz w:val="22"/>
                <w:szCs w:val="22"/>
              </w:rPr>
              <w:t>h</w:t>
            </w:r>
            <w:r w:rsidRPr="00A21BB3">
              <w:rPr>
                <w:sz w:val="22"/>
                <w:szCs w:val="22"/>
              </w:rPr>
              <w:t>as</w:t>
            </w:r>
            <w:proofErr w:type="gramEnd"/>
            <w:r w:rsidRPr="00A21BB3">
              <w:rPr>
                <w:sz w:val="22"/>
                <w:szCs w:val="22"/>
              </w:rPr>
              <w:t xml:space="preserve"> </w:t>
            </w:r>
            <w:r w:rsidR="00841EAD" w:rsidRPr="00A21BB3">
              <w:rPr>
                <w:sz w:val="22"/>
                <w:szCs w:val="22"/>
              </w:rPr>
              <w:t>r</w:t>
            </w:r>
            <w:r w:rsidR="007B361B" w:rsidRPr="00A21BB3">
              <w:rPr>
                <w:sz w:val="22"/>
                <w:szCs w:val="22"/>
              </w:rPr>
              <w:t>emained the same.</w:t>
            </w:r>
          </w:p>
          <w:p w:rsidR="006E6B5C" w:rsidRPr="00A21BB3" w:rsidRDefault="00EC6C2D" w:rsidP="00F147D4">
            <w:pPr>
              <w:numPr>
                <w:ilvl w:val="1"/>
                <w:numId w:val="10"/>
              </w:numPr>
              <w:rPr>
                <w:sz w:val="22"/>
                <w:szCs w:val="22"/>
              </w:rPr>
            </w:pPr>
            <w:proofErr w:type="gramStart"/>
            <w:r>
              <w:rPr>
                <w:sz w:val="22"/>
                <w:szCs w:val="22"/>
              </w:rPr>
              <w:t>h</w:t>
            </w:r>
            <w:r w:rsidRPr="00A21BB3">
              <w:rPr>
                <w:sz w:val="22"/>
                <w:szCs w:val="22"/>
              </w:rPr>
              <w:t>as</w:t>
            </w:r>
            <w:proofErr w:type="gramEnd"/>
            <w:r w:rsidRPr="00A21BB3">
              <w:rPr>
                <w:sz w:val="22"/>
                <w:szCs w:val="22"/>
              </w:rPr>
              <w:t xml:space="preserve"> </w:t>
            </w:r>
            <w:r w:rsidR="00841EAD" w:rsidRPr="00A21BB3">
              <w:rPr>
                <w:sz w:val="22"/>
                <w:szCs w:val="22"/>
              </w:rPr>
              <w:t>i</w:t>
            </w:r>
            <w:r w:rsidR="007B361B" w:rsidRPr="00A21BB3">
              <w:rPr>
                <w:sz w:val="22"/>
                <w:szCs w:val="22"/>
              </w:rPr>
              <w:t xml:space="preserve">ncreased by </w:t>
            </w:r>
            <w:r>
              <w:rPr>
                <w:sz w:val="22"/>
                <w:szCs w:val="22"/>
              </w:rPr>
              <w:t xml:space="preserve">5 </w:t>
            </w:r>
            <w:r w:rsidR="009323A9">
              <w:rPr>
                <w:sz w:val="22"/>
                <w:szCs w:val="22"/>
              </w:rPr>
              <w:t>percent</w:t>
            </w:r>
            <w:r w:rsidR="009323A9" w:rsidRPr="00A21BB3">
              <w:rPr>
                <w:sz w:val="22"/>
                <w:szCs w:val="22"/>
              </w:rPr>
              <w:t>.</w:t>
            </w:r>
          </w:p>
          <w:p w:rsidR="006E6B5C" w:rsidRPr="00A21BB3" w:rsidRDefault="00EC6C2D" w:rsidP="00F147D4">
            <w:pPr>
              <w:numPr>
                <w:ilvl w:val="1"/>
                <w:numId w:val="10"/>
              </w:numPr>
              <w:rPr>
                <w:sz w:val="22"/>
                <w:szCs w:val="22"/>
              </w:rPr>
            </w:pPr>
            <w:proofErr w:type="gramStart"/>
            <w:r>
              <w:rPr>
                <w:sz w:val="22"/>
                <w:szCs w:val="22"/>
              </w:rPr>
              <w:t>h</w:t>
            </w:r>
            <w:r w:rsidRPr="00A21BB3">
              <w:rPr>
                <w:sz w:val="22"/>
                <w:szCs w:val="22"/>
              </w:rPr>
              <w:t>as</w:t>
            </w:r>
            <w:proofErr w:type="gramEnd"/>
            <w:r w:rsidRPr="00A21BB3">
              <w:rPr>
                <w:sz w:val="22"/>
                <w:szCs w:val="22"/>
              </w:rPr>
              <w:t xml:space="preserve"> </w:t>
            </w:r>
            <w:r w:rsidR="00841EAD" w:rsidRPr="00A21BB3">
              <w:rPr>
                <w:sz w:val="22"/>
                <w:szCs w:val="22"/>
              </w:rPr>
              <w:t>d</w:t>
            </w:r>
            <w:r w:rsidR="007B361B" w:rsidRPr="00A21BB3">
              <w:rPr>
                <w:sz w:val="22"/>
                <w:szCs w:val="22"/>
              </w:rPr>
              <w:t xml:space="preserve">ecreased by </w:t>
            </w:r>
            <w:r>
              <w:rPr>
                <w:sz w:val="22"/>
                <w:szCs w:val="22"/>
              </w:rPr>
              <w:t xml:space="preserve">5 </w:t>
            </w:r>
            <w:r w:rsidR="009323A9">
              <w:rPr>
                <w:sz w:val="22"/>
                <w:szCs w:val="22"/>
              </w:rPr>
              <w:t>percent</w:t>
            </w:r>
            <w:r w:rsidR="009323A9" w:rsidRPr="00A21BB3">
              <w:rPr>
                <w:sz w:val="22"/>
                <w:szCs w:val="22"/>
              </w:rPr>
              <w:t xml:space="preserve">. </w:t>
            </w:r>
          </w:p>
          <w:p w:rsidR="006E6B5C" w:rsidRPr="00A21BB3" w:rsidRDefault="00EC6C2D" w:rsidP="00F147D4">
            <w:pPr>
              <w:numPr>
                <w:ilvl w:val="1"/>
                <w:numId w:val="10"/>
              </w:numPr>
              <w:rPr>
                <w:sz w:val="22"/>
                <w:szCs w:val="22"/>
              </w:rPr>
            </w:pPr>
            <w:proofErr w:type="gramStart"/>
            <w:r>
              <w:rPr>
                <w:sz w:val="22"/>
                <w:szCs w:val="22"/>
              </w:rPr>
              <w:t>h</w:t>
            </w:r>
            <w:r w:rsidRPr="00A21BB3">
              <w:rPr>
                <w:sz w:val="22"/>
                <w:szCs w:val="22"/>
              </w:rPr>
              <w:t>as</w:t>
            </w:r>
            <w:proofErr w:type="gramEnd"/>
            <w:r w:rsidRPr="00A21BB3">
              <w:rPr>
                <w:sz w:val="22"/>
                <w:szCs w:val="22"/>
              </w:rPr>
              <w:t xml:space="preserve"> </w:t>
            </w:r>
            <w:r w:rsidR="00841EAD" w:rsidRPr="00A21BB3">
              <w:rPr>
                <w:sz w:val="22"/>
                <w:szCs w:val="22"/>
              </w:rPr>
              <w:t xml:space="preserve">been </w:t>
            </w:r>
            <w:r w:rsidR="007B361B" w:rsidRPr="00A21BB3">
              <w:rPr>
                <w:sz w:val="22"/>
                <w:szCs w:val="22"/>
              </w:rPr>
              <w:t>controlled by the government.</w:t>
            </w:r>
          </w:p>
        </w:tc>
        <w:tc>
          <w:tcPr>
            <w:tcW w:w="4788" w:type="dxa"/>
          </w:tcPr>
          <w:p w:rsidR="006E6B5C" w:rsidRPr="00A21BB3" w:rsidRDefault="003642EF" w:rsidP="00F147D4">
            <w:pPr>
              <w:numPr>
                <w:ilvl w:val="0"/>
                <w:numId w:val="3"/>
              </w:numPr>
              <w:rPr>
                <w:sz w:val="22"/>
                <w:szCs w:val="22"/>
              </w:rPr>
            </w:pPr>
            <w:r w:rsidRPr="00A21BB3">
              <w:rPr>
                <w:sz w:val="22"/>
                <w:szCs w:val="22"/>
              </w:rPr>
              <w:t xml:space="preserve">Which of the following activities is </w:t>
            </w:r>
            <w:r w:rsidRPr="00464389">
              <w:rPr>
                <w:sz w:val="22"/>
                <w:szCs w:val="22"/>
              </w:rPr>
              <w:t>NOT</w:t>
            </w:r>
            <w:r w:rsidRPr="00A21BB3">
              <w:rPr>
                <w:sz w:val="22"/>
                <w:szCs w:val="22"/>
              </w:rPr>
              <w:t xml:space="preserve"> facilitated by the financial markets</w:t>
            </w:r>
            <w:r w:rsidR="00A21BB3" w:rsidRPr="00A21BB3">
              <w:rPr>
                <w:sz w:val="22"/>
                <w:szCs w:val="22"/>
              </w:rPr>
              <w:t>,</w:t>
            </w:r>
            <w:r w:rsidR="00324E40" w:rsidRPr="00A21BB3">
              <w:rPr>
                <w:sz w:val="22"/>
                <w:szCs w:val="22"/>
              </w:rPr>
              <w:t xml:space="preserve"> as discussed in the textbook</w:t>
            </w:r>
            <w:r w:rsidRPr="00A21BB3">
              <w:rPr>
                <w:sz w:val="22"/>
                <w:szCs w:val="22"/>
              </w:rPr>
              <w:t>?</w:t>
            </w:r>
          </w:p>
          <w:p w:rsidR="006E6B5C" w:rsidRPr="00A21BB3" w:rsidRDefault="00324E40" w:rsidP="00F147D4">
            <w:pPr>
              <w:numPr>
                <w:ilvl w:val="1"/>
                <w:numId w:val="15"/>
              </w:numPr>
              <w:rPr>
                <w:sz w:val="22"/>
                <w:szCs w:val="22"/>
              </w:rPr>
            </w:pPr>
            <w:r w:rsidRPr="00A21BB3">
              <w:rPr>
                <w:sz w:val="22"/>
                <w:szCs w:val="22"/>
              </w:rPr>
              <w:t>Borrowing money</w:t>
            </w:r>
          </w:p>
          <w:p w:rsidR="006E6B5C" w:rsidRPr="00A21BB3" w:rsidRDefault="00324E40" w:rsidP="00F147D4">
            <w:pPr>
              <w:numPr>
                <w:ilvl w:val="1"/>
                <w:numId w:val="15"/>
              </w:numPr>
              <w:rPr>
                <w:sz w:val="22"/>
                <w:szCs w:val="22"/>
              </w:rPr>
            </w:pPr>
            <w:r w:rsidRPr="00A21BB3">
              <w:rPr>
                <w:sz w:val="22"/>
                <w:szCs w:val="22"/>
              </w:rPr>
              <w:t>Investing money</w:t>
            </w:r>
          </w:p>
          <w:p w:rsidR="006E6B5C" w:rsidRPr="00A21BB3" w:rsidRDefault="00324E40" w:rsidP="00F147D4">
            <w:pPr>
              <w:numPr>
                <w:ilvl w:val="1"/>
                <w:numId w:val="15"/>
              </w:numPr>
              <w:rPr>
                <w:sz w:val="22"/>
                <w:szCs w:val="22"/>
              </w:rPr>
            </w:pPr>
            <w:r w:rsidRPr="00A21BB3">
              <w:rPr>
                <w:sz w:val="22"/>
                <w:szCs w:val="22"/>
              </w:rPr>
              <w:t>Transferring money</w:t>
            </w:r>
          </w:p>
          <w:p w:rsidR="006E6B5C" w:rsidRPr="00A21BB3" w:rsidRDefault="00324E40" w:rsidP="00F147D4">
            <w:pPr>
              <w:numPr>
                <w:ilvl w:val="1"/>
                <w:numId w:val="15"/>
              </w:numPr>
              <w:rPr>
                <w:sz w:val="22"/>
                <w:szCs w:val="22"/>
              </w:rPr>
            </w:pPr>
            <w:r w:rsidRPr="00A21BB3">
              <w:rPr>
                <w:sz w:val="22"/>
                <w:szCs w:val="22"/>
              </w:rPr>
              <w:t>Printing money</w:t>
            </w:r>
          </w:p>
          <w:p w:rsidR="003A6592" w:rsidRPr="00A21BB3" w:rsidRDefault="003A6592" w:rsidP="00F147D4">
            <w:pPr>
              <w:ind w:left="360"/>
              <w:rPr>
                <w:sz w:val="22"/>
                <w:szCs w:val="22"/>
              </w:rPr>
            </w:pPr>
          </w:p>
          <w:p w:rsidR="006E6B5C" w:rsidRPr="00A21BB3" w:rsidRDefault="00841EAD" w:rsidP="00F147D4">
            <w:pPr>
              <w:numPr>
                <w:ilvl w:val="0"/>
                <w:numId w:val="3"/>
              </w:numPr>
              <w:rPr>
                <w:sz w:val="22"/>
                <w:szCs w:val="22"/>
              </w:rPr>
            </w:pPr>
            <w:r w:rsidRPr="00A21BB3">
              <w:rPr>
                <w:sz w:val="22"/>
                <w:szCs w:val="22"/>
              </w:rPr>
              <w:t>In a</w:t>
            </w:r>
            <w:r w:rsidR="00324E40" w:rsidRPr="00A21BB3">
              <w:rPr>
                <w:sz w:val="22"/>
                <w:szCs w:val="22"/>
              </w:rPr>
              <w:t xml:space="preserve"> centrally</w:t>
            </w:r>
            <w:r w:rsidR="009323A9">
              <w:rPr>
                <w:sz w:val="22"/>
                <w:szCs w:val="22"/>
              </w:rPr>
              <w:t xml:space="preserve"> </w:t>
            </w:r>
            <w:r w:rsidR="00324E40" w:rsidRPr="00A21BB3">
              <w:rPr>
                <w:sz w:val="22"/>
                <w:szCs w:val="22"/>
              </w:rPr>
              <w:t>planned economy</w:t>
            </w:r>
            <w:r w:rsidR="00EC6C2D">
              <w:rPr>
                <w:sz w:val="22"/>
                <w:szCs w:val="22"/>
              </w:rPr>
              <w:t>:</w:t>
            </w:r>
            <w:r w:rsidR="00EC6C2D" w:rsidRPr="00A21BB3">
              <w:rPr>
                <w:sz w:val="22"/>
                <w:szCs w:val="22"/>
              </w:rPr>
              <w:t xml:space="preserve"> </w:t>
            </w:r>
          </w:p>
          <w:p w:rsidR="006E6B5C" w:rsidRPr="00A21BB3" w:rsidRDefault="00332E73" w:rsidP="00F147D4">
            <w:pPr>
              <w:numPr>
                <w:ilvl w:val="1"/>
                <w:numId w:val="14"/>
              </w:numPr>
              <w:rPr>
                <w:sz w:val="22"/>
                <w:szCs w:val="22"/>
              </w:rPr>
            </w:pPr>
            <w:proofErr w:type="gramStart"/>
            <w:r>
              <w:rPr>
                <w:sz w:val="22"/>
                <w:szCs w:val="22"/>
              </w:rPr>
              <w:t>t</w:t>
            </w:r>
            <w:r w:rsidR="009323A9" w:rsidRPr="00A21BB3">
              <w:rPr>
                <w:sz w:val="22"/>
                <w:szCs w:val="22"/>
              </w:rPr>
              <w:t>he</w:t>
            </w:r>
            <w:proofErr w:type="gramEnd"/>
            <w:r w:rsidR="009323A9" w:rsidRPr="00A21BB3">
              <w:rPr>
                <w:sz w:val="22"/>
                <w:szCs w:val="22"/>
              </w:rPr>
              <w:t xml:space="preserve"> </w:t>
            </w:r>
            <w:r w:rsidR="00EC6C2D">
              <w:rPr>
                <w:sz w:val="22"/>
                <w:szCs w:val="22"/>
              </w:rPr>
              <w:t>government makes</w:t>
            </w:r>
            <w:r w:rsidR="00324E40" w:rsidRPr="00A21BB3">
              <w:rPr>
                <w:sz w:val="22"/>
                <w:szCs w:val="22"/>
              </w:rPr>
              <w:t xml:space="preserve"> all decisions about economic activity.</w:t>
            </w:r>
          </w:p>
          <w:p w:rsidR="006E6B5C" w:rsidRPr="00A21BB3" w:rsidRDefault="00332E73" w:rsidP="00F147D4">
            <w:pPr>
              <w:numPr>
                <w:ilvl w:val="1"/>
                <w:numId w:val="14"/>
              </w:numPr>
              <w:rPr>
                <w:sz w:val="22"/>
                <w:szCs w:val="22"/>
              </w:rPr>
            </w:pPr>
            <w:r>
              <w:rPr>
                <w:sz w:val="22"/>
                <w:szCs w:val="22"/>
              </w:rPr>
              <w:t>t</w:t>
            </w:r>
            <w:r w:rsidR="009323A9" w:rsidRPr="00A21BB3">
              <w:rPr>
                <w:sz w:val="22"/>
                <w:szCs w:val="22"/>
              </w:rPr>
              <w:t xml:space="preserve">he </w:t>
            </w:r>
            <w:r w:rsidR="00324E40" w:rsidRPr="00A21BB3">
              <w:rPr>
                <w:sz w:val="22"/>
                <w:szCs w:val="22"/>
              </w:rPr>
              <w:t>most productive plants are located in the center of the economy and the least productive are located on the outskirts.</w:t>
            </w:r>
          </w:p>
          <w:p w:rsidR="006E6B5C" w:rsidRPr="00A21BB3" w:rsidRDefault="00332E73" w:rsidP="00F147D4">
            <w:pPr>
              <w:numPr>
                <w:ilvl w:val="1"/>
                <w:numId w:val="14"/>
              </w:numPr>
              <w:rPr>
                <w:sz w:val="22"/>
                <w:szCs w:val="22"/>
              </w:rPr>
            </w:pPr>
            <w:r>
              <w:rPr>
                <w:sz w:val="22"/>
                <w:szCs w:val="22"/>
              </w:rPr>
              <w:t>t</w:t>
            </w:r>
            <w:r w:rsidR="009323A9" w:rsidRPr="00A21BB3">
              <w:rPr>
                <w:sz w:val="22"/>
                <w:szCs w:val="22"/>
              </w:rPr>
              <w:t xml:space="preserve">he </w:t>
            </w:r>
            <w:r w:rsidR="00324E40" w:rsidRPr="00A21BB3">
              <w:rPr>
                <w:sz w:val="22"/>
                <w:szCs w:val="22"/>
              </w:rPr>
              <w:t xml:space="preserve">government establishes a </w:t>
            </w:r>
            <w:r w:rsidR="00324E40" w:rsidRPr="009323A9">
              <w:rPr>
                <w:sz w:val="22"/>
                <w:szCs w:val="22"/>
              </w:rPr>
              <w:t>laissez-faire</w:t>
            </w:r>
            <w:r w:rsidR="00324E40" w:rsidRPr="00A21BB3">
              <w:rPr>
                <w:sz w:val="22"/>
                <w:szCs w:val="22"/>
              </w:rPr>
              <w:t xml:space="preserve"> structure for the economy.</w:t>
            </w:r>
          </w:p>
          <w:p w:rsidR="006E6B5C" w:rsidRPr="00A21BB3" w:rsidRDefault="00332E73" w:rsidP="00F147D4">
            <w:pPr>
              <w:numPr>
                <w:ilvl w:val="1"/>
                <w:numId w:val="14"/>
              </w:numPr>
              <w:rPr>
                <w:sz w:val="22"/>
                <w:szCs w:val="22"/>
              </w:rPr>
            </w:pPr>
            <w:r>
              <w:rPr>
                <w:sz w:val="22"/>
                <w:szCs w:val="22"/>
              </w:rPr>
              <w:t>i</w:t>
            </w:r>
            <w:r w:rsidR="009323A9" w:rsidRPr="00A21BB3">
              <w:rPr>
                <w:sz w:val="22"/>
                <w:szCs w:val="22"/>
              </w:rPr>
              <w:t xml:space="preserve">ndividuals </w:t>
            </w:r>
            <w:r w:rsidR="00324E40" w:rsidRPr="00A21BB3">
              <w:rPr>
                <w:sz w:val="22"/>
                <w:szCs w:val="22"/>
              </w:rPr>
              <w:t>have eliminated government</w:t>
            </w:r>
            <w:r w:rsidR="009F2CD0">
              <w:rPr>
                <w:sz w:val="22"/>
                <w:szCs w:val="22"/>
              </w:rPr>
              <w:t xml:space="preserve"> interference</w:t>
            </w:r>
            <w:r w:rsidR="00324E40" w:rsidRPr="00A21BB3">
              <w:rPr>
                <w:sz w:val="22"/>
                <w:szCs w:val="22"/>
              </w:rPr>
              <w:t xml:space="preserve"> and now make decisions on their own, without regulations or laws.</w:t>
            </w:r>
          </w:p>
          <w:p w:rsidR="003A6592" w:rsidRPr="00A21BB3" w:rsidRDefault="003A6592" w:rsidP="00F147D4">
            <w:pPr>
              <w:ind w:left="360"/>
              <w:rPr>
                <w:sz w:val="22"/>
                <w:szCs w:val="22"/>
              </w:rPr>
            </w:pPr>
          </w:p>
          <w:p w:rsidR="006E6B5C" w:rsidRPr="00A21BB3" w:rsidRDefault="002861E7" w:rsidP="00F147D4">
            <w:pPr>
              <w:numPr>
                <w:ilvl w:val="0"/>
                <w:numId w:val="3"/>
              </w:numPr>
              <w:rPr>
                <w:sz w:val="22"/>
                <w:szCs w:val="22"/>
              </w:rPr>
            </w:pPr>
            <w:r w:rsidRPr="00A21BB3">
              <w:rPr>
                <w:sz w:val="22"/>
                <w:szCs w:val="22"/>
              </w:rPr>
              <w:t xml:space="preserve">Government intervention in the </w:t>
            </w:r>
            <w:r w:rsidR="00EC6C2D">
              <w:rPr>
                <w:sz w:val="22"/>
                <w:szCs w:val="22"/>
              </w:rPr>
              <w:t xml:space="preserve">U.S. </w:t>
            </w:r>
            <w:r w:rsidRPr="00A21BB3">
              <w:rPr>
                <w:sz w:val="22"/>
                <w:szCs w:val="22"/>
              </w:rPr>
              <w:t xml:space="preserve">economy includes all of the following </w:t>
            </w:r>
            <w:r w:rsidRPr="00464389">
              <w:rPr>
                <w:sz w:val="22"/>
                <w:szCs w:val="22"/>
              </w:rPr>
              <w:t>EXCEPT</w:t>
            </w:r>
            <w:r w:rsidR="00EC6C2D">
              <w:rPr>
                <w:sz w:val="22"/>
                <w:szCs w:val="22"/>
              </w:rPr>
              <w:t>:</w:t>
            </w:r>
          </w:p>
          <w:p w:rsidR="006E6B5C" w:rsidRPr="00A21BB3" w:rsidRDefault="00332E73" w:rsidP="00F147D4">
            <w:pPr>
              <w:numPr>
                <w:ilvl w:val="1"/>
                <w:numId w:val="13"/>
              </w:numPr>
              <w:rPr>
                <w:sz w:val="22"/>
                <w:szCs w:val="22"/>
              </w:rPr>
            </w:pPr>
            <w:r>
              <w:rPr>
                <w:sz w:val="22"/>
                <w:szCs w:val="22"/>
              </w:rPr>
              <w:t>e</w:t>
            </w:r>
            <w:r w:rsidR="009323A9" w:rsidRPr="00A21BB3">
              <w:rPr>
                <w:sz w:val="22"/>
                <w:szCs w:val="22"/>
              </w:rPr>
              <w:t xml:space="preserve">stablishing </w:t>
            </w:r>
            <w:r w:rsidR="002861E7" w:rsidRPr="00A21BB3">
              <w:rPr>
                <w:sz w:val="22"/>
                <w:szCs w:val="22"/>
              </w:rPr>
              <w:t>automotive safety regulations</w:t>
            </w:r>
            <w:r w:rsidR="002E5DE0" w:rsidRPr="00A21BB3">
              <w:rPr>
                <w:sz w:val="22"/>
                <w:szCs w:val="22"/>
              </w:rPr>
              <w:t>.</w:t>
            </w:r>
          </w:p>
          <w:p w:rsidR="006E6B5C" w:rsidRPr="00A21BB3" w:rsidRDefault="00332E73" w:rsidP="00F147D4">
            <w:pPr>
              <w:numPr>
                <w:ilvl w:val="1"/>
                <w:numId w:val="13"/>
              </w:numPr>
              <w:rPr>
                <w:sz w:val="22"/>
                <w:szCs w:val="22"/>
              </w:rPr>
            </w:pPr>
            <w:r>
              <w:rPr>
                <w:sz w:val="22"/>
                <w:szCs w:val="22"/>
              </w:rPr>
              <w:t>i</w:t>
            </w:r>
            <w:r w:rsidR="009323A9" w:rsidRPr="00A21BB3">
              <w:rPr>
                <w:sz w:val="22"/>
                <w:szCs w:val="22"/>
              </w:rPr>
              <w:t xml:space="preserve">ssuing </w:t>
            </w:r>
            <w:r w:rsidR="002861E7" w:rsidRPr="00A21BB3">
              <w:rPr>
                <w:sz w:val="22"/>
                <w:szCs w:val="22"/>
              </w:rPr>
              <w:t>money</w:t>
            </w:r>
            <w:r w:rsidR="002E5DE0" w:rsidRPr="00A21BB3">
              <w:rPr>
                <w:sz w:val="22"/>
                <w:szCs w:val="22"/>
              </w:rPr>
              <w:t>.</w:t>
            </w:r>
          </w:p>
          <w:p w:rsidR="006E6B5C" w:rsidRPr="00A21BB3" w:rsidRDefault="00332E73" w:rsidP="00F147D4">
            <w:pPr>
              <w:numPr>
                <w:ilvl w:val="1"/>
                <w:numId w:val="13"/>
              </w:numPr>
              <w:rPr>
                <w:sz w:val="22"/>
                <w:szCs w:val="22"/>
              </w:rPr>
            </w:pPr>
            <w:r>
              <w:rPr>
                <w:sz w:val="22"/>
                <w:szCs w:val="22"/>
              </w:rPr>
              <w:t>s</w:t>
            </w:r>
            <w:r w:rsidR="009323A9" w:rsidRPr="00A21BB3">
              <w:rPr>
                <w:sz w:val="22"/>
                <w:szCs w:val="22"/>
              </w:rPr>
              <w:t xml:space="preserve">etting </w:t>
            </w:r>
            <w:r w:rsidR="002861E7" w:rsidRPr="00A21BB3">
              <w:rPr>
                <w:sz w:val="22"/>
                <w:szCs w:val="22"/>
              </w:rPr>
              <w:t>the inflation rate</w:t>
            </w:r>
            <w:r w:rsidR="002E5DE0" w:rsidRPr="00A21BB3">
              <w:rPr>
                <w:sz w:val="22"/>
                <w:szCs w:val="22"/>
              </w:rPr>
              <w:t>.</w:t>
            </w:r>
          </w:p>
          <w:p w:rsidR="006E6B5C" w:rsidRPr="00A21BB3" w:rsidRDefault="00332E73" w:rsidP="00F147D4">
            <w:pPr>
              <w:numPr>
                <w:ilvl w:val="1"/>
                <w:numId w:val="13"/>
              </w:numPr>
              <w:rPr>
                <w:sz w:val="22"/>
                <w:szCs w:val="22"/>
              </w:rPr>
            </w:pPr>
            <w:r>
              <w:rPr>
                <w:sz w:val="22"/>
                <w:szCs w:val="22"/>
              </w:rPr>
              <w:t>a</w:t>
            </w:r>
            <w:r w:rsidR="009323A9" w:rsidRPr="00A21BB3">
              <w:rPr>
                <w:sz w:val="22"/>
                <w:szCs w:val="22"/>
              </w:rPr>
              <w:t xml:space="preserve">pproving </w:t>
            </w:r>
            <w:r w:rsidR="002861E7" w:rsidRPr="00A21BB3">
              <w:rPr>
                <w:sz w:val="22"/>
                <w:szCs w:val="22"/>
              </w:rPr>
              <w:t>new drugs</w:t>
            </w:r>
            <w:r w:rsidR="002E5DE0" w:rsidRPr="00A21BB3">
              <w:rPr>
                <w:sz w:val="22"/>
                <w:szCs w:val="22"/>
              </w:rPr>
              <w:t>.</w:t>
            </w:r>
          </w:p>
          <w:p w:rsidR="003A6592" w:rsidRPr="00A21BB3" w:rsidRDefault="003A6592" w:rsidP="00F147D4">
            <w:pPr>
              <w:ind w:left="360"/>
              <w:rPr>
                <w:sz w:val="22"/>
                <w:szCs w:val="22"/>
              </w:rPr>
            </w:pPr>
          </w:p>
          <w:p w:rsidR="006E6B5C" w:rsidRPr="00A21BB3" w:rsidRDefault="002861E7" w:rsidP="00F147D4">
            <w:pPr>
              <w:numPr>
                <w:ilvl w:val="0"/>
                <w:numId w:val="3"/>
              </w:numPr>
              <w:rPr>
                <w:sz w:val="22"/>
                <w:szCs w:val="22"/>
              </w:rPr>
            </w:pPr>
            <w:r w:rsidRPr="00A21BB3">
              <w:rPr>
                <w:sz w:val="22"/>
                <w:szCs w:val="22"/>
              </w:rPr>
              <w:t>Individuals, businesses</w:t>
            </w:r>
            <w:r w:rsidR="00A21BB3" w:rsidRPr="00A21BB3">
              <w:rPr>
                <w:sz w:val="22"/>
                <w:szCs w:val="22"/>
              </w:rPr>
              <w:t>, and governments</w:t>
            </w:r>
            <w:r w:rsidR="00EC6C2D">
              <w:rPr>
                <w:sz w:val="22"/>
                <w:szCs w:val="22"/>
              </w:rPr>
              <w:t>:</w:t>
            </w:r>
          </w:p>
          <w:p w:rsidR="006E6B5C" w:rsidRPr="00A21BB3" w:rsidRDefault="00332E73" w:rsidP="00F147D4">
            <w:pPr>
              <w:numPr>
                <w:ilvl w:val="1"/>
                <w:numId w:val="12"/>
              </w:numPr>
              <w:rPr>
                <w:sz w:val="22"/>
                <w:szCs w:val="22"/>
              </w:rPr>
            </w:pPr>
            <w:r>
              <w:rPr>
                <w:sz w:val="22"/>
                <w:szCs w:val="22"/>
              </w:rPr>
              <w:t>d</w:t>
            </w:r>
            <w:r w:rsidR="009323A9" w:rsidRPr="00A21BB3">
              <w:rPr>
                <w:sz w:val="22"/>
                <w:szCs w:val="22"/>
              </w:rPr>
              <w:t>iffer</w:t>
            </w:r>
            <w:r w:rsidR="00234B47" w:rsidRPr="00A21BB3">
              <w:rPr>
                <w:sz w:val="22"/>
                <w:szCs w:val="22"/>
              </w:rPr>
              <w:t xml:space="preserve"> in that individuals and businesses face trade</w:t>
            </w:r>
            <w:r w:rsidR="00617DED">
              <w:rPr>
                <w:sz w:val="22"/>
                <w:szCs w:val="22"/>
              </w:rPr>
              <w:t>-</w:t>
            </w:r>
            <w:r w:rsidR="00234B47" w:rsidRPr="00A21BB3">
              <w:rPr>
                <w:sz w:val="22"/>
                <w:szCs w:val="22"/>
              </w:rPr>
              <w:t>offs</w:t>
            </w:r>
            <w:r w:rsidR="00A21BB3" w:rsidRPr="00A21BB3">
              <w:rPr>
                <w:sz w:val="22"/>
                <w:szCs w:val="22"/>
              </w:rPr>
              <w:t>,</w:t>
            </w:r>
            <w:r w:rsidR="00234B47" w:rsidRPr="00A21BB3">
              <w:rPr>
                <w:sz w:val="22"/>
                <w:szCs w:val="22"/>
              </w:rPr>
              <w:t xml:space="preserve"> but government does not.</w:t>
            </w:r>
          </w:p>
          <w:p w:rsidR="006E6B5C" w:rsidRPr="00A21BB3" w:rsidRDefault="00332E73" w:rsidP="00F147D4">
            <w:pPr>
              <w:numPr>
                <w:ilvl w:val="1"/>
                <w:numId w:val="12"/>
              </w:numPr>
              <w:rPr>
                <w:sz w:val="22"/>
                <w:szCs w:val="22"/>
              </w:rPr>
            </w:pPr>
            <w:r>
              <w:rPr>
                <w:sz w:val="22"/>
                <w:szCs w:val="22"/>
              </w:rPr>
              <w:t>d</w:t>
            </w:r>
            <w:r w:rsidR="009323A9" w:rsidRPr="00A21BB3">
              <w:rPr>
                <w:sz w:val="22"/>
                <w:szCs w:val="22"/>
              </w:rPr>
              <w:t>iffer</w:t>
            </w:r>
            <w:r w:rsidR="00234B47" w:rsidRPr="00A21BB3">
              <w:rPr>
                <w:sz w:val="22"/>
                <w:szCs w:val="22"/>
              </w:rPr>
              <w:t xml:space="preserve"> in that businesses and government own resources</w:t>
            </w:r>
            <w:r w:rsidR="00A21BB3" w:rsidRPr="00A21BB3">
              <w:rPr>
                <w:sz w:val="22"/>
                <w:szCs w:val="22"/>
              </w:rPr>
              <w:t>,</w:t>
            </w:r>
            <w:r w:rsidR="00234B47" w:rsidRPr="00A21BB3">
              <w:rPr>
                <w:sz w:val="22"/>
                <w:szCs w:val="22"/>
              </w:rPr>
              <w:t xml:space="preserve"> and households do not.</w:t>
            </w:r>
          </w:p>
          <w:p w:rsidR="006E6B5C" w:rsidRPr="00A21BB3" w:rsidRDefault="00332E73" w:rsidP="00F147D4">
            <w:pPr>
              <w:numPr>
                <w:ilvl w:val="1"/>
                <w:numId w:val="12"/>
              </w:numPr>
              <w:rPr>
                <w:sz w:val="22"/>
                <w:szCs w:val="22"/>
              </w:rPr>
            </w:pPr>
            <w:r>
              <w:rPr>
                <w:sz w:val="22"/>
                <w:szCs w:val="22"/>
              </w:rPr>
              <w:t>a</w:t>
            </w:r>
            <w:r w:rsidR="009323A9" w:rsidRPr="00A21BB3">
              <w:rPr>
                <w:sz w:val="22"/>
                <w:szCs w:val="22"/>
              </w:rPr>
              <w:t xml:space="preserve">re </w:t>
            </w:r>
            <w:r w:rsidR="00234B47" w:rsidRPr="00A21BB3">
              <w:rPr>
                <w:sz w:val="22"/>
                <w:szCs w:val="22"/>
              </w:rPr>
              <w:t>alike in that they a</w:t>
            </w:r>
            <w:r w:rsidR="002861E7" w:rsidRPr="00A21BB3">
              <w:rPr>
                <w:sz w:val="22"/>
                <w:szCs w:val="22"/>
              </w:rPr>
              <w:t>ll must make trade</w:t>
            </w:r>
            <w:r w:rsidR="00617DED">
              <w:rPr>
                <w:sz w:val="22"/>
                <w:szCs w:val="22"/>
              </w:rPr>
              <w:t>-</w:t>
            </w:r>
            <w:r w:rsidR="002861E7" w:rsidRPr="00A21BB3">
              <w:rPr>
                <w:sz w:val="22"/>
                <w:szCs w:val="22"/>
              </w:rPr>
              <w:t>offs in the face of scarce resources.</w:t>
            </w:r>
          </w:p>
          <w:p w:rsidR="006E6B5C" w:rsidRPr="00A21BB3" w:rsidRDefault="00332E73" w:rsidP="00F147D4">
            <w:pPr>
              <w:numPr>
                <w:ilvl w:val="1"/>
                <w:numId w:val="12"/>
              </w:numPr>
              <w:rPr>
                <w:sz w:val="22"/>
                <w:szCs w:val="22"/>
              </w:rPr>
            </w:pPr>
            <w:r>
              <w:rPr>
                <w:sz w:val="22"/>
                <w:szCs w:val="22"/>
              </w:rPr>
              <w:t>a</w:t>
            </w:r>
            <w:r w:rsidR="009323A9" w:rsidRPr="00A21BB3">
              <w:rPr>
                <w:sz w:val="22"/>
                <w:szCs w:val="22"/>
              </w:rPr>
              <w:t xml:space="preserve">re </w:t>
            </w:r>
            <w:r w:rsidR="00234B47" w:rsidRPr="00A21BB3">
              <w:rPr>
                <w:sz w:val="22"/>
                <w:szCs w:val="22"/>
              </w:rPr>
              <w:t>alike in that they all seek to own all of society’s scarce resources.</w:t>
            </w:r>
          </w:p>
          <w:p w:rsidR="003A6592" w:rsidRPr="00A21BB3" w:rsidRDefault="003A6592" w:rsidP="00F147D4">
            <w:pPr>
              <w:ind w:left="360"/>
              <w:rPr>
                <w:sz w:val="22"/>
                <w:szCs w:val="22"/>
              </w:rPr>
            </w:pPr>
          </w:p>
          <w:p w:rsidR="006E6B5C" w:rsidRPr="00A21BB3" w:rsidRDefault="00234B47" w:rsidP="00F147D4">
            <w:pPr>
              <w:numPr>
                <w:ilvl w:val="0"/>
                <w:numId w:val="3"/>
              </w:numPr>
              <w:rPr>
                <w:sz w:val="22"/>
                <w:szCs w:val="22"/>
              </w:rPr>
            </w:pPr>
            <w:r w:rsidRPr="00A21BB3">
              <w:rPr>
                <w:sz w:val="22"/>
                <w:szCs w:val="22"/>
              </w:rPr>
              <w:t>Which of the following is true about GDP?</w:t>
            </w:r>
          </w:p>
          <w:p w:rsidR="006E6B5C" w:rsidRPr="00A21BB3" w:rsidRDefault="00234B47" w:rsidP="00F147D4">
            <w:pPr>
              <w:numPr>
                <w:ilvl w:val="1"/>
                <w:numId w:val="11"/>
              </w:numPr>
              <w:rPr>
                <w:sz w:val="22"/>
                <w:szCs w:val="22"/>
              </w:rPr>
            </w:pPr>
            <w:r w:rsidRPr="00A21BB3">
              <w:rPr>
                <w:sz w:val="22"/>
                <w:szCs w:val="22"/>
              </w:rPr>
              <w:t>It includes the value of services provided by federal, state</w:t>
            </w:r>
            <w:r w:rsidR="00A21BB3" w:rsidRPr="00A21BB3">
              <w:rPr>
                <w:sz w:val="22"/>
                <w:szCs w:val="22"/>
              </w:rPr>
              <w:t>,</w:t>
            </w:r>
            <w:r w:rsidRPr="00A21BB3">
              <w:rPr>
                <w:sz w:val="22"/>
                <w:szCs w:val="22"/>
              </w:rPr>
              <w:t xml:space="preserve"> and local governments.</w:t>
            </w:r>
          </w:p>
          <w:p w:rsidR="006E6B5C" w:rsidRPr="00A21BB3" w:rsidRDefault="00234B47" w:rsidP="00F147D4">
            <w:pPr>
              <w:numPr>
                <w:ilvl w:val="1"/>
                <w:numId w:val="11"/>
              </w:numPr>
              <w:rPr>
                <w:sz w:val="22"/>
                <w:szCs w:val="22"/>
              </w:rPr>
            </w:pPr>
            <w:r w:rsidRPr="00A21BB3">
              <w:rPr>
                <w:sz w:val="22"/>
                <w:szCs w:val="22"/>
              </w:rPr>
              <w:t>It is calculated by the Federal Reserve.</w:t>
            </w:r>
          </w:p>
          <w:p w:rsidR="006E6B5C" w:rsidRPr="00A21BB3" w:rsidRDefault="00234B47" w:rsidP="00F147D4">
            <w:pPr>
              <w:numPr>
                <w:ilvl w:val="1"/>
                <w:numId w:val="11"/>
              </w:numPr>
              <w:rPr>
                <w:sz w:val="22"/>
                <w:szCs w:val="22"/>
              </w:rPr>
            </w:pPr>
            <w:r w:rsidRPr="00A21BB3">
              <w:rPr>
                <w:sz w:val="22"/>
                <w:szCs w:val="22"/>
              </w:rPr>
              <w:t>It was approximately $</w:t>
            </w:r>
            <w:r w:rsidR="00EC6C2D">
              <w:rPr>
                <w:sz w:val="22"/>
                <w:szCs w:val="22"/>
              </w:rPr>
              <w:t>58,</w:t>
            </w:r>
            <w:r w:rsidRPr="00A21BB3">
              <w:rPr>
                <w:sz w:val="22"/>
                <w:szCs w:val="22"/>
              </w:rPr>
              <w:t xml:space="preserve">000 in </w:t>
            </w:r>
            <w:r w:rsidR="00EC6C2D" w:rsidRPr="00A21BB3">
              <w:rPr>
                <w:sz w:val="22"/>
                <w:szCs w:val="22"/>
              </w:rPr>
              <w:t>20</w:t>
            </w:r>
            <w:r w:rsidR="00EC6C2D">
              <w:rPr>
                <w:sz w:val="22"/>
                <w:szCs w:val="22"/>
              </w:rPr>
              <w:t>15</w:t>
            </w:r>
            <w:r w:rsidRPr="00A21BB3">
              <w:rPr>
                <w:sz w:val="22"/>
                <w:szCs w:val="22"/>
              </w:rPr>
              <w:t>.</w:t>
            </w:r>
          </w:p>
          <w:p w:rsidR="006E6B5C" w:rsidRPr="00A21BB3" w:rsidRDefault="00234B47" w:rsidP="00F147D4">
            <w:pPr>
              <w:numPr>
                <w:ilvl w:val="1"/>
                <w:numId w:val="11"/>
              </w:numPr>
              <w:rPr>
                <w:sz w:val="22"/>
                <w:szCs w:val="22"/>
              </w:rPr>
            </w:pPr>
            <w:r w:rsidRPr="00A21BB3">
              <w:rPr>
                <w:sz w:val="22"/>
                <w:szCs w:val="22"/>
              </w:rPr>
              <w:t xml:space="preserve">It does not include money spent on </w:t>
            </w:r>
            <w:r w:rsidR="00EC6C2D">
              <w:rPr>
                <w:sz w:val="22"/>
                <w:szCs w:val="22"/>
              </w:rPr>
              <w:t xml:space="preserve">cell </w:t>
            </w:r>
            <w:r w:rsidRPr="00A21BB3">
              <w:rPr>
                <w:sz w:val="22"/>
                <w:szCs w:val="22"/>
              </w:rPr>
              <w:t>phone service</w:t>
            </w:r>
            <w:r w:rsidR="00617DED">
              <w:rPr>
                <w:sz w:val="22"/>
                <w:szCs w:val="22"/>
              </w:rPr>
              <w:t xml:space="preserve"> because</w:t>
            </w:r>
            <w:r w:rsidRPr="00A21BB3">
              <w:rPr>
                <w:sz w:val="22"/>
                <w:szCs w:val="22"/>
              </w:rPr>
              <w:t xml:space="preserve"> </w:t>
            </w:r>
            <w:r w:rsidR="000B1FD8">
              <w:rPr>
                <w:sz w:val="22"/>
                <w:szCs w:val="22"/>
              </w:rPr>
              <w:t>this</w:t>
            </w:r>
            <w:r w:rsidR="000B1FD8" w:rsidRPr="00A21BB3">
              <w:rPr>
                <w:sz w:val="22"/>
                <w:szCs w:val="22"/>
              </w:rPr>
              <w:t xml:space="preserve"> </w:t>
            </w:r>
            <w:r w:rsidRPr="00A21BB3">
              <w:rPr>
                <w:sz w:val="22"/>
                <w:szCs w:val="22"/>
              </w:rPr>
              <w:t>is not an actual good.</w:t>
            </w:r>
          </w:p>
        </w:tc>
      </w:tr>
    </w:tbl>
    <w:p w:rsidR="006E6B5C" w:rsidRDefault="006E6B5C" w:rsidP="003A6592">
      <w:pPr>
        <w:jc w:val="both"/>
      </w:pPr>
    </w:p>
    <w:sectPr w:rsidR="006E6B5C" w:rsidSect="005E2BB5">
      <w:headerReference w:type="default" r:id="rId9"/>
      <w:footerReference w:type="default" r:id="rId10"/>
      <w:type w:val="continuous"/>
      <w:pgSz w:w="12240" w:h="15840" w:code="1"/>
      <w:pgMar w:top="1440" w:right="1440" w:bottom="180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49C" w:rsidRDefault="00FE549C">
      <w:r>
        <w:separator/>
      </w:r>
    </w:p>
  </w:endnote>
  <w:endnote w:type="continuationSeparator" w:id="0">
    <w:p w:rsidR="00FE549C" w:rsidRDefault="00FE5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B7A" w:rsidRDefault="00A77B7A" w:rsidP="005E2BB5">
    <w:pPr>
      <w:pStyle w:val="Footer"/>
      <w:jc w:val="center"/>
      <w:rPr>
        <w:rStyle w:val="PageNumber"/>
        <w:sz w:val="20"/>
        <w:szCs w:val="20"/>
      </w:rPr>
    </w:pPr>
    <w:r w:rsidRPr="005E2BB5">
      <w:rPr>
        <w:rStyle w:val="PageNumber"/>
        <w:sz w:val="20"/>
        <w:szCs w:val="20"/>
      </w:rPr>
      <w:t>1-</w:t>
    </w:r>
    <w:r w:rsidRPr="005E2BB5">
      <w:rPr>
        <w:rStyle w:val="PageNumber"/>
        <w:sz w:val="20"/>
        <w:szCs w:val="20"/>
      </w:rPr>
      <w:fldChar w:fldCharType="begin"/>
    </w:r>
    <w:r w:rsidRPr="005E2BB5">
      <w:rPr>
        <w:rStyle w:val="PageNumber"/>
        <w:sz w:val="20"/>
        <w:szCs w:val="20"/>
      </w:rPr>
      <w:instrText xml:space="preserve"> PAGE </w:instrText>
    </w:r>
    <w:r w:rsidRPr="005E2BB5">
      <w:rPr>
        <w:rStyle w:val="PageNumber"/>
        <w:sz w:val="20"/>
        <w:szCs w:val="20"/>
      </w:rPr>
      <w:fldChar w:fldCharType="separate"/>
    </w:r>
    <w:r w:rsidR="000E3AA6">
      <w:rPr>
        <w:rStyle w:val="PageNumber"/>
        <w:noProof/>
        <w:sz w:val="20"/>
        <w:szCs w:val="20"/>
      </w:rPr>
      <w:t>2</w:t>
    </w:r>
    <w:r w:rsidRPr="005E2BB5">
      <w:rPr>
        <w:rStyle w:val="PageNumber"/>
        <w:sz w:val="20"/>
        <w:szCs w:val="20"/>
      </w:rPr>
      <w:fldChar w:fldCharType="end"/>
    </w:r>
  </w:p>
  <w:p w:rsidR="00C349AB" w:rsidRDefault="00C349AB" w:rsidP="005E2BB5">
    <w:pPr>
      <w:pStyle w:val="Footer"/>
      <w:jc w:val="center"/>
      <w:rPr>
        <w:rStyle w:val="PageNumber"/>
        <w:sz w:val="20"/>
        <w:szCs w:val="20"/>
      </w:rPr>
    </w:pPr>
  </w:p>
  <w:p w:rsidR="00C349AB" w:rsidRPr="005E2BB5" w:rsidRDefault="00C349AB" w:rsidP="003B24D1">
    <w:pPr>
      <w:pStyle w:val="Footer"/>
      <w:ind w:right="-720"/>
      <w:jc w:val="center"/>
      <w:rPr>
        <w:sz w:val="20"/>
        <w:szCs w:val="20"/>
      </w:rPr>
    </w:pPr>
    <w:r w:rsidRPr="00835259">
      <w:rPr>
        <w:sz w:val="16"/>
        <w:szCs w:val="16"/>
      </w:rPr>
      <w:t>Copyright © 201</w:t>
    </w:r>
    <w:r>
      <w:rPr>
        <w:sz w:val="16"/>
        <w:szCs w:val="16"/>
      </w:rPr>
      <w:t>8</w:t>
    </w:r>
    <w:r w:rsidRPr="00835259">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49C" w:rsidRDefault="00FE549C">
      <w:r>
        <w:separator/>
      </w:r>
    </w:p>
  </w:footnote>
  <w:footnote w:type="continuationSeparator" w:id="0">
    <w:p w:rsidR="00FE549C" w:rsidRDefault="00FE54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7B7A" w:rsidRPr="005E2BB5" w:rsidRDefault="00A77B7A" w:rsidP="005E2BB5">
    <w:pPr>
      <w:rPr>
        <w:sz w:val="20"/>
        <w:szCs w:val="20"/>
      </w:rPr>
    </w:pPr>
    <w:r w:rsidRPr="005E2BB5">
      <w:rPr>
        <w:sz w:val="20"/>
        <w:szCs w:val="20"/>
      </w:rPr>
      <w:t>Chapter 01</w:t>
    </w:r>
    <w:r w:rsidR="00D03AEF">
      <w:rPr>
        <w:sz w:val="20"/>
        <w:szCs w:val="20"/>
      </w:rPr>
      <w:t xml:space="preserve"> -</w:t>
    </w:r>
    <w:r w:rsidRPr="005E2BB5">
      <w:rPr>
        <w:sz w:val="20"/>
        <w:szCs w:val="20"/>
      </w:rPr>
      <w:t xml:space="preserve"> Introduction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3344A"/>
    <w:multiLevelType w:val="multilevel"/>
    <w:tmpl w:val="9196A6E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B61F4"/>
    <w:multiLevelType w:val="hybridMultilevel"/>
    <w:tmpl w:val="F3DC046A"/>
    <w:lvl w:ilvl="0" w:tplc="44F4DB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7F14EDC"/>
    <w:multiLevelType w:val="multilevel"/>
    <w:tmpl w:val="294CB1B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8705A5E"/>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32F1414"/>
    <w:multiLevelType w:val="multilevel"/>
    <w:tmpl w:val="05DE9528"/>
    <w:lvl w:ilvl="0">
      <w:start w:val="1"/>
      <w:numFmt w:val="decimal"/>
      <w:pStyle w:val="QuizMande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74D1E6C"/>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A3B075E"/>
    <w:multiLevelType w:val="multilevel"/>
    <w:tmpl w:val="21AAD2A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B2F1378"/>
    <w:multiLevelType w:val="multilevel"/>
    <w:tmpl w:val="21A03E0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E3E6AFF"/>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5A447DB"/>
    <w:multiLevelType w:val="multilevel"/>
    <w:tmpl w:val="BC7A4A8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7C33040"/>
    <w:multiLevelType w:val="multilevel"/>
    <w:tmpl w:val="70A028C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8D701DB"/>
    <w:multiLevelType w:val="multilevel"/>
    <w:tmpl w:val="9752AE1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95A1BE8"/>
    <w:multiLevelType w:val="multilevel"/>
    <w:tmpl w:val="765C488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B3A127F"/>
    <w:multiLevelType w:val="multilevel"/>
    <w:tmpl w:val="BC7A4A8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F62A26"/>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EFA6F0A"/>
    <w:multiLevelType w:val="multilevel"/>
    <w:tmpl w:val="674AFDC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1B0649C"/>
    <w:multiLevelType w:val="multilevel"/>
    <w:tmpl w:val="0C88436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4E622C9"/>
    <w:multiLevelType w:val="multilevel"/>
    <w:tmpl w:val="7506C3B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7102546"/>
    <w:multiLevelType w:val="multilevel"/>
    <w:tmpl w:val="662AE2F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A2A0BBE"/>
    <w:multiLevelType w:val="multilevel"/>
    <w:tmpl w:val="4636E70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FE31F48"/>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1592835"/>
    <w:multiLevelType w:val="multilevel"/>
    <w:tmpl w:val="BC7A4A8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2352ACC"/>
    <w:multiLevelType w:val="multilevel"/>
    <w:tmpl w:val="01EAD8F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38451B0"/>
    <w:multiLevelType w:val="multilevel"/>
    <w:tmpl w:val="4622FF3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4B3423B"/>
    <w:multiLevelType w:val="multilevel"/>
    <w:tmpl w:val="346A2AE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61E229D"/>
    <w:multiLevelType w:val="multilevel"/>
    <w:tmpl w:val="4428062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73D32F0"/>
    <w:multiLevelType w:val="multilevel"/>
    <w:tmpl w:val="DD8E2F2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967485E"/>
    <w:multiLevelType w:val="multilevel"/>
    <w:tmpl w:val="111E198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E22FDE"/>
    <w:multiLevelType w:val="multilevel"/>
    <w:tmpl w:val="2EA003A8"/>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1474EAE"/>
    <w:multiLevelType w:val="multilevel"/>
    <w:tmpl w:val="9196A6EC"/>
    <w:lvl w:ilvl="0">
      <w:start w:val="1"/>
      <w:numFmt w:val="bullet"/>
      <w:lvlText w:val="o"/>
      <w:lvlJc w:val="left"/>
      <w:pPr>
        <w:tabs>
          <w:tab w:val="num" w:pos="0"/>
        </w:tabs>
        <w:ind w:left="0" w:firstLine="0"/>
      </w:pPr>
      <w:rPr>
        <w:rFonts w:ascii="Courier New" w:hAnsi="Courier New" w:hint="default"/>
      </w:rPr>
    </w:lvl>
    <w:lvl w:ilvl="1">
      <w:start w:val="1"/>
      <w:numFmt w:val="bullet"/>
      <w:lvlText w:val=""/>
      <w:lvlJc w:val="left"/>
      <w:pPr>
        <w:tabs>
          <w:tab w:val="num" w:pos="360"/>
        </w:tabs>
        <w:ind w:left="360" w:firstLine="0"/>
      </w:pPr>
      <w:rPr>
        <w:rFonts w:ascii="Symbol" w:hAnsi="Symbol" w:hint="default"/>
        <w:color w:val="auto"/>
      </w:rPr>
    </w:lvl>
    <w:lvl w:ilvl="2">
      <w:start w:val="1"/>
      <w:numFmt w:val="bullet"/>
      <w:lvlText w:val=""/>
      <w:lvlJc w:val="left"/>
      <w:pPr>
        <w:tabs>
          <w:tab w:val="num" w:pos="720"/>
        </w:tabs>
        <w:ind w:left="720" w:firstLine="0"/>
      </w:pPr>
      <w:rPr>
        <w:rFonts w:ascii="Wingdings" w:hAnsi="Wingdings" w:hint="default"/>
      </w:rPr>
    </w:lvl>
    <w:lvl w:ilvl="3">
      <w:start w:val="1"/>
      <w:numFmt w:val="bullet"/>
      <w:lvlText w:val=""/>
      <w:lvlJc w:val="left"/>
      <w:pPr>
        <w:tabs>
          <w:tab w:val="num" w:pos="1080"/>
        </w:tabs>
        <w:ind w:left="1080" w:firstLine="0"/>
      </w:pPr>
      <w:rPr>
        <w:rFonts w:ascii="Wingdings" w:hAnsi="Wingdings" w:hint="default"/>
      </w:rPr>
    </w:lvl>
    <w:lvl w:ilvl="4">
      <w:start w:val="1"/>
      <w:numFmt w:val="bullet"/>
      <w:lvlText w:val=""/>
      <w:lvlJc w:val="left"/>
      <w:pPr>
        <w:tabs>
          <w:tab w:val="num" w:pos="1440"/>
        </w:tabs>
        <w:ind w:left="1440" w:firstLine="0"/>
      </w:pPr>
      <w:rPr>
        <w:rFonts w:ascii="Wingdings" w:hAnsi="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3D4354"/>
    <w:multiLevelType w:val="multilevel"/>
    <w:tmpl w:val="4C2E077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8D82E33"/>
    <w:multiLevelType w:val="multilevel"/>
    <w:tmpl w:val="4B5A3BA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5A244FFA"/>
    <w:multiLevelType w:val="multilevel"/>
    <w:tmpl w:val="DE7E3108"/>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B0401A1"/>
    <w:multiLevelType w:val="multilevel"/>
    <w:tmpl w:val="A3E4DD50"/>
    <w:lvl w:ilvl="0">
      <w:start w:val="1"/>
      <w:numFmt w:val="decimal"/>
      <w:lvlText w:val="___ %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0974D9D"/>
    <w:multiLevelType w:val="multilevel"/>
    <w:tmpl w:val="668A5A8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21E536C"/>
    <w:multiLevelType w:val="multilevel"/>
    <w:tmpl w:val="2A44BE5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5D27F30"/>
    <w:multiLevelType w:val="hybridMultilevel"/>
    <w:tmpl w:val="0C96526A"/>
    <w:lvl w:ilvl="0" w:tplc="44F4DBC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6BAE31E2"/>
    <w:multiLevelType w:val="multilevel"/>
    <w:tmpl w:val="D896B3E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C0F4092"/>
    <w:multiLevelType w:val="multilevel"/>
    <w:tmpl w:val="D71004F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6CF535FF"/>
    <w:multiLevelType w:val="hybridMultilevel"/>
    <w:tmpl w:val="90B4EF26"/>
    <w:lvl w:ilvl="0" w:tplc="44F4DBC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D8B3F2A"/>
    <w:multiLevelType w:val="multilevel"/>
    <w:tmpl w:val="CCF6B0A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F8224C7"/>
    <w:multiLevelType w:val="multilevel"/>
    <w:tmpl w:val="52E0F6F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004222B"/>
    <w:multiLevelType w:val="multilevel"/>
    <w:tmpl w:val="FB8A873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FF488C"/>
    <w:multiLevelType w:val="multilevel"/>
    <w:tmpl w:val="294CB1B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98411B7"/>
    <w:multiLevelType w:val="multilevel"/>
    <w:tmpl w:val="CA0A5660"/>
    <w:lvl w:ilvl="0">
      <w:start w:val="1"/>
      <w:numFmt w:val="upp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9C7176D"/>
    <w:multiLevelType w:val="multilevel"/>
    <w:tmpl w:val="C73E4718"/>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D3F3D0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6"/>
  </w:num>
  <w:num w:numId="3">
    <w:abstractNumId w:val="38"/>
  </w:num>
  <w:num w:numId="4">
    <w:abstractNumId w:val="12"/>
  </w:num>
  <w:num w:numId="5">
    <w:abstractNumId w:val="31"/>
  </w:num>
  <w:num w:numId="6">
    <w:abstractNumId w:val="23"/>
  </w:num>
  <w:num w:numId="7">
    <w:abstractNumId w:val="7"/>
  </w:num>
  <w:num w:numId="8">
    <w:abstractNumId w:val="19"/>
  </w:num>
  <w:num w:numId="9">
    <w:abstractNumId w:val="10"/>
  </w:num>
  <w:num w:numId="10">
    <w:abstractNumId w:val="28"/>
  </w:num>
  <w:num w:numId="11">
    <w:abstractNumId w:val="27"/>
  </w:num>
  <w:num w:numId="12">
    <w:abstractNumId w:val="35"/>
  </w:num>
  <w:num w:numId="13">
    <w:abstractNumId w:val="25"/>
  </w:num>
  <w:num w:numId="14">
    <w:abstractNumId w:val="24"/>
  </w:num>
  <w:num w:numId="15">
    <w:abstractNumId w:val="16"/>
  </w:num>
  <w:num w:numId="16">
    <w:abstractNumId w:val="4"/>
  </w:num>
  <w:num w:numId="17">
    <w:abstractNumId w:val="1"/>
  </w:num>
  <w:num w:numId="18">
    <w:abstractNumId w:val="20"/>
  </w:num>
  <w:num w:numId="19">
    <w:abstractNumId w:val="5"/>
  </w:num>
  <w:num w:numId="20">
    <w:abstractNumId w:val="8"/>
  </w:num>
  <w:num w:numId="21">
    <w:abstractNumId w:val="44"/>
  </w:num>
  <w:num w:numId="22">
    <w:abstractNumId w:val="3"/>
  </w:num>
  <w:num w:numId="23">
    <w:abstractNumId w:val="46"/>
  </w:num>
  <w:num w:numId="24">
    <w:abstractNumId w:val="14"/>
  </w:num>
  <w:num w:numId="25">
    <w:abstractNumId w:val="21"/>
  </w:num>
  <w:num w:numId="26">
    <w:abstractNumId w:val="13"/>
  </w:num>
  <w:num w:numId="27">
    <w:abstractNumId w:val="9"/>
  </w:num>
  <w:num w:numId="28">
    <w:abstractNumId w:val="29"/>
  </w:num>
  <w:num w:numId="29">
    <w:abstractNumId w:val="2"/>
  </w:num>
  <w:num w:numId="30">
    <w:abstractNumId w:val="43"/>
  </w:num>
  <w:num w:numId="31">
    <w:abstractNumId w:val="39"/>
  </w:num>
  <w:num w:numId="32">
    <w:abstractNumId w:val="36"/>
  </w:num>
  <w:num w:numId="33">
    <w:abstractNumId w:val="33"/>
  </w:num>
  <w:num w:numId="34">
    <w:abstractNumId w:val="42"/>
  </w:num>
  <w:num w:numId="35">
    <w:abstractNumId w:val="32"/>
  </w:num>
  <w:num w:numId="36">
    <w:abstractNumId w:val="17"/>
  </w:num>
  <w:num w:numId="37">
    <w:abstractNumId w:val="22"/>
  </w:num>
  <w:num w:numId="38">
    <w:abstractNumId w:val="26"/>
  </w:num>
  <w:num w:numId="39">
    <w:abstractNumId w:val="30"/>
  </w:num>
  <w:num w:numId="40">
    <w:abstractNumId w:val="18"/>
  </w:num>
  <w:num w:numId="41">
    <w:abstractNumId w:val="15"/>
  </w:num>
  <w:num w:numId="42">
    <w:abstractNumId w:val="11"/>
  </w:num>
  <w:num w:numId="43">
    <w:abstractNumId w:val="34"/>
  </w:num>
  <w:num w:numId="44">
    <w:abstractNumId w:val="45"/>
  </w:num>
  <w:num w:numId="45">
    <w:abstractNumId w:val="41"/>
  </w:num>
  <w:num w:numId="46">
    <w:abstractNumId w:val="40"/>
  </w:num>
  <w:num w:numId="47">
    <w:abstractNumId w:val="3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rawingGridHorizontalSpacing w:val="187"/>
  <w:displayVertic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6B3"/>
    <w:rsid w:val="00066710"/>
    <w:rsid w:val="000A07E8"/>
    <w:rsid w:val="000B1FD8"/>
    <w:rsid w:val="000E3AA6"/>
    <w:rsid w:val="000F201F"/>
    <w:rsid w:val="000F70F4"/>
    <w:rsid w:val="00101799"/>
    <w:rsid w:val="0014691E"/>
    <w:rsid w:val="00152031"/>
    <w:rsid w:val="00192CDC"/>
    <w:rsid w:val="001B06E8"/>
    <w:rsid w:val="001E39A2"/>
    <w:rsid w:val="001F41CA"/>
    <w:rsid w:val="001F6B05"/>
    <w:rsid w:val="002172BE"/>
    <w:rsid w:val="00234B47"/>
    <w:rsid w:val="002412B8"/>
    <w:rsid w:val="00253043"/>
    <w:rsid w:val="00254E48"/>
    <w:rsid w:val="00260A87"/>
    <w:rsid w:val="002861E7"/>
    <w:rsid w:val="00292226"/>
    <w:rsid w:val="002A1F7B"/>
    <w:rsid w:val="002E0677"/>
    <w:rsid w:val="002E5DE0"/>
    <w:rsid w:val="00324E40"/>
    <w:rsid w:val="00332E73"/>
    <w:rsid w:val="003642EF"/>
    <w:rsid w:val="0036605E"/>
    <w:rsid w:val="00383F80"/>
    <w:rsid w:val="003A6592"/>
    <w:rsid w:val="003B2428"/>
    <w:rsid w:val="003B24D1"/>
    <w:rsid w:val="003D196D"/>
    <w:rsid w:val="004356A4"/>
    <w:rsid w:val="004404D3"/>
    <w:rsid w:val="00464389"/>
    <w:rsid w:val="004A3200"/>
    <w:rsid w:val="005776B3"/>
    <w:rsid w:val="005E2BB5"/>
    <w:rsid w:val="005F624E"/>
    <w:rsid w:val="00617DED"/>
    <w:rsid w:val="00627333"/>
    <w:rsid w:val="00687ACD"/>
    <w:rsid w:val="00695C96"/>
    <w:rsid w:val="006E6B5C"/>
    <w:rsid w:val="007B361B"/>
    <w:rsid w:val="00841EAD"/>
    <w:rsid w:val="0086744A"/>
    <w:rsid w:val="008A7AF2"/>
    <w:rsid w:val="008D517D"/>
    <w:rsid w:val="009172D2"/>
    <w:rsid w:val="009323A9"/>
    <w:rsid w:val="009716E4"/>
    <w:rsid w:val="009F1D7E"/>
    <w:rsid w:val="009F2CD0"/>
    <w:rsid w:val="00A14E92"/>
    <w:rsid w:val="00A165CF"/>
    <w:rsid w:val="00A21BB3"/>
    <w:rsid w:val="00A40876"/>
    <w:rsid w:val="00A77B7A"/>
    <w:rsid w:val="00AC0C11"/>
    <w:rsid w:val="00B31B18"/>
    <w:rsid w:val="00BC3F6C"/>
    <w:rsid w:val="00BF4FEE"/>
    <w:rsid w:val="00C349AB"/>
    <w:rsid w:val="00C67975"/>
    <w:rsid w:val="00C67B0A"/>
    <w:rsid w:val="00C767DF"/>
    <w:rsid w:val="00C857E6"/>
    <w:rsid w:val="00CD2A85"/>
    <w:rsid w:val="00CF779A"/>
    <w:rsid w:val="00D01CEF"/>
    <w:rsid w:val="00D03AEF"/>
    <w:rsid w:val="00D25CB9"/>
    <w:rsid w:val="00D27499"/>
    <w:rsid w:val="00D46181"/>
    <w:rsid w:val="00DA44F7"/>
    <w:rsid w:val="00E103FB"/>
    <w:rsid w:val="00EA55F0"/>
    <w:rsid w:val="00EA5D4B"/>
    <w:rsid w:val="00EB6BA7"/>
    <w:rsid w:val="00EC6C2D"/>
    <w:rsid w:val="00ED2011"/>
    <w:rsid w:val="00F147D4"/>
    <w:rsid w:val="00F6674B"/>
    <w:rsid w:val="00F906C1"/>
    <w:rsid w:val="00FE549C"/>
    <w:rsid w:val="00FE7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2289"/>
    <o:shapelayout v:ext="edit">
      <o:idmap v:ext="edit" data="1"/>
    </o:shapelayout>
  </w:shapeDefaults>
  <w:decimalSymbol w:val="."/>
  <w:listSeparator w:val=","/>
  <w15:chartTrackingRefBased/>
  <w15:docId w15:val="{3EFE69D9-3684-4D80-9EDF-63427818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AA6"/>
    <w:rPr>
      <w:sz w:val="24"/>
      <w:szCs w:val="24"/>
    </w:rPr>
  </w:style>
  <w:style w:type="paragraph" w:styleId="Heading2">
    <w:name w:val="heading 2"/>
    <w:basedOn w:val="Normal"/>
    <w:next w:val="Normal"/>
    <w:link w:val="Heading2Char"/>
    <w:semiHidden/>
    <w:unhideWhenUsed/>
    <w:qFormat/>
    <w:rsid w:val="000E3AA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0E3AA6"/>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0E3AA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3AA6"/>
  </w:style>
  <w:style w:type="table" w:styleId="TableGrid">
    <w:name w:val="Table Grid"/>
    <w:basedOn w:val="TableNormal"/>
    <w:rsid w:val="000E3A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0E3AA6"/>
    <w:rPr>
      <w:sz w:val="16"/>
      <w:szCs w:val="16"/>
    </w:rPr>
  </w:style>
  <w:style w:type="paragraph" w:styleId="CommentText">
    <w:name w:val="annotation text"/>
    <w:basedOn w:val="Normal"/>
    <w:link w:val="CommentTextChar"/>
    <w:rsid w:val="000E3AA6"/>
    <w:rPr>
      <w:sz w:val="20"/>
      <w:szCs w:val="20"/>
    </w:rPr>
  </w:style>
  <w:style w:type="character" w:customStyle="1" w:styleId="CommentTextChar">
    <w:name w:val="Comment Text Char"/>
    <w:basedOn w:val="DefaultParagraphFont"/>
    <w:link w:val="CommentText"/>
    <w:rsid w:val="000E3AA6"/>
  </w:style>
  <w:style w:type="paragraph" w:styleId="CommentSubject">
    <w:name w:val="annotation subject"/>
    <w:basedOn w:val="CommentText"/>
    <w:next w:val="CommentText"/>
    <w:link w:val="CommentSubjectChar"/>
    <w:rsid w:val="000E3AA6"/>
    <w:rPr>
      <w:b/>
      <w:bCs/>
      <w:lang w:val="x-none" w:eastAsia="x-none"/>
    </w:rPr>
  </w:style>
  <w:style w:type="character" w:customStyle="1" w:styleId="CommentSubjectChar">
    <w:name w:val="Comment Subject Char"/>
    <w:link w:val="CommentSubject"/>
    <w:rsid w:val="000E3AA6"/>
    <w:rPr>
      <w:b/>
      <w:bCs/>
      <w:lang w:val="x-none" w:eastAsia="x-none"/>
    </w:rPr>
  </w:style>
  <w:style w:type="paragraph" w:styleId="BalloonText">
    <w:name w:val="Balloon Text"/>
    <w:basedOn w:val="Normal"/>
    <w:link w:val="BalloonTextChar"/>
    <w:rsid w:val="000E3AA6"/>
    <w:rPr>
      <w:rFonts w:ascii="Tahoma" w:hAnsi="Tahoma"/>
      <w:sz w:val="16"/>
      <w:szCs w:val="16"/>
      <w:lang w:val="x-none" w:eastAsia="x-none"/>
    </w:rPr>
  </w:style>
  <w:style w:type="character" w:customStyle="1" w:styleId="BalloonTextChar">
    <w:name w:val="Balloon Text Char"/>
    <w:link w:val="BalloonText"/>
    <w:rsid w:val="000E3AA6"/>
    <w:rPr>
      <w:rFonts w:ascii="Tahoma" w:hAnsi="Tahoma"/>
      <w:sz w:val="16"/>
      <w:szCs w:val="16"/>
      <w:lang w:val="x-none" w:eastAsia="x-none"/>
    </w:rPr>
  </w:style>
  <w:style w:type="paragraph" w:styleId="Header">
    <w:name w:val="header"/>
    <w:basedOn w:val="Normal"/>
    <w:rsid w:val="000E3AA6"/>
    <w:pPr>
      <w:tabs>
        <w:tab w:val="center" w:pos="4320"/>
        <w:tab w:val="right" w:pos="8640"/>
      </w:tabs>
    </w:pPr>
  </w:style>
  <w:style w:type="paragraph" w:styleId="Footer">
    <w:name w:val="footer"/>
    <w:basedOn w:val="Normal"/>
    <w:link w:val="FooterChar"/>
    <w:uiPriority w:val="99"/>
    <w:rsid w:val="000E3AA6"/>
    <w:pPr>
      <w:tabs>
        <w:tab w:val="center" w:pos="4320"/>
        <w:tab w:val="right" w:pos="8640"/>
      </w:tabs>
    </w:pPr>
  </w:style>
  <w:style w:type="character" w:styleId="PageNumber">
    <w:name w:val="page number"/>
    <w:basedOn w:val="DefaultParagraphFont"/>
    <w:rsid w:val="000E3AA6"/>
  </w:style>
  <w:style w:type="character" w:styleId="Hyperlink">
    <w:name w:val="Hyperlink"/>
    <w:rsid w:val="000E3AA6"/>
    <w:rPr>
      <w:color w:val="0000FF"/>
      <w:u w:val="single"/>
    </w:rPr>
  </w:style>
  <w:style w:type="character" w:styleId="FollowedHyperlink">
    <w:name w:val="FollowedHyperlink"/>
    <w:rsid w:val="000E3AA6"/>
    <w:rPr>
      <w:color w:val="954F72"/>
      <w:u w:val="single"/>
    </w:rPr>
  </w:style>
  <w:style w:type="character" w:customStyle="1" w:styleId="Heading2Char">
    <w:name w:val="Heading 2 Char"/>
    <w:basedOn w:val="DefaultParagraphFont"/>
    <w:link w:val="Heading2"/>
    <w:semiHidden/>
    <w:rsid w:val="000E3AA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semiHidden/>
    <w:rsid w:val="000E3AA6"/>
    <w:rPr>
      <w:rFonts w:asciiTheme="majorHAnsi" w:eastAsiaTheme="majorEastAsia" w:hAnsiTheme="majorHAnsi" w:cstheme="majorBidi"/>
      <w:color w:val="1F4D78" w:themeColor="accent1" w:themeShade="7F"/>
      <w:sz w:val="24"/>
      <w:szCs w:val="24"/>
    </w:rPr>
  </w:style>
  <w:style w:type="character" w:customStyle="1" w:styleId="FooterChar">
    <w:name w:val="Footer Char"/>
    <w:link w:val="Footer"/>
    <w:uiPriority w:val="99"/>
    <w:rsid w:val="000E3AA6"/>
    <w:rPr>
      <w:sz w:val="24"/>
      <w:szCs w:val="24"/>
    </w:rPr>
  </w:style>
  <w:style w:type="paragraph" w:customStyle="1" w:styleId="TitleMandel">
    <w:name w:val="Title Mandel"/>
    <w:basedOn w:val="Normal"/>
    <w:link w:val="TitleMandelChar"/>
    <w:qFormat/>
    <w:rsid w:val="000E3AA6"/>
    <w:rPr>
      <w:rFonts w:ascii="Arial Black" w:hAnsi="Arial Black"/>
      <w:sz w:val="48"/>
      <w:szCs w:val="48"/>
    </w:rPr>
  </w:style>
  <w:style w:type="paragraph" w:customStyle="1" w:styleId="SubtitleMandel">
    <w:name w:val="Subtitle Mandel"/>
    <w:basedOn w:val="Normal"/>
    <w:link w:val="SubtitleMandelChar"/>
    <w:qFormat/>
    <w:rsid w:val="000E3AA6"/>
    <w:rPr>
      <w:rFonts w:ascii="Arial Black" w:hAnsi="Arial Black"/>
      <w:i/>
    </w:rPr>
  </w:style>
  <w:style w:type="character" w:customStyle="1" w:styleId="TitleMandelChar">
    <w:name w:val="Title Mandel Char"/>
    <w:basedOn w:val="DefaultParagraphFont"/>
    <w:link w:val="TitleMandel"/>
    <w:rsid w:val="000E3AA6"/>
    <w:rPr>
      <w:rFonts w:ascii="Arial Black" w:hAnsi="Arial Black"/>
      <w:sz w:val="48"/>
      <w:szCs w:val="48"/>
    </w:rPr>
  </w:style>
  <w:style w:type="paragraph" w:customStyle="1" w:styleId="HeadingMandel">
    <w:name w:val="Heading Mandel"/>
    <w:basedOn w:val="Normal"/>
    <w:link w:val="HeadingMandelChar"/>
    <w:qFormat/>
    <w:rsid w:val="000E3AA6"/>
    <w:rPr>
      <w:rFonts w:ascii="Arial Black" w:hAnsi="Arial Black"/>
    </w:rPr>
  </w:style>
  <w:style w:type="character" w:customStyle="1" w:styleId="SubtitleMandelChar">
    <w:name w:val="Subtitle Mandel Char"/>
    <w:basedOn w:val="DefaultParagraphFont"/>
    <w:link w:val="SubtitleMandel"/>
    <w:rsid w:val="000E3AA6"/>
    <w:rPr>
      <w:rFonts w:ascii="Arial Black" w:hAnsi="Arial Black"/>
      <w:i/>
      <w:sz w:val="24"/>
      <w:szCs w:val="24"/>
    </w:rPr>
  </w:style>
  <w:style w:type="paragraph" w:customStyle="1" w:styleId="BodyMandel">
    <w:name w:val="Body Mandel"/>
    <w:basedOn w:val="Normal"/>
    <w:link w:val="BodyMandelChar"/>
    <w:qFormat/>
    <w:rsid w:val="000E3AA6"/>
    <w:pPr>
      <w:jc w:val="both"/>
    </w:pPr>
  </w:style>
  <w:style w:type="character" w:customStyle="1" w:styleId="HeadingMandelChar">
    <w:name w:val="Heading Mandel Char"/>
    <w:basedOn w:val="DefaultParagraphFont"/>
    <w:link w:val="HeadingMandel"/>
    <w:rsid w:val="000E3AA6"/>
    <w:rPr>
      <w:rFonts w:ascii="Arial Black" w:hAnsi="Arial Black"/>
      <w:sz w:val="24"/>
      <w:szCs w:val="24"/>
    </w:rPr>
  </w:style>
  <w:style w:type="paragraph" w:customStyle="1" w:styleId="QuizMandel">
    <w:name w:val="Quiz Mandel"/>
    <w:basedOn w:val="Normal"/>
    <w:link w:val="QuizMandelChar"/>
    <w:qFormat/>
    <w:rsid w:val="000E3AA6"/>
    <w:pPr>
      <w:numPr>
        <w:numId w:val="16"/>
      </w:numPr>
    </w:pPr>
    <w:rPr>
      <w:sz w:val="22"/>
      <w:szCs w:val="22"/>
    </w:rPr>
  </w:style>
  <w:style w:type="character" w:customStyle="1" w:styleId="BodyMandelChar">
    <w:name w:val="Body Mandel Char"/>
    <w:basedOn w:val="DefaultParagraphFont"/>
    <w:link w:val="BodyMandel"/>
    <w:rsid w:val="000E3AA6"/>
    <w:rPr>
      <w:sz w:val="24"/>
      <w:szCs w:val="24"/>
    </w:rPr>
  </w:style>
  <w:style w:type="character" w:styleId="Emphasis">
    <w:name w:val="Emphasis"/>
    <w:basedOn w:val="DefaultParagraphFont"/>
    <w:qFormat/>
    <w:rsid w:val="000E3AA6"/>
    <w:rPr>
      <w:rFonts w:ascii="Times New Roman" w:hAnsi="Times New Roman"/>
      <w:i w:val="0"/>
      <w:iCs/>
      <w:sz w:val="22"/>
    </w:rPr>
  </w:style>
  <w:style w:type="character" w:customStyle="1" w:styleId="QuizMandelChar">
    <w:name w:val="Quiz Mandel Char"/>
    <w:basedOn w:val="DefaultParagraphFont"/>
    <w:link w:val="QuizMandel"/>
    <w:rsid w:val="000E3AA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sj.com/articles/SB107810118309842410" TargetMode="External"/><Relationship Id="rId3" Type="http://schemas.openxmlformats.org/officeDocument/2006/relationships/settings" Target="settings.xml"/><Relationship Id="rId7" Type="http://schemas.openxmlformats.org/officeDocument/2006/relationships/hyperlink" Target="https://www.dallasfed.org/assets/documents/fed/annual/2002/ar02.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mon\Documents\Custom%20Office%20Templates\Mandel%203e%20I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Mandel 3e IM</Template>
  <TotalTime>23</TotalTime>
  <Pages>3</Pages>
  <Words>1090</Words>
  <Characters>5493</Characters>
  <Application>Microsoft Office Word</Application>
  <DocSecurity>0</DocSecurity>
  <Lines>45</Lines>
  <Paragraphs>13</Paragraphs>
  <ScaleCrop>false</ScaleCrop>
  <HeadingPairs>
    <vt:vector size="2" baseType="variant">
      <vt:variant>
        <vt:lpstr>Title</vt:lpstr>
      </vt:variant>
      <vt:variant>
        <vt:i4>1</vt:i4>
      </vt:variant>
    </vt:vector>
  </HeadingPairs>
  <TitlesOfParts>
    <vt:vector size="1" baseType="lpstr">
      <vt:lpstr>Chapter #</vt:lpstr>
    </vt:vector>
  </TitlesOfParts>
  <Company>Wayne State University</Company>
  <LinksUpToDate>false</LinksUpToDate>
  <CharactersWithSpaces>6570</CharactersWithSpaces>
  <SharedDoc>false</SharedDoc>
  <HLinks>
    <vt:vector size="12" baseType="variant">
      <vt:variant>
        <vt:i4>5570575</vt:i4>
      </vt:variant>
      <vt:variant>
        <vt:i4>3</vt:i4>
      </vt:variant>
      <vt:variant>
        <vt:i4>0</vt:i4>
      </vt:variant>
      <vt:variant>
        <vt:i4>5</vt:i4>
      </vt:variant>
      <vt:variant>
        <vt:lpwstr>http://www.wsj.com/articles/SB107810118309842410</vt:lpwstr>
      </vt:variant>
      <vt:variant>
        <vt:lpwstr/>
      </vt:variant>
      <vt:variant>
        <vt:i4>6815854</vt:i4>
      </vt:variant>
      <vt:variant>
        <vt:i4>0</vt:i4>
      </vt:variant>
      <vt:variant>
        <vt:i4>0</vt:i4>
      </vt:variant>
      <vt:variant>
        <vt:i4>5</vt:i4>
      </vt:variant>
      <vt:variant>
        <vt:lpwstr>https://www.dallasfed.org/assets/documents/fed/annual/2002/ar02.pdf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dc:title>
  <dc:subject/>
  <dc:creator>Paul Fisher</dc:creator>
  <cp:keywords/>
  <cp:lastModifiedBy>mlarmon</cp:lastModifiedBy>
  <cp:revision>10</cp:revision>
  <dcterms:created xsi:type="dcterms:W3CDTF">2017-04-01T02:52:00Z</dcterms:created>
  <dcterms:modified xsi:type="dcterms:W3CDTF">2017-04-03T03:16:00Z</dcterms:modified>
</cp:coreProperties>
</file>