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AE4" w:rsidRPr="00A7769B" w:rsidRDefault="00C151AC" w:rsidP="00A7769B">
      <w:pPr>
        <w:pBdr>
          <w:top w:val="thinThickThinSmallGap" w:sz="24" w:space="1" w:color="4F81BD"/>
          <w:left w:val="thinThickThinSmallGap" w:sz="24" w:space="4" w:color="4F81BD"/>
          <w:bottom w:val="thinThickThinSmallGap" w:sz="24" w:space="1" w:color="4F81BD"/>
          <w:right w:val="thinThickThinSmallGap" w:sz="24" w:space="4" w:color="4F81BD"/>
        </w:pBdr>
        <w:spacing w:after="0" w:line="240" w:lineRule="auto"/>
        <w:jc w:val="center"/>
        <w:rPr>
          <w:rFonts w:ascii="Arial" w:hAnsi="Arial" w:cs="Arial"/>
          <w:b/>
          <w:sz w:val="28"/>
          <w:szCs w:val="28"/>
        </w:rPr>
      </w:pPr>
      <w:r w:rsidRPr="00A7769B">
        <w:rPr>
          <w:rFonts w:ascii="Arial" w:hAnsi="Arial" w:cs="Arial"/>
          <w:b/>
          <w:sz w:val="28"/>
          <w:szCs w:val="28"/>
        </w:rPr>
        <w:t>Chapter 2</w:t>
      </w:r>
    </w:p>
    <w:p w:rsidR="00C151AC" w:rsidRPr="00A7769B" w:rsidRDefault="00C151AC" w:rsidP="00A7769B">
      <w:pPr>
        <w:pBdr>
          <w:top w:val="thinThickThinSmallGap" w:sz="24" w:space="1" w:color="4F81BD"/>
          <w:left w:val="thinThickThinSmallGap" w:sz="24" w:space="4" w:color="4F81BD"/>
          <w:bottom w:val="thinThickThinSmallGap" w:sz="24" w:space="1" w:color="4F81BD"/>
          <w:right w:val="thinThickThinSmallGap" w:sz="24" w:space="4" w:color="4F81BD"/>
        </w:pBdr>
        <w:spacing w:after="0" w:line="240" w:lineRule="auto"/>
        <w:jc w:val="center"/>
        <w:rPr>
          <w:rFonts w:ascii="Arial" w:hAnsi="Arial" w:cs="Arial"/>
          <w:b/>
          <w:sz w:val="28"/>
          <w:szCs w:val="28"/>
        </w:rPr>
      </w:pPr>
      <w:r w:rsidRPr="00A7769B">
        <w:rPr>
          <w:rFonts w:ascii="Arial" w:hAnsi="Arial" w:cs="Arial"/>
          <w:b/>
          <w:sz w:val="28"/>
          <w:szCs w:val="28"/>
        </w:rPr>
        <w:t xml:space="preserve">Tools of the Laboratory: Methods for </w:t>
      </w:r>
      <w:r w:rsidR="00C7338D">
        <w:rPr>
          <w:rFonts w:ascii="Arial" w:hAnsi="Arial" w:cs="Arial"/>
          <w:b/>
          <w:sz w:val="28"/>
          <w:szCs w:val="28"/>
        </w:rPr>
        <w:t>the Culturing and Microscopic Analysis of</w:t>
      </w:r>
      <w:r w:rsidRPr="00A7769B">
        <w:rPr>
          <w:rFonts w:ascii="Arial" w:hAnsi="Arial" w:cs="Arial"/>
          <w:b/>
          <w:sz w:val="28"/>
          <w:szCs w:val="28"/>
        </w:rPr>
        <w:t xml:space="preserve"> Microorganisms</w:t>
      </w:r>
    </w:p>
    <w:p w:rsidR="00A7769B" w:rsidRPr="00BE54F2" w:rsidRDefault="00A7769B" w:rsidP="001F3C92">
      <w:pPr>
        <w:autoSpaceDE w:val="0"/>
        <w:autoSpaceDN w:val="0"/>
        <w:adjustRightInd w:val="0"/>
        <w:spacing w:after="0" w:line="240" w:lineRule="auto"/>
        <w:rPr>
          <w:rFonts w:ascii="Arial" w:hAnsi="Arial" w:cs="Arial"/>
          <w:sz w:val="28"/>
          <w:szCs w:val="28"/>
        </w:rPr>
      </w:pPr>
    </w:p>
    <w:p w:rsidR="00CD4D2F" w:rsidRDefault="00FB6734" w:rsidP="001F3C92">
      <w:pPr>
        <w:autoSpaceDE w:val="0"/>
        <w:autoSpaceDN w:val="0"/>
        <w:adjustRightInd w:val="0"/>
        <w:spacing w:after="0" w:line="240" w:lineRule="auto"/>
        <w:rPr>
          <w:rFonts w:ascii="Arial" w:hAnsi="Arial" w:cs="Arial"/>
          <w:sz w:val="24"/>
          <w:szCs w:val="24"/>
        </w:rPr>
      </w:pPr>
      <w:r>
        <w:rPr>
          <w:rFonts w:ascii="Arial" w:hAnsi="Arial" w:cs="Arial"/>
          <w:sz w:val="24"/>
          <w:szCs w:val="24"/>
        </w:rPr>
        <w:t>Many</w:t>
      </w:r>
      <w:r w:rsidR="00C151AC">
        <w:rPr>
          <w:rFonts w:ascii="Arial" w:hAnsi="Arial" w:cs="Arial"/>
          <w:sz w:val="24"/>
          <w:szCs w:val="24"/>
        </w:rPr>
        <w:t xml:space="preserve"> </w:t>
      </w:r>
      <w:r w:rsidR="001F3C92" w:rsidRPr="00C151AC">
        <w:rPr>
          <w:rFonts w:ascii="Arial" w:hAnsi="Arial" w:cs="Arial"/>
          <w:sz w:val="24"/>
          <w:szCs w:val="24"/>
        </w:rPr>
        <w:t>microorganisms can be cultured on artificial media, but</w:t>
      </w:r>
      <w:r w:rsidR="00C151AC">
        <w:rPr>
          <w:rFonts w:ascii="Arial" w:hAnsi="Arial" w:cs="Arial"/>
          <w:sz w:val="24"/>
          <w:szCs w:val="24"/>
        </w:rPr>
        <w:t xml:space="preserve"> </w:t>
      </w:r>
      <w:r w:rsidR="001F3C92" w:rsidRPr="00C151AC">
        <w:rPr>
          <w:rFonts w:ascii="Arial" w:hAnsi="Arial" w:cs="Arial"/>
          <w:sz w:val="24"/>
          <w:szCs w:val="24"/>
        </w:rPr>
        <w:t>some</w:t>
      </w:r>
      <w:r>
        <w:rPr>
          <w:rFonts w:ascii="Arial" w:hAnsi="Arial" w:cs="Arial"/>
          <w:sz w:val="24"/>
          <w:szCs w:val="24"/>
        </w:rPr>
        <w:t>, such as viruses,</w:t>
      </w:r>
      <w:r w:rsidR="001F3C92" w:rsidRPr="00C151AC">
        <w:rPr>
          <w:rFonts w:ascii="Arial" w:hAnsi="Arial" w:cs="Arial"/>
          <w:sz w:val="24"/>
          <w:szCs w:val="24"/>
        </w:rPr>
        <w:t xml:space="preserve"> can </w:t>
      </w:r>
      <w:r>
        <w:rPr>
          <w:rFonts w:ascii="Arial" w:hAnsi="Arial" w:cs="Arial"/>
          <w:sz w:val="24"/>
          <w:szCs w:val="24"/>
        </w:rPr>
        <w:t xml:space="preserve">only </w:t>
      </w:r>
      <w:r w:rsidR="001F3C92" w:rsidRPr="00C151AC">
        <w:rPr>
          <w:rFonts w:ascii="Arial" w:hAnsi="Arial" w:cs="Arial"/>
          <w:sz w:val="24"/>
          <w:szCs w:val="24"/>
        </w:rPr>
        <w:t>be cultured in living tissue</w:t>
      </w:r>
      <w:r>
        <w:rPr>
          <w:rFonts w:ascii="Arial" w:hAnsi="Arial" w:cs="Arial"/>
          <w:sz w:val="24"/>
          <w:szCs w:val="24"/>
        </w:rPr>
        <w:t>s</w:t>
      </w:r>
      <w:r w:rsidR="001F3C92" w:rsidRPr="00C151AC">
        <w:rPr>
          <w:rFonts w:ascii="Arial" w:hAnsi="Arial" w:cs="Arial"/>
          <w:sz w:val="24"/>
          <w:szCs w:val="24"/>
        </w:rPr>
        <w:t xml:space="preserve"> or in cells</w:t>
      </w:r>
      <w:r>
        <w:rPr>
          <w:rFonts w:ascii="Arial" w:hAnsi="Arial" w:cs="Arial"/>
          <w:sz w:val="24"/>
          <w:szCs w:val="24"/>
        </w:rPr>
        <w:t>.</w:t>
      </w:r>
      <w:r w:rsidR="003229A4">
        <w:rPr>
          <w:rFonts w:ascii="Arial" w:hAnsi="Arial" w:cs="Arial"/>
          <w:sz w:val="24"/>
          <w:szCs w:val="24"/>
        </w:rPr>
        <w:t xml:space="preserve"> </w:t>
      </w:r>
      <w:r w:rsidR="001F3C92" w:rsidRPr="00C151AC">
        <w:rPr>
          <w:rFonts w:ascii="Arial" w:hAnsi="Arial" w:cs="Arial"/>
          <w:sz w:val="24"/>
          <w:szCs w:val="24"/>
        </w:rPr>
        <w:t xml:space="preserve">Artificial media are classified by their </w:t>
      </w:r>
      <w:r w:rsidR="001F3C92" w:rsidRPr="00C151AC">
        <w:rPr>
          <w:rFonts w:ascii="Arial" w:hAnsi="Arial" w:cs="Arial"/>
          <w:i/>
          <w:iCs/>
          <w:sz w:val="24"/>
          <w:szCs w:val="24"/>
        </w:rPr>
        <w:t>physical state</w:t>
      </w:r>
      <w:r>
        <w:rPr>
          <w:rFonts w:ascii="Arial" w:hAnsi="Arial" w:cs="Arial"/>
          <w:iCs/>
          <w:sz w:val="24"/>
          <w:szCs w:val="24"/>
        </w:rPr>
        <w:t xml:space="preserve"> (</w:t>
      </w:r>
      <w:r w:rsidR="001F3C92" w:rsidRPr="00C151AC">
        <w:rPr>
          <w:rFonts w:ascii="Arial" w:hAnsi="Arial" w:cs="Arial"/>
          <w:sz w:val="24"/>
          <w:szCs w:val="24"/>
        </w:rPr>
        <w:t xml:space="preserve">liquid, semisolid, liquefiable solid, or </w:t>
      </w:r>
      <w:proofErr w:type="spellStart"/>
      <w:r w:rsidR="001F3C92" w:rsidRPr="00C151AC">
        <w:rPr>
          <w:rFonts w:ascii="Arial" w:hAnsi="Arial" w:cs="Arial"/>
          <w:sz w:val="24"/>
          <w:szCs w:val="24"/>
        </w:rPr>
        <w:t>nonliquefiable</w:t>
      </w:r>
      <w:proofErr w:type="spellEnd"/>
      <w:r w:rsidR="00C151AC">
        <w:rPr>
          <w:rFonts w:ascii="Arial" w:hAnsi="Arial" w:cs="Arial"/>
          <w:sz w:val="24"/>
          <w:szCs w:val="24"/>
        </w:rPr>
        <w:t xml:space="preserve"> </w:t>
      </w:r>
      <w:r w:rsidR="001F3C92" w:rsidRPr="00C151AC">
        <w:rPr>
          <w:rFonts w:ascii="Arial" w:hAnsi="Arial" w:cs="Arial"/>
          <w:sz w:val="24"/>
          <w:szCs w:val="24"/>
        </w:rPr>
        <w:t>solid</w:t>
      </w:r>
      <w:r>
        <w:rPr>
          <w:rFonts w:ascii="Arial" w:hAnsi="Arial" w:cs="Arial"/>
          <w:sz w:val="24"/>
          <w:szCs w:val="24"/>
        </w:rPr>
        <w:t xml:space="preserve">); </w:t>
      </w:r>
      <w:r w:rsidR="001F3C92" w:rsidRPr="00C151AC">
        <w:rPr>
          <w:rFonts w:ascii="Arial" w:hAnsi="Arial" w:cs="Arial"/>
          <w:sz w:val="24"/>
          <w:szCs w:val="24"/>
        </w:rPr>
        <w:t xml:space="preserve">by their </w:t>
      </w:r>
      <w:r w:rsidR="001F3C92" w:rsidRPr="00C151AC">
        <w:rPr>
          <w:rFonts w:ascii="Arial" w:hAnsi="Arial" w:cs="Arial"/>
          <w:i/>
          <w:iCs/>
          <w:sz w:val="24"/>
          <w:szCs w:val="24"/>
        </w:rPr>
        <w:t>chemical composition</w:t>
      </w:r>
      <w:r w:rsidR="00C151AC">
        <w:rPr>
          <w:rFonts w:ascii="Arial" w:hAnsi="Arial" w:cs="Arial"/>
          <w:sz w:val="24"/>
          <w:szCs w:val="24"/>
        </w:rPr>
        <w:t xml:space="preserve"> </w:t>
      </w:r>
      <w:r>
        <w:rPr>
          <w:rFonts w:ascii="Arial" w:hAnsi="Arial" w:cs="Arial"/>
          <w:sz w:val="24"/>
          <w:szCs w:val="24"/>
        </w:rPr>
        <w:t>(</w:t>
      </w:r>
      <w:r w:rsidR="001F3C92" w:rsidRPr="00FB6734">
        <w:rPr>
          <w:rFonts w:ascii="Arial" w:hAnsi="Arial" w:cs="Arial"/>
          <w:iCs/>
          <w:sz w:val="24"/>
          <w:szCs w:val="24"/>
        </w:rPr>
        <w:t xml:space="preserve">defined </w:t>
      </w:r>
      <w:r w:rsidR="001F3C92" w:rsidRPr="00FB6734">
        <w:rPr>
          <w:rFonts w:ascii="Arial" w:hAnsi="Arial" w:cs="Arial"/>
          <w:sz w:val="24"/>
          <w:szCs w:val="24"/>
        </w:rPr>
        <w:t xml:space="preserve">or </w:t>
      </w:r>
      <w:r w:rsidR="001F3C92" w:rsidRPr="00FB6734">
        <w:rPr>
          <w:rFonts w:ascii="Arial" w:hAnsi="Arial" w:cs="Arial"/>
          <w:iCs/>
          <w:sz w:val="24"/>
          <w:szCs w:val="24"/>
        </w:rPr>
        <w:t>complex</w:t>
      </w:r>
      <w:r>
        <w:rPr>
          <w:rFonts w:ascii="Arial" w:hAnsi="Arial" w:cs="Arial"/>
          <w:iCs/>
          <w:sz w:val="24"/>
          <w:szCs w:val="24"/>
        </w:rPr>
        <w:t xml:space="preserve">); or by their </w:t>
      </w:r>
      <w:r w:rsidRPr="00FB6734">
        <w:rPr>
          <w:rFonts w:ascii="Arial" w:hAnsi="Arial" w:cs="Arial"/>
          <w:i/>
          <w:iCs/>
          <w:sz w:val="24"/>
          <w:szCs w:val="24"/>
        </w:rPr>
        <w:t xml:space="preserve">function </w:t>
      </w:r>
      <w:r>
        <w:rPr>
          <w:rFonts w:ascii="Arial" w:hAnsi="Arial" w:cs="Arial"/>
          <w:iCs/>
          <w:sz w:val="24"/>
          <w:szCs w:val="24"/>
        </w:rPr>
        <w:t>(e</w:t>
      </w:r>
      <w:r w:rsidR="001F3C92" w:rsidRPr="00C151AC">
        <w:rPr>
          <w:rFonts w:ascii="Arial" w:hAnsi="Arial" w:cs="Arial"/>
          <w:sz w:val="24"/>
          <w:szCs w:val="24"/>
        </w:rPr>
        <w:t>nriched, selective, differential, t</w:t>
      </w:r>
      <w:r w:rsidR="00D4679C">
        <w:rPr>
          <w:rFonts w:ascii="Arial" w:hAnsi="Arial" w:cs="Arial"/>
          <w:sz w:val="24"/>
          <w:szCs w:val="24"/>
        </w:rPr>
        <w:t>ransport, and so on</w:t>
      </w:r>
      <w:r>
        <w:rPr>
          <w:rFonts w:ascii="Arial" w:hAnsi="Arial" w:cs="Arial"/>
          <w:sz w:val="24"/>
          <w:szCs w:val="24"/>
        </w:rPr>
        <w:t xml:space="preserve">).  </w:t>
      </w:r>
    </w:p>
    <w:p w:rsidR="00FB6734" w:rsidRDefault="00FB6734" w:rsidP="001F3C92">
      <w:pPr>
        <w:autoSpaceDE w:val="0"/>
        <w:autoSpaceDN w:val="0"/>
        <w:adjustRightInd w:val="0"/>
        <w:spacing w:after="0" w:line="240" w:lineRule="auto"/>
        <w:rPr>
          <w:rFonts w:ascii="Arial" w:hAnsi="Arial" w:cs="Arial"/>
          <w:sz w:val="24"/>
          <w:szCs w:val="24"/>
        </w:rPr>
      </w:pPr>
    </w:p>
    <w:p w:rsidR="00717F3A" w:rsidRDefault="00CD4D2F" w:rsidP="001F3C92">
      <w:pPr>
        <w:autoSpaceDE w:val="0"/>
        <w:autoSpaceDN w:val="0"/>
        <w:adjustRightInd w:val="0"/>
        <w:spacing w:after="0" w:line="240" w:lineRule="auto"/>
        <w:rPr>
          <w:rFonts w:ascii="Arial" w:hAnsi="Arial" w:cs="Arial"/>
          <w:sz w:val="24"/>
          <w:szCs w:val="24"/>
        </w:rPr>
      </w:pPr>
      <w:r w:rsidRPr="00CD4D2F">
        <w:rPr>
          <w:rFonts w:ascii="Arial" w:hAnsi="Arial" w:cs="Arial"/>
          <w:sz w:val="24"/>
          <w:szCs w:val="24"/>
        </w:rPr>
        <w:t xml:space="preserve">Microbiologists use five basic techniques to manipulate, grow, examine, and characterize microorganisms in the laboratory. </w:t>
      </w:r>
      <w:r w:rsidR="001F3C92" w:rsidRPr="00CD4D2F">
        <w:rPr>
          <w:rFonts w:ascii="Arial" w:hAnsi="Arial" w:cs="Arial"/>
          <w:sz w:val="24"/>
          <w:szCs w:val="24"/>
        </w:rPr>
        <w:t>The</w:t>
      </w:r>
      <w:r>
        <w:rPr>
          <w:rFonts w:ascii="Arial" w:hAnsi="Arial" w:cs="Arial"/>
          <w:sz w:val="24"/>
          <w:szCs w:val="24"/>
        </w:rPr>
        <w:t xml:space="preserve">se </w:t>
      </w:r>
      <w:r w:rsidR="00717F3A">
        <w:rPr>
          <w:rFonts w:ascii="Arial" w:hAnsi="Arial" w:cs="Arial"/>
          <w:sz w:val="24"/>
          <w:szCs w:val="24"/>
        </w:rPr>
        <w:t xml:space="preserve">techniques </w:t>
      </w:r>
      <w:r>
        <w:rPr>
          <w:rFonts w:ascii="Arial" w:hAnsi="Arial" w:cs="Arial"/>
          <w:sz w:val="24"/>
          <w:szCs w:val="24"/>
        </w:rPr>
        <w:t>are called the</w:t>
      </w:r>
      <w:r w:rsidR="001F3C92" w:rsidRPr="00CD4D2F">
        <w:rPr>
          <w:rFonts w:ascii="Arial" w:hAnsi="Arial" w:cs="Arial"/>
          <w:sz w:val="24"/>
          <w:szCs w:val="24"/>
        </w:rPr>
        <w:t xml:space="preserve"> </w:t>
      </w:r>
      <w:r w:rsidR="007472ED" w:rsidRPr="007472ED">
        <w:rPr>
          <w:rFonts w:ascii="Arial" w:hAnsi="Arial" w:cs="Arial"/>
          <w:b/>
          <w:sz w:val="24"/>
          <w:szCs w:val="24"/>
        </w:rPr>
        <w:t>“</w:t>
      </w:r>
      <w:r w:rsidR="001F3C92" w:rsidRPr="007472ED">
        <w:rPr>
          <w:rFonts w:ascii="Arial" w:hAnsi="Arial" w:cs="Arial"/>
          <w:b/>
          <w:sz w:val="24"/>
          <w:szCs w:val="24"/>
        </w:rPr>
        <w:t>Five I’</w:t>
      </w:r>
      <w:r w:rsidRPr="007472ED">
        <w:rPr>
          <w:rFonts w:ascii="Arial" w:hAnsi="Arial" w:cs="Arial"/>
          <w:b/>
          <w:sz w:val="24"/>
          <w:szCs w:val="24"/>
        </w:rPr>
        <w:t>s</w:t>
      </w:r>
      <w:r w:rsidR="007472ED" w:rsidRPr="007472ED">
        <w:rPr>
          <w:rFonts w:ascii="Arial" w:hAnsi="Arial" w:cs="Arial"/>
          <w:b/>
          <w:sz w:val="24"/>
          <w:szCs w:val="24"/>
        </w:rPr>
        <w:t>”</w:t>
      </w:r>
      <w:r>
        <w:rPr>
          <w:rFonts w:ascii="Arial" w:hAnsi="Arial" w:cs="Arial"/>
          <w:sz w:val="24"/>
          <w:szCs w:val="24"/>
        </w:rPr>
        <w:t>:</w:t>
      </w:r>
      <w:r w:rsidRPr="00CD4D2F">
        <w:rPr>
          <w:rFonts w:ascii="Arial" w:hAnsi="Arial" w:cs="Arial"/>
          <w:sz w:val="24"/>
          <w:szCs w:val="24"/>
        </w:rPr>
        <w:t xml:space="preserve"> </w:t>
      </w:r>
      <w:r w:rsidR="001F3C92" w:rsidRPr="00CD4D2F">
        <w:rPr>
          <w:rFonts w:ascii="Arial" w:hAnsi="Arial" w:cs="Arial"/>
          <w:sz w:val="24"/>
          <w:szCs w:val="24"/>
        </w:rPr>
        <w:t>inoculation, incubation,</w:t>
      </w:r>
      <w:r w:rsidR="00C151AC" w:rsidRPr="00CD4D2F">
        <w:rPr>
          <w:rFonts w:ascii="Arial" w:hAnsi="Arial" w:cs="Arial"/>
          <w:sz w:val="24"/>
          <w:szCs w:val="24"/>
        </w:rPr>
        <w:t xml:space="preserve"> </w:t>
      </w:r>
      <w:r w:rsidR="001F3C92" w:rsidRPr="00CD4D2F">
        <w:rPr>
          <w:rFonts w:ascii="Arial" w:hAnsi="Arial" w:cs="Arial"/>
          <w:sz w:val="24"/>
          <w:szCs w:val="24"/>
        </w:rPr>
        <w:t>isolation, inspection, and</w:t>
      </w:r>
      <w:r w:rsidR="00C151AC" w:rsidRPr="00CD4D2F">
        <w:rPr>
          <w:rFonts w:ascii="Arial" w:hAnsi="Arial" w:cs="Arial"/>
          <w:sz w:val="24"/>
          <w:szCs w:val="24"/>
        </w:rPr>
        <w:t xml:space="preserve"> identification</w:t>
      </w:r>
      <w:r w:rsidR="00717F3A">
        <w:rPr>
          <w:rFonts w:ascii="Arial" w:hAnsi="Arial" w:cs="Arial"/>
          <w:sz w:val="24"/>
          <w:szCs w:val="24"/>
        </w:rPr>
        <w:t>.</w:t>
      </w:r>
      <w:r w:rsidR="003229A4">
        <w:rPr>
          <w:rFonts w:ascii="Arial" w:hAnsi="Arial" w:cs="Arial"/>
          <w:sz w:val="24"/>
          <w:szCs w:val="24"/>
        </w:rPr>
        <w:t xml:space="preserve"> </w:t>
      </w:r>
      <w:r w:rsidR="00717F3A">
        <w:rPr>
          <w:rFonts w:ascii="Arial" w:hAnsi="Arial" w:cs="Arial"/>
          <w:sz w:val="24"/>
          <w:szCs w:val="24"/>
        </w:rPr>
        <w:t xml:space="preserve">The steps </w:t>
      </w:r>
      <w:r w:rsidR="00FB6734">
        <w:rPr>
          <w:rFonts w:ascii="Arial" w:hAnsi="Arial" w:cs="Arial"/>
          <w:sz w:val="24"/>
          <w:szCs w:val="24"/>
        </w:rPr>
        <w:t xml:space="preserve">can be viewed as summaries of the </w:t>
      </w:r>
      <w:r w:rsidR="001F3C92" w:rsidRPr="00C151AC">
        <w:rPr>
          <w:rFonts w:ascii="Arial" w:hAnsi="Arial" w:cs="Arial"/>
          <w:sz w:val="24"/>
          <w:szCs w:val="24"/>
        </w:rPr>
        <w:t>laboratory procedures</w:t>
      </w:r>
      <w:r w:rsidR="00C151AC">
        <w:rPr>
          <w:rFonts w:ascii="Arial" w:hAnsi="Arial" w:cs="Arial"/>
          <w:sz w:val="24"/>
          <w:szCs w:val="24"/>
        </w:rPr>
        <w:t xml:space="preserve"> </w:t>
      </w:r>
      <w:r w:rsidR="001F3C92" w:rsidRPr="00C151AC">
        <w:rPr>
          <w:rFonts w:ascii="Arial" w:hAnsi="Arial" w:cs="Arial"/>
          <w:sz w:val="24"/>
          <w:szCs w:val="24"/>
        </w:rPr>
        <w:t>used in microbiology.</w:t>
      </w:r>
      <w:r>
        <w:rPr>
          <w:rFonts w:ascii="Arial" w:hAnsi="Arial" w:cs="Arial"/>
          <w:sz w:val="24"/>
          <w:szCs w:val="24"/>
        </w:rPr>
        <w:t xml:space="preserve"> </w:t>
      </w:r>
    </w:p>
    <w:p w:rsidR="00717F3A" w:rsidRDefault="00717F3A" w:rsidP="001F3C92">
      <w:pPr>
        <w:autoSpaceDE w:val="0"/>
        <w:autoSpaceDN w:val="0"/>
        <w:adjustRightInd w:val="0"/>
        <w:spacing w:after="0" w:line="240" w:lineRule="auto"/>
        <w:rPr>
          <w:rFonts w:ascii="Arial" w:hAnsi="Arial" w:cs="Arial"/>
          <w:sz w:val="24"/>
          <w:szCs w:val="24"/>
        </w:rPr>
      </w:pPr>
    </w:p>
    <w:p w:rsidR="00717F3A" w:rsidRDefault="00717F3A" w:rsidP="00C151AC">
      <w:pPr>
        <w:autoSpaceDE w:val="0"/>
        <w:autoSpaceDN w:val="0"/>
        <w:adjustRightInd w:val="0"/>
        <w:spacing w:after="0" w:line="240" w:lineRule="auto"/>
        <w:rPr>
          <w:rFonts w:ascii="Arial" w:hAnsi="Arial" w:cs="Arial"/>
          <w:sz w:val="24"/>
          <w:szCs w:val="24"/>
        </w:rPr>
      </w:pPr>
      <w:r w:rsidRPr="00717F3A">
        <w:rPr>
          <w:rFonts w:ascii="Arial" w:hAnsi="Arial" w:cs="Arial"/>
          <w:i/>
          <w:sz w:val="24"/>
          <w:szCs w:val="24"/>
        </w:rPr>
        <w:t>Inoculation</w:t>
      </w:r>
      <w:r>
        <w:rPr>
          <w:rFonts w:ascii="Arial" w:hAnsi="Arial" w:cs="Arial"/>
          <w:sz w:val="24"/>
          <w:szCs w:val="24"/>
        </w:rPr>
        <w:t xml:space="preserve"> involves the introduction of a sample into sterile medium.</w:t>
      </w:r>
      <w:r w:rsidR="003229A4">
        <w:rPr>
          <w:rFonts w:ascii="Arial" w:hAnsi="Arial" w:cs="Arial"/>
          <w:sz w:val="24"/>
          <w:szCs w:val="24"/>
        </w:rPr>
        <w:t xml:space="preserve"> </w:t>
      </w:r>
      <w:r w:rsidR="001F3C92" w:rsidRPr="00C151AC">
        <w:rPr>
          <w:rFonts w:ascii="Arial" w:hAnsi="Arial" w:cs="Arial"/>
          <w:sz w:val="24"/>
          <w:szCs w:val="24"/>
        </w:rPr>
        <w:t xml:space="preserve">Following </w:t>
      </w:r>
      <w:r w:rsidR="001F3C92" w:rsidRPr="00C151AC">
        <w:rPr>
          <w:rFonts w:ascii="Arial" w:hAnsi="Arial" w:cs="Arial"/>
          <w:i/>
          <w:iCs/>
          <w:sz w:val="24"/>
          <w:szCs w:val="24"/>
        </w:rPr>
        <w:t>inoculation,</w:t>
      </w:r>
      <w:r w:rsidR="00C151AC">
        <w:rPr>
          <w:rFonts w:ascii="Arial" w:hAnsi="Arial" w:cs="Arial"/>
          <w:sz w:val="24"/>
          <w:szCs w:val="24"/>
        </w:rPr>
        <w:t xml:space="preserve"> </w:t>
      </w:r>
      <w:r w:rsidR="001F3C92" w:rsidRPr="00C151AC">
        <w:rPr>
          <w:rFonts w:ascii="Arial" w:hAnsi="Arial" w:cs="Arial"/>
          <w:sz w:val="24"/>
          <w:szCs w:val="24"/>
        </w:rPr>
        <w:t xml:space="preserve">cultures are </w:t>
      </w:r>
      <w:r w:rsidR="001F3C92" w:rsidRPr="00C151AC">
        <w:rPr>
          <w:rFonts w:ascii="Arial" w:hAnsi="Arial" w:cs="Arial"/>
          <w:i/>
          <w:iCs/>
          <w:sz w:val="24"/>
          <w:szCs w:val="24"/>
        </w:rPr>
        <w:t xml:space="preserve">incubated </w:t>
      </w:r>
      <w:r w:rsidR="001F3C92" w:rsidRPr="00C151AC">
        <w:rPr>
          <w:rFonts w:ascii="Arial" w:hAnsi="Arial" w:cs="Arial"/>
          <w:sz w:val="24"/>
          <w:szCs w:val="24"/>
        </w:rPr>
        <w:t>at</w:t>
      </w:r>
      <w:r w:rsidR="00C151AC">
        <w:rPr>
          <w:rFonts w:ascii="Arial" w:hAnsi="Arial" w:cs="Arial"/>
          <w:sz w:val="24"/>
          <w:szCs w:val="24"/>
        </w:rPr>
        <w:t xml:space="preserve"> </w:t>
      </w:r>
      <w:r w:rsidR="001F3C92" w:rsidRPr="00C151AC">
        <w:rPr>
          <w:rFonts w:ascii="Arial" w:hAnsi="Arial" w:cs="Arial"/>
          <w:sz w:val="24"/>
          <w:szCs w:val="24"/>
        </w:rPr>
        <w:t>a specified temperature to</w:t>
      </w:r>
      <w:r w:rsidR="00C151AC">
        <w:rPr>
          <w:rFonts w:ascii="Arial" w:hAnsi="Arial" w:cs="Arial"/>
          <w:sz w:val="24"/>
          <w:szCs w:val="24"/>
        </w:rPr>
        <w:t xml:space="preserve"> </w:t>
      </w:r>
      <w:r w:rsidR="001F3C92" w:rsidRPr="00C151AC">
        <w:rPr>
          <w:rFonts w:ascii="Arial" w:hAnsi="Arial" w:cs="Arial"/>
          <w:sz w:val="24"/>
          <w:szCs w:val="24"/>
        </w:rPr>
        <w:t>encourage growth.</w:t>
      </w:r>
      <w:r w:rsidR="00C151AC">
        <w:rPr>
          <w:rFonts w:ascii="Arial" w:hAnsi="Arial" w:cs="Arial"/>
          <w:sz w:val="24"/>
          <w:szCs w:val="24"/>
        </w:rPr>
        <w:t xml:space="preserve"> </w:t>
      </w:r>
      <w:r w:rsidR="001F3C92" w:rsidRPr="00C151AC">
        <w:rPr>
          <w:rFonts w:ascii="Arial" w:hAnsi="Arial" w:cs="Arial"/>
          <w:i/>
          <w:iCs/>
          <w:sz w:val="24"/>
          <w:szCs w:val="24"/>
        </w:rPr>
        <w:t xml:space="preserve">Isolated </w:t>
      </w:r>
      <w:r w:rsidR="001F3C92" w:rsidRPr="00C151AC">
        <w:rPr>
          <w:rFonts w:ascii="Arial" w:hAnsi="Arial" w:cs="Arial"/>
          <w:sz w:val="24"/>
          <w:szCs w:val="24"/>
        </w:rPr>
        <w:t>colonies that</w:t>
      </w:r>
      <w:r w:rsidR="00C151AC">
        <w:rPr>
          <w:rFonts w:ascii="Arial" w:hAnsi="Arial" w:cs="Arial"/>
          <w:sz w:val="24"/>
          <w:szCs w:val="24"/>
        </w:rPr>
        <w:t xml:space="preserve"> </w:t>
      </w:r>
      <w:r w:rsidR="001F3C92" w:rsidRPr="00C151AC">
        <w:rPr>
          <w:rFonts w:ascii="Arial" w:hAnsi="Arial" w:cs="Arial"/>
          <w:sz w:val="24"/>
          <w:szCs w:val="24"/>
        </w:rPr>
        <w:t>originate from single cells</w:t>
      </w:r>
      <w:r w:rsidR="00C151AC">
        <w:rPr>
          <w:rFonts w:ascii="Arial" w:hAnsi="Arial" w:cs="Arial"/>
          <w:sz w:val="24"/>
          <w:szCs w:val="24"/>
        </w:rPr>
        <w:t xml:space="preserve"> </w:t>
      </w:r>
      <w:r w:rsidR="001F3C92" w:rsidRPr="00C151AC">
        <w:rPr>
          <w:rFonts w:ascii="Arial" w:hAnsi="Arial" w:cs="Arial"/>
          <w:sz w:val="24"/>
          <w:szCs w:val="24"/>
        </w:rPr>
        <w:t>are composed of large</w:t>
      </w:r>
      <w:r w:rsidR="00C151AC">
        <w:rPr>
          <w:rFonts w:ascii="Arial" w:hAnsi="Arial" w:cs="Arial"/>
          <w:sz w:val="24"/>
          <w:szCs w:val="24"/>
        </w:rPr>
        <w:t xml:space="preserve"> </w:t>
      </w:r>
      <w:r w:rsidR="001F3C92" w:rsidRPr="00C151AC">
        <w:rPr>
          <w:rFonts w:ascii="Arial" w:hAnsi="Arial" w:cs="Arial"/>
          <w:sz w:val="24"/>
          <w:szCs w:val="24"/>
        </w:rPr>
        <w:t>numbers of cells piled up</w:t>
      </w:r>
      <w:r w:rsidR="00C151AC">
        <w:rPr>
          <w:rFonts w:ascii="Arial" w:hAnsi="Arial" w:cs="Arial"/>
          <w:sz w:val="24"/>
          <w:szCs w:val="24"/>
        </w:rPr>
        <w:t xml:space="preserve"> </w:t>
      </w:r>
      <w:r w:rsidR="001F3C92" w:rsidRPr="00C151AC">
        <w:rPr>
          <w:rFonts w:ascii="Arial" w:hAnsi="Arial" w:cs="Arial"/>
          <w:sz w:val="24"/>
          <w:szCs w:val="24"/>
        </w:rPr>
        <w:t>together.</w:t>
      </w:r>
      <w:r>
        <w:rPr>
          <w:rFonts w:ascii="Arial" w:hAnsi="Arial" w:cs="Arial"/>
          <w:sz w:val="24"/>
          <w:szCs w:val="24"/>
        </w:rPr>
        <w:t xml:space="preserve"> </w:t>
      </w:r>
      <w:r w:rsidR="001F3C92" w:rsidRPr="00C151AC">
        <w:rPr>
          <w:rFonts w:ascii="Arial" w:hAnsi="Arial" w:cs="Arial"/>
          <w:sz w:val="24"/>
          <w:szCs w:val="24"/>
        </w:rPr>
        <w:t xml:space="preserve">A culture may be </w:t>
      </w:r>
      <w:r w:rsidR="001F3C92" w:rsidRPr="00C151AC">
        <w:rPr>
          <w:rFonts w:ascii="Arial" w:hAnsi="Arial" w:cs="Arial"/>
          <w:i/>
          <w:iCs/>
          <w:sz w:val="24"/>
          <w:szCs w:val="24"/>
        </w:rPr>
        <w:t xml:space="preserve">pure, </w:t>
      </w:r>
      <w:r w:rsidR="001F3C92" w:rsidRPr="00C151AC">
        <w:rPr>
          <w:rFonts w:ascii="Arial" w:hAnsi="Arial" w:cs="Arial"/>
          <w:sz w:val="24"/>
          <w:szCs w:val="24"/>
        </w:rPr>
        <w:t>containing only one species or type of</w:t>
      </w:r>
      <w:r w:rsidR="00C151AC">
        <w:rPr>
          <w:rFonts w:ascii="Arial" w:hAnsi="Arial" w:cs="Arial"/>
          <w:sz w:val="24"/>
          <w:szCs w:val="24"/>
        </w:rPr>
        <w:t xml:space="preserve"> </w:t>
      </w:r>
      <w:r w:rsidR="001F3C92" w:rsidRPr="00C151AC">
        <w:rPr>
          <w:rFonts w:ascii="Arial" w:hAnsi="Arial" w:cs="Arial"/>
          <w:sz w:val="24"/>
          <w:szCs w:val="24"/>
        </w:rPr>
        <w:t xml:space="preserve">microorganism; </w:t>
      </w:r>
      <w:r w:rsidR="001F3C92" w:rsidRPr="00C151AC">
        <w:rPr>
          <w:rFonts w:ascii="Arial" w:hAnsi="Arial" w:cs="Arial"/>
          <w:i/>
          <w:iCs/>
          <w:sz w:val="24"/>
          <w:szCs w:val="24"/>
        </w:rPr>
        <w:t xml:space="preserve">mixed, </w:t>
      </w:r>
      <w:r w:rsidR="001F3C92" w:rsidRPr="00C151AC">
        <w:rPr>
          <w:rFonts w:ascii="Arial" w:hAnsi="Arial" w:cs="Arial"/>
          <w:sz w:val="24"/>
          <w:szCs w:val="24"/>
        </w:rPr>
        <w:t>containing two or more known species;</w:t>
      </w:r>
      <w:r w:rsidR="00C151AC">
        <w:rPr>
          <w:rFonts w:ascii="Arial" w:hAnsi="Arial" w:cs="Arial"/>
          <w:sz w:val="24"/>
          <w:szCs w:val="24"/>
        </w:rPr>
        <w:t xml:space="preserve"> </w:t>
      </w:r>
      <w:r w:rsidR="001F3C92" w:rsidRPr="00C151AC">
        <w:rPr>
          <w:rFonts w:ascii="Arial" w:hAnsi="Arial" w:cs="Arial"/>
          <w:sz w:val="24"/>
          <w:szCs w:val="24"/>
        </w:rPr>
        <w:t xml:space="preserve">or </w:t>
      </w:r>
      <w:r w:rsidR="001F3C92" w:rsidRPr="00C151AC">
        <w:rPr>
          <w:rFonts w:ascii="Arial" w:hAnsi="Arial" w:cs="Arial"/>
          <w:i/>
          <w:iCs/>
          <w:sz w:val="24"/>
          <w:szCs w:val="24"/>
        </w:rPr>
        <w:t xml:space="preserve">contaminated, </w:t>
      </w:r>
      <w:r w:rsidR="001F3C92" w:rsidRPr="00C151AC">
        <w:rPr>
          <w:rFonts w:ascii="Arial" w:hAnsi="Arial" w:cs="Arial"/>
          <w:sz w:val="24"/>
          <w:szCs w:val="24"/>
        </w:rPr>
        <w:t>containing both known and unknown</w:t>
      </w:r>
      <w:r w:rsidR="00C151AC">
        <w:rPr>
          <w:rFonts w:ascii="Arial" w:hAnsi="Arial" w:cs="Arial"/>
          <w:sz w:val="24"/>
          <w:szCs w:val="24"/>
        </w:rPr>
        <w:t xml:space="preserve"> </w:t>
      </w:r>
      <w:r w:rsidR="001F3C92" w:rsidRPr="00C151AC">
        <w:rPr>
          <w:rFonts w:ascii="Arial" w:hAnsi="Arial" w:cs="Arial"/>
          <w:sz w:val="24"/>
          <w:szCs w:val="24"/>
        </w:rPr>
        <w:t xml:space="preserve">(unwanted) microorganisms. </w:t>
      </w:r>
    </w:p>
    <w:p w:rsidR="00717F3A" w:rsidRDefault="00717F3A" w:rsidP="00C151AC">
      <w:pPr>
        <w:autoSpaceDE w:val="0"/>
        <w:autoSpaceDN w:val="0"/>
        <w:adjustRightInd w:val="0"/>
        <w:spacing w:after="0" w:line="240" w:lineRule="auto"/>
        <w:rPr>
          <w:rFonts w:ascii="Arial" w:hAnsi="Arial" w:cs="Arial"/>
          <w:sz w:val="24"/>
          <w:szCs w:val="24"/>
        </w:rPr>
      </w:pPr>
    </w:p>
    <w:p w:rsidR="001F3C92" w:rsidRDefault="001F3C92" w:rsidP="00C151AC">
      <w:pPr>
        <w:autoSpaceDE w:val="0"/>
        <w:autoSpaceDN w:val="0"/>
        <w:adjustRightInd w:val="0"/>
        <w:spacing w:after="0" w:line="240" w:lineRule="auto"/>
        <w:rPr>
          <w:rFonts w:ascii="Arial" w:hAnsi="Arial" w:cs="Arial"/>
          <w:sz w:val="24"/>
          <w:szCs w:val="24"/>
        </w:rPr>
      </w:pPr>
      <w:r w:rsidRPr="00C151AC">
        <w:rPr>
          <w:rFonts w:ascii="Arial" w:hAnsi="Arial" w:cs="Arial"/>
          <w:sz w:val="24"/>
          <w:szCs w:val="24"/>
        </w:rPr>
        <w:t xml:space="preserve">During </w:t>
      </w:r>
      <w:r w:rsidRPr="00C151AC">
        <w:rPr>
          <w:rFonts w:ascii="Arial" w:hAnsi="Arial" w:cs="Arial"/>
          <w:i/>
          <w:iCs/>
          <w:sz w:val="24"/>
          <w:szCs w:val="24"/>
        </w:rPr>
        <w:t xml:space="preserve">inspection, </w:t>
      </w:r>
      <w:r w:rsidRPr="00C151AC">
        <w:rPr>
          <w:rFonts w:ascii="Arial" w:hAnsi="Arial" w:cs="Arial"/>
          <w:sz w:val="24"/>
          <w:szCs w:val="24"/>
        </w:rPr>
        <w:t>the cultures are examined and evaluated</w:t>
      </w:r>
      <w:r w:rsidR="00C151AC">
        <w:rPr>
          <w:rFonts w:ascii="Arial" w:hAnsi="Arial" w:cs="Arial"/>
          <w:sz w:val="24"/>
          <w:szCs w:val="24"/>
        </w:rPr>
        <w:t xml:space="preserve"> </w:t>
      </w:r>
      <w:r w:rsidRPr="00C151AC">
        <w:rPr>
          <w:rFonts w:ascii="Arial" w:hAnsi="Arial" w:cs="Arial"/>
          <w:sz w:val="24"/>
          <w:szCs w:val="24"/>
        </w:rPr>
        <w:t>macroscopically and microscopically.</w:t>
      </w:r>
      <w:r w:rsidR="00CD4D2F">
        <w:rPr>
          <w:rFonts w:ascii="Arial" w:hAnsi="Arial" w:cs="Arial"/>
          <w:sz w:val="24"/>
          <w:szCs w:val="24"/>
        </w:rPr>
        <w:t xml:space="preserve"> </w:t>
      </w:r>
      <w:r w:rsidRPr="00C151AC">
        <w:rPr>
          <w:rFonts w:ascii="Arial" w:hAnsi="Arial" w:cs="Arial"/>
          <w:sz w:val="24"/>
          <w:szCs w:val="24"/>
        </w:rPr>
        <w:t xml:space="preserve">Microorganisms are </w:t>
      </w:r>
      <w:r w:rsidRPr="00C151AC">
        <w:rPr>
          <w:rFonts w:ascii="Arial" w:hAnsi="Arial" w:cs="Arial"/>
          <w:i/>
          <w:iCs/>
          <w:sz w:val="24"/>
          <w:szCs w:val="24"/>
        </w:rPr>
        <w:t xml:space="preserve">identified </w:t>
      </w:r>
      <w:r w:rsidRPr="00C151AC">
        <w:rPr>
          <w:rFonts w:ascii="Arial" w:hAnsi="Arial" w:cs="Arial"/>
          <w:sz w:val="24"/>
          <w:szCs w:val="24"/>
        </w:rPr>
        <w:t>in terms of their macroscopic</w:t>
      </w:r>
      <w:r w:rsidR="00C151AC">
        <w:rPr>
          <w:rFonts w:ascii="Arial" w:hAnsi="Arial" w:cs="Arial"/>
          <w:sz w:val="24"/>
          <w:szCs w:val="24"/>
        </w:rPr>
        <w:t xml:space="preserve"> </w:t>
      </w:r>
      <w:r w:rsidRPr="00C151AC">
        <w:rPr>
          <w:rFonts w:ascii="Arial" w:hAnsi="Arial" w:cs="Arial"/>
          <w:sz w:val="24"/>
          <w:szCs w:val="24"/>
        </w:rPr>
        <w:t>or immunologic morphology, their microscopic morphology,</w:t>
      </w:r>
      <w:r w:rsidR="00CD4D2F">
        <w:rPr>
          <w:rFonts w:ascii="Arial" w:hAnsi="Arial" w:cs="Arial"/>
          <w:sz w:val="24"/>
          <w:szCs w:val="24"/>
        </w:rPr>
        <w:t xml:space="preserve"> </w:t>
      </w:r>
      <w:r w:rsidRPr="00C151AC">
        <w:rPr>
          <w:rFonts w:ascii="Arial" w:hAnsi="Arial" w:cs="Arial"/>
          <w:sz w:val="24"/>
          <w:szCs w:val="24"/>
        </w:rPr>
        <w:t>their biochemical reactions, and their genetic characteristics.</w:t>
      </w:r>
    </w:p>
    <w:p w:rsidR="00C151AC" w:rsidRPr="00C151AC" w:rsidRDefault="00C151AC" w:rsidP="00C151AC">
      <w:pPr>
        <w:autoSpaceDE w:val="0"/>
        <w:autoSpaceDN w:val="0"/>
        <w:adjustRightInd w:val="0"/>
        <w:spacing w:after="0" w:line="240" w:lineRule="auto"/>
        <w:rPr>
          <w:rFonts w:ascii="Arial" w:hAnsi="Arial" w:cs="Arial"/>
          <w:sz w:val="24"/>
          <w:szCs w:val="24"/>
        </w:rPr>
      </w:pPr>
    </w:p>
    <w:p w:rsidR="00717F3A" w:rsidRDefault="001F3C92" w:rsidP="001F3C92">
      <w:pPr>
        <w:autoSpaceDE w:val="0"/>
        <w:autoSpaceDN w:val="0"/>
        <w:adjustRightInd w:val="0"/>
        <w:spacing w:after="0" w:line="240" w:lineRule="auto"/>
        <w:rPr>
          <w:rFonts w:ascii="Arial" w:hAnsi="Arial" w:cs="Arial"/>
          <w:sz w:val="24"/>
          <w:szCs w:val="24"/>
        </w:rPr>
      </w:pPr>
      <w:r w:rsidRPr="00C151AC">
        <w:rPr>
          <w:rFonts w:ascii="Arial" w:hAnsi="Arial" w:cs="Arial"/>
          <w:sz w:val="24"/>
          <w:szCs w:val="24"/>
        </w:rPr>
        <w:t>Magnification, resolving power, and contrast all influence the</w:t>
      </w:r>
      <w:r w:rsidR="00C151AC">
        <w:rPr>
          <w:rFonts w:ascii="Arial" w:hAnsi="Arial" w:cs="Arial"/>
          <w:sz w:val="24"/>
          <w:szCs w:val="24"/>
        </w:rPr>
        <w:t xml:space="preserve"> </w:t>
      </w:r>
      <w:r w:rsidRPr="00C151AC">
        <w:rPr>
          <w:rFonts w:ascii="Arial" w:hAnsi="Arial" w:cs="Arial"/>
          <w:sz w:val="24"/>
          <w:szCs w:val="24"/>
        </w:rPr>
        <w:t>clarity of specimens viewed through the optical microscope.</w:t>
      </w:r>
      <w:r w:rsidR="00CD4D2F">
        <w:rPr>
          <w:rFonts w:ascii="Arial" w:hAnsi="Arial" w:cs="Arial"/>
          <w:sz w:val="24"/>
          <w:szCs w:val="24"/>
        </w:rPr>
        <w:t xml:space="preserve"> </w:t>
      </w:r>
      <w:r w:rsidRPr="00C151AC">
        <w:rPr>
          <w:rFonts w:ascii="Arial" w:hAnsi="Arial" w:cs="Arial"/>
          <w:sz w:val="24"/>
          <w:szCs w:val="24"/>
        </w:rPr>
        <w:t>The maximum resolving power of the optical microscope is</w:t>
      </w:r>
      <w:r w:rsidR="00C151AC">
        <w:rPr>
          <w:rFonts w:ascii="Arial" w:hAnsi="Arial" w:cs="Arial"/>
          <w:sz w:val="24"/>
          <w:szCs w:val="24"/>
        </w:rPr>
        <w:t xml:space="preserve"> </w:t>
      </w:r>
      <w:r w:rsidRPr="00C151AC">
        <w:rPr>
          <w:rFonts w:ascii="Arial" w:hAnsi="Arial" w:cs="Arial"/>
          <w:sz w:val="24"/>
          <w:szCs w:val="24"/>
        </w:rPr>
        <w:t xml:space="preserve">200 nm, or 0.2 </w:t>
      </w:r>
      <w:proofErr w:type="spellStart"/>
      <w:r w:rsidRPr="00C151AC">
        <w:rPr>
          <w:rFonts w:ascii="Arial" w:hAnsi="Arial" w:cs="Arial"/>
          <w:sz w:val="24"/>
          <w:szCs w:val="24"/>
        </w:rPr>
        <w:t>μm</w:t>
      </w:r>
      <w:proofErr w:type="spellEnd"/>
      <w:r w:rsidRPr="00C151AC">
        <w:rPr>
          <w:rFonts w:ascii="Arial" w:hAnsi="Arial" w:cs="Arial"/>
          <w:sz w:val="24"/>
          <w:szCs w:val="24"/>
        </w:rPr>
        <w:t xml:space="preserve">. This </w:t>
      </w:r>
      <w:r w:rsidR="00717F3A">
        <w:rPr>
          <w:rFonts w:ascii="Arial" w:hAnsi="Arial" w:cs="Arial"/>
          <w:sz w:val="24"/>
          <w:szCs w:val="24"/>
        </w:rPr>
        <w:t xml:space="preserve">resolution </w:t>
      </w:r>
      <w:r w:rsidRPr="00C151AC">
        <w:rPr>
          <w:rFonts w:ascii="Arial" w:hAnsi="Arial" w:cs="Arial"/>
          <w:sz w:val="24"/>
          <w:szCs w:val="24"/>
        </w:rPr>
        <w:t>is sufficient to see the internal structures</w:t>
      </w:r>
      <w:r w:rsidR="00C151AC">
        <w:rPr>
          <w:rFonts w:ascii="Arial" w:hAnsi="Arial" w:cs="Arial"/>
          <w:sz w:val="24"/>
          <w:szCs w:val="24"/>
        </w:rPr>
        <w:t xml:space="preserve"> </w:t>
      </w:r>
      <w:r w:rsidRPr="00C151AC">
        <w:rPr>
          <w:rFonts w:ascii="Arial" w:hAnsi="Arial" w:cs="Arial"/>
          <w:sz w:val="24"/>
          <w:szCs w:val="24"/>
        </w:rPr>
        <w:t>of eukaryotes and the morphology of most bacteria.</w:t>
      </w:r>
      <w:r w:rsidR="00CD4D2F">
        <w:rPr>
          <w:rFonts w:ascii="Arial" w:hAnsi="Arial" w:cs="Arial"/>
          <w:sz w:val="24"/>
          <w:szCs w:val="24"/>
        </w:rPr>
        <w:t xml:space="preserve"> </w:t>
      </w:r>
    </w:p>
    <w:p w:rsidR="00717F3A" w:rsidRDefault="00717F3A" w:rsidP="001F3C92">
      <w:pPr>
        <w:autoSpaceDE w:val="0"/>
        <w:autoSpaceDN w:val="0"/>
        <w:adjustRightInd w:val="0"/>
        <w:spacing w:after="0" w:line="240" w:lineRule="auto"/>
        <w:rPr>
          <w:rFonts w:ascii="Arial" w:hAnsi="Arial" w:cs="Arial"/>
          <w:sz w:val="24"/>
          <w:szCs w:val="24"/>
        </w:rPr>
      </w:pPr>
    </w:p>
    <w:p w:rsidR="001F3C92" w:rsidRPr="00C151AC" w:rsidRDefault="00717F3A" w:rsidP="001F3C92">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Of the </w:t>
      </w:r>
      <w:r w:rsidR="001F3C92" w:rsidRPr="00C151AC">
        <w:rPr>
          <w:rFonts w:ascii="Arial" w:hAnsi="Arial" w:cs="Arial"/>
          <w:sz w:val="24"/>
          <w:szCs w:val="24"/>
        </w:rPr>
        <w:t>s</w:t>
      </w:r>
      <w:r>
        <w:rPr>
          <w:rFonts w:ascii="Arial" w:hAnsi="Arial" w:cs="Arial"/>
          <w:sz w:val="24"/>
          <w:szCs w:val="24"/>
        </w:rPr>
        <w:t>ix types of optical microscopes, f</w:t>
      </w:r>
      <w:r w:rsidR="001F3C92" w:rsidRPr="00C151AC">
        <w:rPr>
          <w:rFonts w:ascii="Arial" w:hAnsi="Arial" w:cs="Arial"/>
          <w:sz w:val="24"/>
          <w:szCs w:val="24"/>
        </w:rPr>
        <w:t>our</w:t>
      </w:r>
      <w:r>
        <w:rPr>
          <w:rFonts w:ascii="Arial" w:hAnsi="Arial" w:cs="Arial"/>
          <w:sz w:val="24"/>
          <w:szCs w:val="24"/>
        </w:rPr>
        <w:t xml:space="preserve"> </w:t>
      </w:r>
      <w:r w:rsidR="001F3C92" w:rsidRPr="00C151AC">
        <w:rPr>
          <w:rFonts w:ascii="Arial" w:hAnsi="Arial" w:cs="Arial"/>
          <w:sz w:val="24"/>
          <w:szCs w:val="24"/>
        </w:rPr>
        <w:t>use visible</w:t>
      </w:r>
      <w:r w:rsidR="00C151AC">
        <w:rPr>
          <w:rFonts w:ascii="Arial" w:hAnsi="Arial" w:cs="Arial"/>
          <w:sz w:val="24"/>
          <w:szCs w:val="24"/>
        </w:rPr>
        <w:t xml:space="preserve"> </w:t>
      </w:r>
      <w:r w:rsidR="001F3C92" w:rsidRPr="00C151AC">
        <w:rPr>
          <w:rFonts w:ascii="Arial" w:hAnsi="Arial" w:cs="Arial"/>
          <w:sz w:val="24"/>
          <w:szCs w:val="24"/>
        </w:rPr>
        <w:t>light for illumination: bright-field, dark-field, phase-contrast,</w:t>
      </w:r>
      <w:r w:rsidR="00C151AC">
        <w:rPr>
          <w:rFonts w:ascii="Arial" w:hAnsi="Arial" w:cs="Arial"/>
          <w:sz w:val="24"/>
          <w:szCs w:val="24"/>
        </w:rPr>
        <w:t xml:space="preserve"> </w:t>
      </w:r>
      <w:r w:rsidR="001F3C92" w:rsidRPr="00C151AC">
        <w:rPr>
          <w:rFonts w:ascii="Arial" w:hAnsi="Arial" w:cs="Arial"/>
          <w:sz w:val="24"/>
          <w:szCs w:val="24"/>
        </w:rPr>
        <w:t>and interference microscopes.</w:t>
      </w:r>
      <w:r w:rsidR="003229A4">
        <w:rPr>
          <w:rFonts w:ascii="Arial" w:hAnsi="Arial" w:cs="Arial"/>
          <w:sz w:val="24"/>
          <w:szCs w:val="24"/>
        </w:rPr>
        <w:t xml:space="preserve"> </w:t>
      </w:r>
      <w:r w:rsidR="001F3C92" w:rsidRPr="00C151AC">
        <w:rPr>
          <w:rFonts w:ascii="Arial" w:hAnsi="Arial" w:cs="Arial"/>
          <w:sz w:val="24"/>
          <w:szCs w:val="24"/>
        </w:rPr>
        <w:t>The fluorescence microscope</w:t>
      </w:r>
      <w:r w:rsidR="00C151AC">
        <w:rPr>
          <w:rFonts w:ascii="Arial" w:hAnsi="Arial" w:cs="Arial"/>
          <w:sz w:val="24"/>
          <w:szCs w:val="24"/>
        </w:rPr>
        <w:t xml:space="preserve"> </w:t>
      </w:r>
      <w:r w:rsidR="001F3C92" w:rsidRPr="00C151AC">
        <w:rPr>
          <w:rFonts w:ascii="Arial" w:hAnsi="Arial" w:cs="Arial"/>
          <w:sz w:val="24"/>
          <w:szCs w:val="24"/>
        </w:rPr>
        <w:t>uses UV light for illumination. The confocal microscope can</w:t>
      </w:r>
      <w:r w:rsidR="00C151AC">
        <w:rPr>
          <w:rFonts w:ascii="Arial" w:hAnsi="Arial" w:cs="Arial"/>
          <w:sz w:val="24"/>
          <w:szCs w:val="24"/>
        </w:rPr>
        <w:t xml:space="preserve"> </w:t>
      </w:r>
      <w:r w:rsidR="001F3C92" w:rsidRPr="00C151AC">
        <w:rPr>
          <w:rFonts w:ascii="Arial" w:hAnsi="Arial" w:cs="Arial"/>
          <w:sz w:val="24"/>
          <w:szCs w:val="24"/>
        </w:rPr>
        <w:t>use UV light or visible light reflected from specimens.</w:t>
      </w:r>
      <w:r w:rsidR="00C151AC">
        <w:rPr>
          <w:rFonts w:ascii="Arial" w:hAnsi="Arial" w:cs="Arial"/>
          <w:sz w:val="24"/>
          <w:szCs w:val="24"/>
        </w:rPr>
        <w:t xml:space="preserve"> </w:t>
      </w:r>
      <w:r w:rsidR="001F3C92" w:rsidRPr="00C151AC">
        <w:rPr>
          <w:rFonts w:ascii="Arial" w:hAnsi="Arial" w:cs="Arial"/>
          <w:sz w:val="24"/>
          <w:szCs w:val="24"/>
        </w:rPr>
        <w:t>Electron microscopes (EM) use electrons, not light waves, as an</w:t>
      </w:r>
      <w:r w:rsidR="00C151AC">
        <w:rPr>
          <w:rFonts w:ascii="Arial" w:hAnsi="Arial" w:cs="Arial"/>
          <w:sz w:val="24"/>
          <w:szCs w:val="24"/>
        </w:rPr>
        <w:t xml:space="preserve"> </w:t>
      </w:r>
      <w:r w:rsidR="001F3C92" w:rsidRPr="00C151AC">
        <w:rPr>
          <w:rFonts w:ascii="Arial" w:hAnsi="Arial" w:cs="Arial"/>
          <w:sz w:val="24"/>
          <w:szCs w:val="24"/>
        </w:rPr>
        <w:t>illumination source to provide high magnification (5,000</w:t>
      </w:r>
      <w:r w:rsidR="000665F4" w:rsidRPr="00C151AC">
        <w:rPr>
          <w:rFonts w:ascii="Arial" w:hAnsi="Arial" w:cs="Arial"/>
          <w:sz w:val="24"/>
          <w:szCs w:val="24"/>
        </w:rPr>
        <w:t>×</w:t>
      </w:r>
      <w:r w:rsidR="001F3C92" w:rsidRPr="00C151AC">
        <w:rPr>
          <w:rFonts w:ascii="Arial" w:hAnsi="Arial" w:cs="Arial"/>
          <w:sz w:val="24"/>
          <w:szCs w:val="24"/>
        </w:rPr>
        <w:t xml:space="preserve"> to</w:t>
      </w:r>
      <w:r w:rsidR="008500FF">
        <w:rPr>
          <w:rFonts w:ascii="Arial" w:hAnsi="Arial" w:cs="Arial"/>
          <w:sz w:val="24"/>
          <w:szCs w:val="24"/>
        </w:rPr>
        <w:t xml:space="preserve"> </w:t>
      </w:r>
      <w:r w:rsidR="001F3C92" w:rsidRPr="00C151AC">
        <w:rPr>
          <w:rFonts w:ascii="Arial" w:hAnsi="Arial" w:cs="Arial"/>
          <w:sz w:val="24"/>
          <w:szCs w:val="24"/>
        </w:rPr>
        <w:t>1,000,000×) and high resolution (0.5 nm).</w:t>
      </w:r>
      <w:r w:rsidR="00C151AC">
        <w:rPr>
          <w:rFonts w:ascii="Arial" w:hAnsi="Arial" w:cs="Arial"/>
          <w:sz w:val="24"/>
          <w:szCs w:val="24"/>
        </w:rPr>
        <w:t xml:space="preserve"> </w:t>
      </w:r>
      <w:r w:rsidR="001F3C92" w:rsidRPr="00C151AC">
        <w:rPr>
          <w:rFonts w:ascii="Arial" w:hAnsi="Arial" w:cs="Arial"/>
          <w:sz w:val="24"/>
          <w:szCs w:val="24"/>
        </w:rPr>
        <w:t>Specimens viewed through optical microscopes can be either alive</w:t>
      </w:r>
    </w:p>
    <w:p w:rsidR="001F3C92" w:rsidRDefault="001F3C92" w:rsidP="001F3C92">
      <w:pPr>
        <w:autoSpaceDE w:val="0"/>
        <w:autoSpaceDN w:val="0"/>
        <w:adjustRightInd w:val="0"/>
        <w:spacing w:after="0" w:line="240" w:lineRule="auto"/>
        <w:rPr>
          <w:rFonts w:ascii="Arial" w:hAnsi="Arial" w:cs="Arial"/>
          <w:sz w:val="24"/>
          <w:szCs w:val="24"/>
        </w:rPr>
      </w:pPr>
      <w:r w:rsidRPr="00C151AC">
        <w:rPr>
          <w:rFonts w:ascii="Arial" w:hAnsi="Arial" w:cs="Arial"/>
          <w:sz w:val="24"/>
          <w:szCs w:val="24"/>
        </w:rPr>
        <w:t>or dead, depending on the type of specimen preparation, but all</w:t>
      </w:r>
      <w:r w:rsidR="00C151AC">
        <w:rPr>
          <w:rFonts w:ascii="Arial" w:hAnsi="Arial" w:cs="Arial"/>
          <w:sz w:val="24"/>
          <w:szCs w:val="24"/>
        </w:rPr>
        <w:t xml:space="preserve"> </w:t>
      </w:r>
      <w:r w:rsidRPr="00C151AC">
        <w:rPr>
          <w:rFonts w:ascii="Arial" w:hAnsi="Arial" w:cs="Arial"/>
          <w:sz w:val="24"/>
          <w:szCs w:val="24"/>
        </w:rPr>
        <w:t xml:space="preserve">EM specimens </w:t>
      </w:r>
      <w:r w:rsidR="00717F3A">
        <w:rPr>
          <w:rFonts w:ascii="Arial" w:hAnsi="Arial" w:cs="Arial"/>
          <w:sz w:val="24"/>
          <w:szCs w:val="24"/>
        </w:rPr>
        <w:t xml:space="preserve">must be dead </w:t>
      </w:r>
      <w:r w:rsidR="00D4679C">
        <w:rPr>
          <w:rFonts w:ascii="Arial" w:hAnsi="Arial" w:cs="Arial"/>
          <w:sz w:val="24"/>
          <w:szCs w:val="24"/>
        </w:rPr>
        <w:t xml:space="preserve">because they are </w:t>
      </w:r>
      <w:r w:rsidRPr="00C151AC">
        <w:rPr>
          <w:rFonts w:ascii="Arial" w:hAnsi="Arial" w:cs="Arial"/>
          <w:sz w:val="24"/>
          <w:szCs w:val="24"/>
        </w:rPr>
        <w:t>viewed in a vacuum.</w:t>
      </w:r>
    </w:p>
    <w:p w:rsidR="00C151AC" w:rsidRPr="00C151AC" w:rsidRDefault="00C151AC" w:rsidP="001F3C92">
      <w:pPr>
        <w:autoSpaceDE w:val="0"/>
        <w:autoSpaceDN w:val="0"/>
        <w:adjustRightInd w:val="0"/>
        <w:spacing w:after="0" w:line="240" w:lineRule="auto"/>
        <w:rPr>
          <w:rFonts w:ascii="Arial" w:hAnsi="Arial" w:cs="Arial"/>
          <w:sz w:val="24"/>
          <w:szCs w:val="24"/>
        </w:rPr>
      </w:pPr>
    </w:p>
    <w:p w:rsidR="001F3C92" w:rsidRPr="00C151AC" w:rsidRDefault="0023679D" w:rsidP="00C151AC">
      <w:pPr>
        <w:autoSpaceDE w:val="0"/>
        <w:autoSpaceDN w:val="0"/>
        <w:adjustRightInd w:val="0"/>
        <w:spacing w:after="0" w:line="240" w:lineRule="auto"/>
        <w:rPr>
          <w:rFonts w:ascii="Arial" w:hAnsi="Arial" w:cs="Arial"/>
          <w:sz w:val="24"/>
          <w:szCs w:val="24"/>
        </w:rPr>
      </w:pPr>
      <w:r>
        <w:rPr>
          <w:rFonts w:ascii="Arial" w:hAnsi="Arial" w:cs="Arial"/>
          <w:sz w:val="24"/>
          <w:szCs w:val="24"/>
        </w:rPr>
        <w:lastRenderedPageBreak/>
        <w:t>Staining of sample is an important technique in microbiology.</w:t>
      </w:r>
      <w:r w:rsidR="003229A4">
        <w:rPr>
          <w:rFonts w:ascii="Arial" w:hAnsi="Arial" w:cs="Arial"/>
          <w:sz w:val="24"/>
          <w:szCs w:val="24"/>
        </w:rPr>
        <w:t xml:space="preserve"> </w:t>
      </w:r>
      <w:r w:rsidRPr="00C151AC">
        <w:rPr>
          <w:rFonts w:ascii="Arial" w:hAnsi="Arial" w:cs="Arial"/>
          <w:sz w:val="24"/>
          <w:szCs w:val="24"/>
        </w:rPr>
        <w:t>Stains increase the</w:t>
      </w:r>
      <w:r w:rsidR="00AF323B">
        <w:rPr>
          <w:rFonts w:ascii="Arial" w:hAnsi="Arial" w:cs="Arial"/>
          <w:sz w:val="24"/>
          <w:szCs w:val="24"/>
        </w:rPr>
        <w:t xml:space="preserve"> contrast of specimens and </w:t>
      </w:r>
      <w:r w:rsidRPr="00C151AC">
        <w:rPr>
          <w:rFonts w:ascii="Arial" w:hAnsi="Arial" w:cs="Arial"/>
          <w:sz w:val="24"/>
          <w:szCs w:val="24"/>
        </w:rPr>
        <w:t>can be</w:t>
      </w:r>
      <w:r>
        <w:rPr>
          <w:rFonts w:ascii="Arial" w:hAnsi="Arial" w:cs="Arial"/>
          <w:sz w:val="24"/>
          <w:szCs w:val="24"/>
        </w:rPr>
        <w:t xml:space="preserve"> </w:t>
      </w:r>
      <w:r w:rsidRPr="00C151AC">
        <w:rPr>
          <w:rFonts w:ascii="Arial" w:hAnsi="Arial" w:cs="Arial"/>
          <w:sz w:val="24"/>
          <w:szCs w:val="24"/>
        </w:rPr>
        <w:t>designed to different</w:t>
      </w:r>
      <w:r>
        <w:rPr>
          <w:rFonts w:ascii="Arial" w:hAnsi="Arial" w:cs="Arial"/>
          <w:sz w:val="24"/>
          <w:szCs w:val="24"/>
        </w:rPr>
        <w:t xml:space="preserve">iate cell shape, structure, and </w:t>
      </w:r>
      <w:r w:rsidRPr="00C151AC">
        <w:rPr>
          <w:rFonts w:ascii="Arial" w:hAnsi="Arial" w:cs="Arial"/>
          <w:sz w:val="24"/>
          <w:szCs w:val="24"/>
        </w:rPr>
        <w:t>biochemical</w:t>
      </w:r>
      <w:r>
        <w:rPr>
          <w:rFonts w:ascii="Arial" w:hAnsi="Arial" w:cs="Arial"/>
          <w:sz w:val="24"/>
          <w:szCs w:val="24"/>
        </w:rPr>
        <w:t xml:space="preserve"> </w:t>
      </w:r>
      <w:r w:rsidRPr="00C151AC">
        <w:rPr>
          <w:rFonts w:ascii="Arial" w:hAnsi="Arial" w:cs="Arial"/>
          <w:sz w:val="24"/>
          <w:szCs w:val="24"/>
        </w:rPr>
        <w:t>composition of the specimens being viewed.</w:t>
      </w:r>
      <w:r w:rsidR="003229A4">
        <w:rPr>
          <w:rFonts w:ascii="Arial" w:hAnsi="Arial" w:cs="Arial"/>
          <w:sz w:val="24"/>
          <w:szCs w:val="24"/>
        </w:rPr>
        <w:t xml:space="preserve"> </w:t>
      </w:r>
      <w:r w:rsidR="001F3C92" w:rsidRPr="00C151AC">
        <w:rPr>
          <w:rFonts w:ascii="Arial" w:hAnsi="Arial" w:cs="Arial"/>
          <w:sz w:val="24"/>
          <w:szCs w:val="24"/>
        </w:rPr>
        <w:t>The Gram stain is an immensely useful differential stain that</w:t>
      </w:r>
      <w:r w:rsidR="00C151AC">
        <w:rPr>
          <w:rFonts w:ascii="Arial" w:hAnsi="Arial" w:cs="Arial"/>
          <w:sz w:val="24"/>
          <w:szCs w:val="24"/>
        </w:rPr>
        <w:t xml:space="preserve"> </w:t>
      </w:r>
      <w:r w:rsidR="001F3C92" w:rsidRPr="00C151AC">
        <w:rPr>
          <w:rFonts w:ascii="Arial" w:hAnsi="Arial" w:cs="Arial"/>
          <w:sz w:val="24"/>
          <w:szCs w:val="24"/>
        </w:rPr>
        <w:t>divide</w:t>
      </w:r>
      <w:r w:rsidR="00AF323B">
        <w:rPr>
          <w:rFonts w:ascii="Arial" w:hAnsi="Arial" w:cs="Arial"/>
          <w:sz w:val="24"/>
          <w:szCs w:val="24"/>
        </w:rPr>
        <w:t>s bacteria into two main groups:</w:t>
      </w:r>
      <w:r w:rsidR="001F3C92" w:rsidRPr="00C151AC">
        <w:rPr>
          <w:rFonts w:ascii="Arial" w:hAnsi="Arial" w:cs="Arial"/>
          <w:sz w:val="24"/>
          <w:szCs w:val="24"/>
        </w:rPr>
        <w:t xml:space="preserve"> gram-positive and gram</w:t>
      </w:r>
      <w:r w:rsidR="006566C7">
        <w:rPr>
          <w:rFonts w:ascii="Arial" w:hAnsi="Arial" w:cs="Arial"/>
          <w:sz w:val="24"/>
          <w:szCs w:val="24"/>
        </w:rPr>
        <w:t>-</w:t>
      </w:r>
      <w:r w:rsidR="001F3C92" w:rsidRPr="00C151AC">
        <w:rPr>
          <w:rFonts w:ascii="Arial" w:hAnsi="Arial" w:cs="Arial"/>
          <w:sz w:val="24"/>
          <w:szCs w:val="24"/>
        </w:rPr>
        <w:t>negative.</w:t>
      </w:r>
      <w:r w:rsidR="00C151AC">
        <w:rPr>
          <w:rFonts w:ascii="Arial" w:hAnsi="Arial" w:cs="Arial"/>
          <w:sz w:val="24"/>
          <w:szCs w:val="24"/>
        </w:rPr>
        <w:t xml:space="preserve"> </w:t>
      </w:r>
      <w:r w:rsidR="001F3C92" w:rsidRPr="00C151AC">
        <w:rPr>
          <w:rFonts w:ascii="Arial" w:hAnsi="Arial" w:cs="Arial"/>
          <w:sz w:val="24"/>
          <w:szCs w:val="24"/>
        </w:rPr>
        <w:t>Some bacteria</w:t>
      </w:r>
      <w:r>
        <w:rPr>
          <w:rFonts w:ascii="Arial" w:hAnsi="Arial" w:cs="Arial"/>
          <w:sz w:val="24"/>
          <w:szCs w:val="24"/>
        </w:rPr>
        <w:t xml:space="preserve">, such as those that cause </w:t>
      </w:r>
      <w:r w:rsidR="00717F3A">
        <w:rPr>
          <w:rFonts w:ascii="Arial" w:hAnsi="Arial" w:cs="Arial"/>
          <w:sz w:val="24"/>
          <w:szCs w:val="24"/>
        </w:rPr>
        <w:t xml:space="preserve">tuberculosis, </w:t>
      </w:r>
      <w:r w:rsidR="001F3C92" w:rsidRPr="00C151AC">
        <w:rPr>
          <w:rFonts w:ascii="Arial" w:hAnsi="Arial" w:cs="Arial"/>
          <w:sz w:val="24"/>
          <w:szCs w:val="24"/>
        </w:rPr>
        <w:t>do not fall in either of these c</w:t>
      </w:r>
      <w:r w:rsidR="00CD4D2F">
        <w:rPr>
          <w:rFonts w:ascii="Arial" w:hAnsi="Arial" w:cs="Arial"/>
          <w:sz w:val="24"/>
          <w:szCs w:val="24"/>
        </w:rPr>
        <w:t>ategories</w:t>
      </w:r>
      <w:r>
        <w:rPr>
          <w:rFonts w:ascii="Arial" w:hAnsi="Arial" w:cs="Arial"/>
          <w:sz w:val="24"/>
          <w:szCs w:val="24"/>
        </w:rPr>
        <w:t>. The bacteria can be identified with other staining procedures, such as acid-fast staining.</w:t>
      </w:r>
    </w:p>
    <w:p w:rsidR="007510CD" w:rsidRDefault="007510CD" w:rsidP="00F54709">
      <w:pPr>
        <w:autoSpaceDE w:val="0"/>
        <w:autoSpaceDN w:val="0"/>
        <w:adjustRightInd w:val="0"/>
        <w:spacing w:after="0" w:line="240" w:lineRule="auto"/>
        <w:rPr>
          <w:rFonts w:ascii="Arial" w:hAnsi="Arial" w:cs="Arial"/>
          <w:b/>
          <w:sz w:val="28"/>
          <w:szCs w:val="28"/>
          <w:u w:val="single"/>
        </w:rPr>
      </w:pPr>
    </w:p>
    <w:p w:rsidR="007E4685" w:rsidRDefault="007E4685" w:rsidP="00F54709">
      <w:pPr>
        <w:autoSpaceDE w:val="0"/>
        <w:autoSpaceDN w:val="0"/>
        <w:adjustRightInd w:val="0"/>
        <w:spacing w:after="0" w:line="240" w:lineRule="auto"/>
        <w:rPr>
          <w:rFonts w:ascii="Arial" w:hAnsi="Arial" w:cs="Arial"/>
          <w:b/>
          <w:sz w:val="28"/>
          <w:szCs w:val="28"/>
          <w:u w:val="single"/>
        </w:rPr>
      </w:pPr>
    </w:p>
    <w:p w:rsidR="003F6542" w:rsidRDefault="003F6542" w:rsidP="003F6542">
      <w:pPr>
        <w:autoSpaceDE w:val="0"/>
        <w:autoSpaceDN w:val="0"/>
        <w:adjustRightInd w:val="0"/>
        <w:spacing w:after="0" w:line="240" w:lineRule="auto"/>
        <w:rPr>
          <w:rFonts w:ascii="Arial" w:hAnsi="Arial" w:cs="Arial"/>
          <w:b/>
          <w:sz w:val="28"/>
          <w:szCs w:val="28"/>
          <w:u w:val="single"/>
        </w:rPr>
      </w:pPr>
      <w:r>
        <w:rPr>
          <w:rFonts w:ascii="Arial" w:hAnsi="Arial" w:cs="Arial"/>
          <w:b/>
          <w:sz w:val="28"/>
          <w:szCs w:val="28"/>
          <w:u w:val="single"/>
        </w:rPr>
        <w:t>Digital Tool Suggestions for Chapter 2</w:t>
      </w:r>
    </w:p>
    <w:p w:rsidR="000665F4" w:rsidRPr="003F6542" w:rsidRDefault="000665F4" w:rsidP="003F6542">
      <w:pPr>
        <w:autoSpaceDE w:val="0"/>
        <w:autoSpaceDN w:val="0"/>
        <w:adjustRightInd w:val="0"/>
        <w:spacing w:after="0" w:line="240" w:lineRule="auto"/>
        <w:rPr>
          <w:rFonts w:ascii="Arial" w:hAnsi="Arial" w:cs="Arial"/>
          <w:b/>
          <w:sz w:val="28"/>
          <w:szCs w:val="28"/>
          <w:u w:val="single"/>
        </w:rPr>
      </w:pPr>
    </w:p>
    <w:p w:rsidR="003F6542" w:rsidRDefault="003F6542" w:rsidP="003F6542">
      <w:pPr>
        <w:pStyle w:val="ListParagraph"/>
        <w:numPr>
          <w:ilvl w:val="0"/>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Assigning the </w:t>
      </w:r>
      <w:proofErr w:type="spellStart"/>
      <w:r>
        <w:rPr>
          <w:rFonts w:ascii="Arial" w:hAnsi="Arial" w:cs="Arial"/>
          <w:sz w:val="24"/>
          <w:szCs w:val="24"/>
        </w:rPr>
        <w:t>SmartBook</w:t>
      </w:r>
      <w:proofErr w:type="spellEnd"/>
      <w:r w:rsidR="00EB6983">
        <w:rPr>
          <w:rFonts w:ascii="Arial" w:hAnsi="Arial" w:cs="Arial"/>
          <w:sz w:val="24"/>
          <w:szCs w:val="24"/>
          <w:vertAlign w:val="superscript"/>
        </w:rPr>
        <w:t>®</w:t>
      </w:r>
      <w:r>
        <w:rPr>
          <w:rFonts w:ascii="Arial" w:hAnsi="Arial" w:cs="Arial"/>
          <w:sz w:val="24"/>
          <w:szCs w:val="24"/>
        </w:rPr>
        <w:t>/LearnSmart</w:t>
      </w:r>
      <w:r w:rsidR="00EB6983">
        <w:rPr>
          <w:rFonts w:ascii="Arial" w:hAnsi="Arial" w:cs="Arial"/>
          <w:sz w:val="24"/>
          <w:szCs w:val="24"/>
          <w:vertAlign w:val="superscript"/>
        </w:rPr>
        <w:t>®</w:t>
      </w:r>
      <w:r>
        <w:rPr>
          <w:rFonts w:ascii="Arial" w:hAnsi="Arial" w:cs="Arial"/>
          <w:sz w:val="24"/>
          <w:szCs w:val="24"/>
        </w:rPr>
        <w:t xml:space="preserve"> activity prior to class will help ensure that students are familiar with the content prior to beginning the chapter. In general, setting the amount of the time for these assignments should be dictated by the amount of out of class work expected for the course. Approximately 20</w:t>
      </w:r>
      <w:r w:rsidR="008500FF">
        <w:rPr>
          <w:rFonts w:ascii="Arial" w:hAnsi="Arial" w:cs="Arial"/>
          <w:sz w:val="24"/>
          <w:szCs w:val="24"/>
        </w:rPr>
        <w:t>–</w:t>
      </w:r>
      <w:r>
        <w:rPr>
          <w:rFonts w:ascii="Arial" w:hAnsi="Arial" w:cs="Arial"/>
          <w:sz w:val="24"/>
          <w:szCs w:val="24"/>
        </w:rPr>
        <w:t xml:space="preserve">30 minutes seems to work well for students when balanced with other assignments. </w:t>
      </w:r>
    </w:p>
    <w:p w:rsidR="003F6542" w:rsidRDefault="003F6542" w:rsidP="003F6542">
      <w:pPr>
        <w:pStyle w:val="ListParagraph"/>
        <w:numPr>
          <w:ilvl w:val="1"/>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If used before class, it is suggested to assign a due date with enough time for instructor review of the reports prior to class so the lecture can target the material students are struggling with the most. </w:t>
      </w:r>
    </w:p>
    <w:p w:rsidR="003F6542" w:rsidRDefault="003F6542" w:rsidP="003F6542">
      <w:pPr>
        <w:pStyle w:val="ListParagraph"/>
        <w:numPr>
          <w:ilvl w:val="1"/>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In addition, to reinforce moving material from short-to-long-term memory, have students complete the recharge activity regularly prior to the exam to help them solidify learning. </w:t>
      </w:r>
    </w:p>
    <w:p w:rsidR="003F6542" w:rsidRDefault="003F6542" w:rsidP="003F6542">
      <w:pPr>
        <w:pStyle w:val="ListParagraph"/>
        <w:autoSpaceDE w:val="0"/>
        <w:autoSpaceDN w:val="0"/>
        <w:adjustRightInd w:val="0"/>
        <w:spacing w:after="0" w:line="240" w:lineRule="auto"/>
        <w:ind w:left="1440"/>
        <w:rPr>
          <w:rFonts w:ascii="Arial" w:hAnsi="Arial" w:cs="Arial"/>
          <w:sz w:val="24"/>
          <w:szCs w:val="24"/>
        </w:rPr>
      </w:pPr>
    </w:p>
    <w:p w:rsidR="003F6542" w:rsidRDefault="003F6542" w:rsidP="003F6542">
      <w:pPr>
        <w:pStyle w:val="ListParagraph"/>
        <w:numPr>
          <w:ilvl w:val="0"/>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question bank can be used for a variety of activities as it has </w:t>
      </w:r>
      <w:proofErr w:type="gramStart"/>
      <w:r>
        <w:rPr>
          <w:rFonts w:ascii="Arial" w:hAnsi="Arial" w:cs="Arial"/>
          <w:sz w:val="24"/>
          <w:szCs w:val="24"/>
        </w:rPr>
        <w:t>a number of</w:t>
      </w:r>
      <w:proofErr w:type="gramEnd"/>
      <w:r>
        <w:rPr>
          <w:rFonts w:ascii="Arial" w:hAnsi="Arial" w:cs="Arial"/>
          <w:sz w:val="24"/>
          <w:szCs w:val="24"/>
        </w:rPr>
        <w:t xml:space="preserve"> different types of questions that vary across Bloom’s levels. </w:t>
      </w:r>
    </w:p>
    <w:p w:rsidR="003F6542" w:rsidRDefault="003F6542" w:rsidP="003F6542">
      <w:pPr>
        <w:pStyle w:val="ListParagraph"/>
        <w:numPr>
          <w:ilvl w:val="1"/>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Case Studies:</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These are excellent questions and are an easy way to engage students at upper Bloom’s levels. </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Each chapter has at least one case study set with about 3</w:t>
      </w:r>
      <w:r w:rsidR="00381E52">
        <w:rPr>
          <w:rFonts w:ascii="Arial" w:hAnsi="Arial" w:cs="Arial"/>
          <w:sz w:val="24"/>
          <w:szCs w:val="24"/>
        </w:rPr>
        <w:t>–</w:t>
      </w:r>
      <w:r>
        <w:rPr>
          <w:rFonts w:ascii="Arial" w:hAnsi="Arial" w:cs="Arial"/>
          <w:sz w:val="24"/>
          <w:szCs w:val="24"/>
        </w:rPr>
        <w:t xml:space="preserve">4 questions in each set. Each question typically has multiple sub-questions and typically there is at least one manual grading question in the set. </w:t>
      </w:r>
    </w:p>
    <w:p w:rsidR="003F6542" w:rsidRDefault="003F6542" w:rsidP="003F6542">
      <w:pPr>
        <w:pStyle w:val="ListParagraph"/>
        <w:numPr>
          <w:ilvl w:val="3"/>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entire set can be assigned or a subset of the questions can be assigned. </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These case studies can be included in other assessments or used as a stand</w:t>
      </w:r>
      <w:r w:rsidR="00381E52">
        <w:rPr>
          <w:rFonts w:ascii="Arial" w:hAnsi="Arial" w:cs="Arial"/>
          <w:sz w:val="24"/>
          <w:szCs w:val="24"/>
        </w:rPr>
        <w:t>-</w:t>
      </w:r>
      <w:r>
        <w:rPr>
          <w:rFonts w:ascii="Arial" w:hAnsi="Arial" w:cs="Arial"/>
          <w:sz w:val="24"/>
          <w:szCs w:val="24"/>
        </w:rPr>
        <w:t xml:space="preserve">alone activity. </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If you will be using these in a lock-down timed assessment, do not use the research question as these questions can require students to access outside research materials. </w:t>
      </w:r>
    </w:p>
    <w:p w:rsidR="003F6542" w:rsidRDefault="003F6542" w:rsidP="003F6542">
      <w:pPr>
        <w:pStyle w:val="ListParagraph"/>
        <w:numPr>
          <w:ilvl w:val="1"/>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Quizzes:</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Depending on the focus of the quiz, this question bank can be a useful way to reinforce concepts such as image labeling etc. However, if quizzes are intended to prepare students for the format </w:t>
      </w:r>
      <w:r>
        <w:rPr>
          <w:rFonts w:ascii="Arial" w:hAnsi="Arial" w:cs="Arial"/>
          <w:sz w:val="24"/>
          <w:szCs w:val="24"/>
        </w:rPr>
        <w:lastRenderedPageBreak/>
        <w:t xml:space="preserve">and question style of an exam using solely the test bank, the test bank may be a better source for quiz questions. </w:t>
      </w:r>
    </w:p>
    <w:p w:rsidR="003F6542" w:rsidRDefault="003F6542" w:rsidP="003F6542">
      <w:pPr>
        <w:pStyle w:val="ListParagraph"/>
        <w:numPr>
          <w:ilvl w:val="1"/>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Technology-Enhanced Active Learning:</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This is an excellent use of the question bank and can replace worksheets within the course. By creating a question series, groups can work through the question set in class. </w:t>
      </w:r>
    </w:p>
    <w:p w:rsidR="003F6542" w:rsidRDefault="003F6542" w:rsidP="003F6542">
      <w:pPr>
        <w:pStyle w:val="ListParagraph"/>
        <w:numPr>
          <w:ilvl w:val="1"/>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NCLEX</w:t>
      </w:r>
      <w:r w:rsidRPr="00AC0DFD">
        <w:rPr>
          <w:rFonts w:ascii="Arial" w:hAnsi="Arial" w:cs="Arial"/>
          <w:sz w:val="24"/>
          <w:szCs w:val="24"/>
          <w:vertAlign w:val="superscript"/>
        </w:rPr>
        <w:t>®</w:t>
      </w:r>
      <w:r>
        <w:rPr>
          <w:rFonts w:ascii="Arial" w:hAnsi="Arial" w:cs="Arial"/>
          <w:sz w:val="24"/>
          <w:szCs w:val="24"/>
        </w:rPr>
        <w:t xml:space="preserve"> practice questions:</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If your course is primarily used to prepare nursing students, the NCLEX</w:t>
      </w:r>
      <w:r w:rsidRPr="00AC0DFD">
        <w:rPr>
          <w:rFonts w:ascii="Arial" w:hAnsi="Arial" w:cs="Arial"/>
          <w:sz w:val="24"/>
          <w:szCs w:val="24"/>
          <w:vertAlign w:val="superscript"/>
        </w:rPr>
        <w:t>®</w:t>
      </w:r>
      <w:r>
        <w:rPr>
          <w:rFonts w:ascii="Arial" w:hAnsi="Arial" w:cs="Arial"/>
          <w:sz w:val="24"/>
          <w:szCs w:val="24"/>
        </w:rPr>
        <w:t xml:space="preserve"> questions in the question bank can be used to prepare students for the test bank NCLEX</w:t>
      </w:r>
      <w:r w:rsidRPr="00AC0DFD">
        <w:rPr>
          <w:rFonts w:ascii="Arial" w:hAnsi="Arial" w:cs="Arial"/>
          <w:sz w:val="24"/>
          <w:szCs w:val="24"/>
          <w:vertAlign w:val="superscript"/>
        </w:rPr>
        <w:t>®</w:t>
      </w:r>
      <w:r>
        <w:rPr>
          <w:rFonts w:ascii="Arial" w:hAnsi="Arial" w:cs="Arial"/>
          <w:sz w:val="24"/>
          <w:szCs w:val="24"/>
        </w:rPr>
        <w:t xml:space="preserve"> questions as well as nursing school and NCLEX</w:t>
      </w:r>
      <w:r w:rsidRPr="00AC0DFD">
        <w:rPr>
          <w:rFonts w:ascii="Arial" w:hAnsi="Arial" w:cs="Arial"/>
          <w:sz w:val="24"/>
          <w:szCs w:val="24"/>
          <w:vertAlign w:val="superscript"/>
        </w:rPr>
        <w:t>®</w:t>
      </w:r>
      <w:r>
        <w:rPr>
          <w:rFonts w:ascii="Arial" w:hAnsi="Arial" w:cs="Arial"/>
          <w:sz w:val="24"/>
          <w:szCs w:val="24"/>
        </w:rPr>
        <w:t xml:space="preserve"> exams. </w:t>
      </w:r>
    </w:p>
    <w:p w:rsidR="003F6542" w:rsidRDefault="003F6542" w:rsidP="003F6542">
      <w:pPr>
        <w:pStyle w:val="ListParagraph"/>
        <w:numPr>
          <w:ilvl w:val="2"/>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Many times, nursing students enjoy having these questions as it helps them connect the course material to their professional goals. </w:t>
      </w:r>
    </w:p>
    <w:p w:rsidR="00946DA1" w:rsidRPr="004D641D" w:rsidRDefault="00946DA1" w:rsidP="00946DA1">
      <w:pPr>
        <w:pStyle w:val="ListParagraph"/>
        <w:autoSpaceDE w:val="0"/>
        <w:autoSpaceDN w:val="0"/>
        <w:adjustRightInd w:val="0"/>
        <w:spacing w:after="0" w:line="240" w:lineRule="auto"/>
        <w:ind w:left="2160"/>
        <w:rPr>
          <w:rFonts w:ascii="Arial" w:hAnsi="Arial" w:cs="Arial"/>
          <w:sz w:val="24"/>
          <w:szCs w:val="24"/>
        </w:rPr>
      </w:pPr>
    </w:p>
    <w:p w:rsidR="003F6542" w:rsidRDefault="003F6542" w:rsidP="003F6542">
      <w:pPr>
        <w:pStyle w:val="ListParagraph"/>
        <w:numPr>
          <w:ilvl w:val="0"/>
          <w:numId w:val="33"/>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The test bank questions can be utilized for a variety of assessments. The bank consists of multiple choice or true/false questions allowing for an automatic grading of the assessment. Custom questions (of any type) can be added to the assessment. </w:t>
      </w:r>
    </w:p>
    <w:p w:rsidR="003F6542" w:rsidRDefault="003F6542" w:rsidP="003F6542">
      <w:pPr>
        <w:autoSpaceDE w:val="0"/>
        <w:autoSpaceDN w:val="0"/>
        <w:adjustRightInd w:val="0"/>
        <w:spacing w:after="0" w:line="240" w:lineRule="auto"/>
        <w:rPr>
          <w:rFonts w:ascii="Arial" w:hAnsi="Arial" w:cs="Arial"/>
          <w:sz w:val="24"/>
          <w:szCs w:val="24"/>
        </w:rPr>
      </w:pPr>
    </w:p>
    <w:p w:rsidR="00CB0D7C" w:rsidRDefault="00CB0D7C" w:rsidP="00F54709">
      <w:pPr>
        <w:autoSpaceDE w:val="0"/>
        <w:autoSpaceDN w:val="0"/>
        <w:adjustRightInd w:val="0"/>
        <w:spacing w:after="0" w:line="240" w:lineRule="auto"/>
        <w:rPr>
          <w:rFonts w:ascii="Arial" w:hAnsi="Arial" w:cs="Arial"/>
          <w:b/>
          <w:sz w:val="28"/>
          <w:szCs w:val="28"/>
          <w:u w:val="single"/>
        </w:rPr>
      </w:pPr>
    </w:p>
    <w:p w:rsidR="00F54709" w:rsidRDefault="003178B7" w:rsidP="00F54709">
      <w:pPr>
        <w:autoSpaceDE w:val="0"/>
        <w:autoSpaceDN w:val="0"/>
        <w:adjustRightInd w:val="0"/>
        <w:spacing w:after="0" w:line="240" w:lineRule="auto"/>
        <w:rPr>
          <w:rFonts w:ascii="Arial" w:hAnsi="Arial" w:cs="Arial"/>
          <w:b/>
          <w:sz w:val="28"/>
          <w:szCs w:val="28"/>
          <w:u w:val="single"/>
        </w:rPr>
      </w:pPr>
      <w:r>
        <w:rPr>
          <w:rFonts w:ascii="Arial" w:hAnsi="Arial" w:cs="Arial"/>
          <w:b/>
          <w:sz w:val="28"/>
          <w:szCs w:val="28"/>
          <w:u w:val="single"/>
        </w:rPr>
        <w:t xml:space="preserve">Pre-Class </w:t>
      </w:r>
      <w:r w:rsidR="00BA69BE">
        <w:rPr>
          <w:rFonts w:ascii="Arial" w:hAnsi="Arial" w:cs="Arial"/>
          <w:b/>
          <w:sz w:val="28"/>
          <w:szCs w:val="28"/>
          <w:u w:val="single"/>
        </w:rPr>
        <w:t>Ideas for Chapter 2</w:t>
      </w:r>
    </w:p>
    <w:p w:rsidR="000665F4" w:rsidRDefault="000665F4" w:rsidP="00F54709">
      <w:pPr>
        <w:autoSpaceDE w:val="0"/>
        <w:autoSpaceDN w:val="0"/>
        <w:adjustRightInd w:val="0"/>
        <w:spacing w:after="0" w:line="240" w:lineRule="auto"/>
        <w:rPr>
          <w:rFonts w:ascii="Arial" w:hAnsi="Arial" w:cs="Arial"/>
          <w:b/>
          <w:sz w:val="28"/>
          <w:szCs w:val="28"/>
          <w:u w:val="single"/>
        </w:rPr>
      </w:pPr>
    </w:p>
    <w:p w:rsidR="00D4679C" w:rsidRPr="000039BD" w:rsidRDefault="00D4679C" w:rsidP="00D4679C">
      <w:pPr>
        <w:autoSpaceDE w:val="0"/>
        <w:autoSpaceDN w:val="0"/>
        <w:adjustRightInd w:val="0"/>
        <w:spacing w:after="0" w:line="240" w:lineRule="auto"/>
        <w:rPr>
          <w:rFonts w:ascii="Arial" w:hAnsi="Arial" w:cs="Arial"/>
          <w:i/>
          <w:sz w:val="24"/>
          <w:szCs w:val="24"/>
        </w:rPr>
      </w:pPr>
      <w:r w:rsidRPr="000039BD">
        <w:rPr>
          <w:rFonts w:ascii="Arial" w:hAnsi="Arial" w:cs="Arial"/>
          <w:i/>
          <w:sz w:val="24"/>
          <w:szCs w:val="24"/>
        </w:rPr>
        <w:t>Below are suggested activities to assign before cov</w:t>
      </w:r>
      <w:r w:rsidR="007472ED">
        <w:rPr>
          <w:rFonts w:ascii="Arial" w:hAnsi="Arial" w:cs="Arial"/>
          <w:i/>
          <w:sz w:val="24"/>
          <w:szCs w:val="24"/>
        </w:rPr>
        <w:t>er</w:t>
      </w:r>
      <w:r w:rsidRPr="000039BD">
        <w:rPr>
          <w:rFonts w:ascii="Arial" w:hAnsi="Arial" w:cs="Arial"/>
          <w:i/>
          <w:sz w:val="24"/>
          <w:szCs w:val="24"/>
        </w:rPr>
        <w:t xml:space="preserve">ing the material of Chapter </w:t>
      </w:r>
      <w:r w:rsidR="00203882">
        <w:rPr>
          <w:rFonts w:ascii="Arial" w:hAnsi="Arial" w:cs="Arial"/>
          <w:i/>
          <w:sz w:val="24"/>
          <w:szCs w:val="24"/>
        </w:rPr>
        <w:t>2</w:t>
      </w:r>
      <w:r w:rsidRPr="000039BD">
        <w:rPr>
          <w:rFonts w:ascii="Arial" w:hAnsi="Arial" w:cs="Arial"/>
          <w:i/>
          <w:sz w:val="24"/>
          <w:szCs w:val="24"/>
        </w:rPr>
        <w:t xml:space="preserve"> in class.</w:t>
      </w:r>
      <w:r w:rsidR="003229A4">
        <w:rPr>
          <w:rFonts w:ascii="Arial" w:hAnsi="Arial" w:cs="Arial"/>
          <w:i/>
          <w:sz w:val="24"/>
          <w:szCs w:val="24"/>
        </w:rPr>
        <w:t xml:space="preserve"> </w:t>
      </w:r>
      <w:r w:rsidRPr="000039BD">
        <w:rPr>
          <w:rFonts w:ascii="Arial" w:hAnsi="Arial" w:cs="Arial"/>
          <w:i/>
          <w:sz w:val="24"/>
          <w:szCs w:val="24"/>
        </w:rPr>
        <w:t>The activities are designed to provide opportunities for students to engage with the topics prior to class.</w:t>
      </w:r>
      <w:r w:rsidR="003229A4">
        <w:rPr>
          <w:rFonts w:ascii="Arial" w:hAnsi="Arial" w:cs="Arial"/>
          <w:i/>
          <w:sz w:val="24"/>
          <w:szCs w:val="24"/>
        </w:rPr>
        <w:t xml:space="preserve"> </w:t>
      </w:r>
      <w:r w:rsidRPr="000039BD">
        <w:rPr>
          <w:rFonts w:ascii="Arial" w:hAnsi="Arial" w:cs="Arial"/>
          <w:i/>
          <w:sz w:val="24"/>
          <w:szCs w:val="24"/>
        </w:rPr>
        <w:t xml:space="preserve">Some activities also have students preparing materials that will enable students to teach one another in class.  </w:t>
      </w:r>
    </w:p>
    <w:p w:rsidR="00D4679C" w:rsidRDefault="00D4679C" w:rsidP="00F54709">
      <w:pPr>
        <w:autoSpaceDE w:val="0"/>
        <w:autoSpaceDN w:val="0"/>
        <w:adjustRightInd w:val="0"/>
        <w:spacing w:after="0" w:line="240" w:lineRule="auto"/>
        <w:rPr>
          <w:rFonts w:ascii="Arial" w:hAnsi="Arial" w:cs="Arial"/>
          <w:sz w:val="24"/>
          <w:szCs w:val="24"/>
        </w:rPr>
      </w:pPr>
    </w:p>
    <w:p w:rsidR="00EE35CA" w:rsidRDefault="00EE35CA" w:rsidP="00420DC0">
      <w:pPr>
        <w:pStyle w:val="ListParagraph"/>
        <w:numPr>
          <w:ilvl w:val="0"/>
          <w:numId w:val="16"/>
        </w:numPr>
        <w:autoSpaceDE w:val="0"/>
        <w:autoSpaceDN w:val="0"/>
        <w:adjustRightInd w:val="0"/>
        <w:spacing w:after="0" w:line="240" w:lineRule="auto"/>
        <w:rPr>
          <w:rFonts w:ascii="Arial" w:hAnsi="Arial" w:cs="Arial"/>
          <w:sz w:val="24"/>
          <w:szCs w:val="24"/>
        </w:rPr>
      </w:pPr>
      <w:r w:rsidRPr="00420DC0">
        <w:rPr>
          <w:rFonts w:ascii="Arial" w:hAnsi="Arial" w:cs="Arial"/>
          <w:sz w:val="24"/>
          <w:szCs w:val="24"/>
        </w:rPr>
        <w:t xml:space="preserve">Assign </w:t>
      </w:r>
      <w:r w:rsidR="00C55147">
        <w:rPr>
          <w:rFonts w:ascii="Arial" w:hAnsi="Arial" w:cs="Arial"/>
          <w:sz w:val="24"/>
          <w:szCs w:val="24"/>
        </w:rPr>
        <w:t xml:space="preserve">one </w:t>
      </w:r>
      <w:r w:rsidR="00D4679C" w:rsidRPr="00420DC0">
        <w:rPr>
          <w:rFonts w:ascii="Arial" w:hAnsi="Arial" w:cs="Arial"/>
          <w:sz w:val="24"/>
          <w:szCs w:val="24"/>
        </w:rPr>
        <w:t xml:space="preserve">of the </w:t>
      </w:r>
      <w:r w:rsidR="00381E52">
        <w:rPr>
          <w:rFonts w:ascii="Arial" w:hAnsi="Arial" w:cs="Arial"/>
          <w:sz w:val="24"/>
          <w:szCs w:val="24"/>
        </w:rPr>
        <w:t>Five</w:t>
      </w:r>
      <w:r w:rsidRPr="00420DC0">
        <w:rPr>
          <w:rFonts w:ascii="Arial" w:hAnsi="Arial" w:cs="Arial"/>
          <w:sz w:val="24"/>
          <w:szCs w:val="24"/>
        </w:rPr>
        <w:t xml:space="preserve"> I’s to group</w:t>
      </w:r>
      <w:r w:rsidR="00D4679C" w:rsidRPr="00420DC0">
        <w:rPr>
          <w:rFonts w:ascii="Arial" w:hAnsi="Arial" w:cs="Arial"/>
          <w:sz w:val="24"/>
          <w:szCs w:val="24"/>
        </w:rPr>
        <w:t>s</w:t>
      </w:r>
      <w:r w:rsidRPr="00420DC0">
        <w:rPr>
          <w:rFonts w:ascii="Arial" w:hAnsi="Arial" w:cs="Arial"/>
          <w:sz w:val="24"/>
          <w:szCs w:val="24"/>
        </w:rPr>
        <w:t xml:space="preserve"> of students</w:t>
      </w:r>
      <w:r w:rsidR="00D4679C" w:rsidRPr="00420DC0">
        <w:rPr>
          <w:rFonts w:ascii="Arial" w:hAnsi="Arial" w:cs="Arial"/>
          <w:sz w:val="24"/>
          <w:szCs w:val="24"/>
        </w:rPr>
        <w:t>. Have the</w:t>
      </w:r>
      <w:r w:rsidR="002B23B3">
        <w:rPr>
          <w:rFonts w:ascii="Arial" w:hAnsi="Arial" w:cs="Arial"/>
          <w:sz w:val="24"/>
          <w:szCs w:val="24"/>
        </w:rPr>
        <w:t>m prepare a mini-</w:t>
      </w:r>
      <w:r w:rsidR="002B2C2F">
        <w:rPr>
          <w:rFonts w:ascii="Arial" w:hAnsi="Arial" w:cs="Arial"/>
          <w:sz w:val="24"/>
          <w:szCs w:val="24"/>
        </w:rPr>
        <w:t xml:space="preserve">lesson to </w:t>
      </w:r>
      <w:r w:rsidR="00D4679C" w:rsidRPr="00420DC0">
        <w:rPr>
          <w:rFonts w:ascii="Arial" w:hAnsi="Arial" w:cs="Arial"/>
          <w:sz w:val="24"/>
          <w:szCs w:val="24"/>
        </w:rPr>
        <w:t xml:space="preserve">teach the class about their assigned </w:t>
      </w:r>
      <w:r w:rsidR="00381E52">
        <w:rPr>
          <w:rFonts w:ascii="Arial" w:hAnsi="Arial" w:cs="Arial"/>
          <w:sz w:val="24"/>
          <w:szCs w:val="24"/>
        </w:rPr>
        <w:t>Five</w:t>
      </w:r>
      <w:r w:rsidR="00D4679C" w:rsidRPr="00420DC0">
        <w:rPr>
          <w:rFonts w:ascii="Arial" w:hAnsi="Arial" w:cs="Arial"/>
          <w:sz w:val="24"/>
          <w:szCs w:val="24"/>
        </w:rPr>
        <w:t xml:space="preserve"> I.</w:t>
      </w:r>
      <w:r w:rsidRPr="00420DC0">
        <w:rPr>
          <w:rFonts w:ascii="Arial" w:hAnsi="Arial" w:cs="Arial"/>
          <w:sz w:val="24"/>
          <w:szCs w:val="24"/>
        </w:rPr>
        <w:t xml:space="preserve"> </w:t>
      </w:r>
    </w:p>
    <w:p w:rsidR="00C55147" w:rsidRPr="00420DC0" w:rsidRDefault="00C55147" w:rsidP="00C55147">
      <w:pPr>
        <w:pStyle w:val="ListParagraph"/>
        <w:autoSpaceDE w:val="0"/>
        <w:autoSpaceDN w:val="0"/>
        <w:adjustRightInd w:val="0"/>
        <w:spacing w:after="0" w:line="240" w:lineRule="auto"/>
        <w:rPr>
          <w:rFonts w:ascii="Arial" w:hAnsi="Arial" w:cs="Arial"/>
          <w:sz w:val="24"/>
          <w:szCs w:val="24"/>
        </w:rPr>
      </w:pPr>
    </w:p>
    <w:p w:rsidR="00EE35CA" w:rsidRPr="003229A4" w:rsidRDefault="00EE35CA" w:rsidP="00C55147">
      <w:pPr>
        <w:pStyle w:val="ListParagraph"/>
        <w:numPr>
          <w:ilvl w:val="0"/>
          <w:numId w:val="16"/>
        </w:numPr>
        <w:autoSpaceDE w:val="0"/>
        <w:autoSpaceDN w:val="0"/>
        <w:adjustRightInd w:val="0"/>
        <w:spacing w:after="0" w:line="240" w:lineRule="auto"/>
        <w:rPr>
          <w:rFonts w:ascii="Arial" w:hAnsi="Arial" w:cs="Arial"/>
          <w:sz w:val="24"/>
          <w:szCs w:val="24"/>
        </w:rPr>
      </w:pPr>
      <w:r w:rsidRPr="003229A4">
        <w:rPr>
          <w:rFonts w:ascii="Arial" w:hAnsi="Arial" w:cs="Arial"/>
          <w:sz w:val="24"/>
          <w:szCs w:val="24"/>
        </w:rPr>
        <w:t xml:space="preserve">Provide </w:t>
      </w:r>
      <w:r w:rsidR="00D4679C" w:rsidRPr="003229A4">
        <w:rPr>
          <w:rFonts w:ascii="Arial" w:hAnsi="Arial" w:cs="Arial"/>
          <w:sz w:val="24"/>
          <w:szCs w:val="24"/>
        </w:rPr>
        <w:t xml:space="preserve">students a list of different media (TSA, </w:t>
      </w:r>
      <w:r w:rsidR="007C10B3" w:rsidRPr="003229A4">
        <w:rPr>
          <w:rFonts w:ascii="Arial" w:hAnsi="Arial" w:cs="Arial"/>
          <w:sz w:val="24"/>
          <w:szCs w:val="24"/>
        </w:rPr>
        <w:t xml:space="preserve">blood agar, </w:t>
      </w:r>
      <w:r w:rsidRPr="003229A4">
        <w:rPr>
          <w:rFonts w:ascii="Arial" w:hAnsi="Arial" w:cs="Arial"/>
          <w:sz w:val="24"/>
          <w:szCs w:val="24"/>
        </w:rPr>
        <w:t>mannitol salt</w:t>
      </w:r>
      <w:r w:rsidR="007C10B3" w:rsidRPr="003229A4">
        <w:rPr>
          <w:rFonts w:ascii="Arial" w:hAnsi="Arial" w:cs="Arial"/>
          <w:sz w:val="24"/>
          <w:szCs w:val="24"/>
        </w:rPr>
        <w:t xml:space="preserve">, MacConkey, urea </w:t>
      </w:r>
      <w:r w:rsidRPr="003229A4">
        <w:rPr>
          <w:rFonts w:ascii="Arial" w:hAnsi="Arial" w:cs="Arial"/>
          <w:sz w:val="24"/>
          <w:szCs w:val="24"/>
        </w:rPr>
        <w:t xml:space="preserve">broth, </w:t>
      </w:r>
      <w:r w:rsidR="007C10B3" w:rsidRPr="003229A4">
        <w:rPr>
          <w:rFonts w:ascii="Arial" w:hAnsi="Arial" w:cs="Arial"/>
          <w:sz w:val="24"/>
          <w:szCs w:val="24"/>
        </w:rPr>
        <w:t>TSA broth, birdseed, tomato juice agar</w:t>
      </w:r>
      <w:r w:rsidR="00420DC0" w:rsidRPr="003229A4">
        <w:rPr>
          <w:rFonts w:ascii="Arial" w:hAnsi="Arial" w:cs="Arial"/>
          <w:sz w:val="24"/>
          <w:szCs w:val="24"/>
        </w:rPr>
        <w:t>, chocolate, etc.)</w:t>
      </w:r>
      <w:r w:rsidR="003229A4" w:rsidRPr="003229A4">
        <w:rPr>
          <w:rFonts w:ascii="Arial" w:hAnsi="Arial" w:cs="Arial"/>
          <w:sz w:val="24"/>
          <w:szCs w:val="24"/>
        </w:rPr>
        <w:t>.</w:t>
      </w:r>
      <w:r w:rsidR="00420DC0" w:rsidRPr="003229A4">
        <w:rPr>
          <w:rFonts w:ascii="Arial" w:hAnsi="Arial" w:cs="Arial"/>
          <w:sz w:val="24"/>
          <w:szCs w:val="24"/>
        </w:rPr>
        <w:t xml:space="preserve"> </w:t>
      </w:r>
      <w:r w:rsidR="00C55147" w:rsidRPr="003229A4">
        <w:rPr>
          <w:rFonts w:ascii="Arial" w:hAnsi="Arial" w:cs="Arial"/>
          <w:sz w:val="24"/>
          <w:szCs w:val="24"/>
        </w:rPr>
        <w:t>Have students create a chart and for each medium address</w:t>
      </w:r>
      <w:r w:rsidR="002B23B3">
        <w:rPr>
          <w:rFonts w:ascii="Arial" w:hAnsi="Arial" w:cs="Arial"/>
          <w:sz w:val="24"/>
          <w:szCs w:val="24"/>
        </w:rPr>
        <w:t>ing</w:t>
      </w:r>
      <w:r w:rsidR="00C55147" w:rsidRPr="003229A4">
        <w:rPr>
          <w:rFonts w:ascii="Arial" w:hAnsi="Arial" w:cs="Arial"/>
          <w:sz w:val="24"/>
          <w:szCs w:val="24"/>
        </w:rPr>
        <w:t xml:space="preserve"> the following: the physical state, whether </w:t>
      </w:r>
      <w:r w:rsidR="002B23B3">
        <w:rPr>
          <w:rFonts w:ascii="Arial" w:hAnsi="Arial" w:cs="Arial"/>
          <w:sz w:val="24"/>
          <w:szCs w:val="24"/>
        </w:rPr>
        <w:t xml:space="preserve">it is </w:t>
      </w:r>
      <w:r w:rsidR="00C55147" w:rsidRPr="003229A4">
        <w:rPr>
          <w:rFonts w:ascii="Arial" w:hAnsi="Arial" w:cs="Arial"/>
          <w:sz w:val="24"/>
          <w:szCs w:val="24"/>
        </w:rPr>
        <w:t>chemically-defined or complex, and the functional type.</w:t>
      </w:r>
      <w:r w:rsidRPr="003229A4">
        <w:rPr>
          <w:rFonts w:ascii="Arial" w:hAnsi="Arial" w:cs="Arial"/>
          <w:sz w:val="24"/>
          <w:szCs w:val="24"/>
        </w:rPr>
        <w:t xml:space="preserve"> </w:t>
      </w:r>
    </w:p>
    <w:p w:rsidR="00C55147" w:rsidRPr="00420DC0" w:rsidRDefault="00C55147" w:rsidP="00C55147">
      <w:pPr>
        <w:pStyle w:val="ListParagraph"/>
        <w:autoSpaceDE w:val="0"/>
        <w:autoSpaceDN w:val="0"/>
        <w:adjustRightInd w:val="0"/>
        <w:spacing w:after="0" w:line="240" w:lineRule="auto"/>
        <w:rPr>
          <w:rFonts w:ascii="Arial" w:hAnsi="Arial" w:cs="Arial"/>
          <w:sz w:val="24"/>
          <w:szCs w:val="24"/>
        </w:rPr>
      </w:pPr>
    </w:p>
    <w:p w:rsidR="003229A4" w:rsidRDefault="00B70B78" w:rsidP="003229A4">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Have students use</w:t>
      </w:r>
      <w:r w:rsidR="00420DC0" w:rsidRPr="00420DC0">
        <w:rPr>
          <w:rFonts w:ascii="Arial" w:hAnsi="Arial" w:cs="Arial"/>
          <w:sz w:val="24"/>
          <w:szCs w:val="24"/>
        </w:rPr>
        <w:t xml:space="preserve"> simple drawing</w:t>
      </w:r>
      <w:r w:rsidR="00C55147">
        <w:rPr>
          <w:rFonts w:ascii="Arial" w:hAnsi="Arial" w:cs="Arial"/>
          <w:sz w:val="24"/>
          <w:szCs w:val="24"/>
        </w:rPr>
        <w:t>s (in color)</w:t>
      </w:r>
      <w:r>
        <w:rPr>
          <w:rFonts w:ascii="Arial" w:hAnsi="Arial" w:cs="Arial"/>
          <w:sz w:val="24"/>
          <w:szCs w:val="24"/>
        </w:rPr>
        <w:t xml:space="preserve"> to</w:t>
      </w:r>
      <w:r w:rsidR="00420DC0" w:rsidRPr="00420DC0">
        <w:rPr>
          <w:rFonts w:ascii="Arial" w:hAnsi="Arial" w:cs="Arial"/>
          <w:sz w:val="24"/>
          <w:szCs w:val="24"/>
        </w:rPr>
        <w:t xml:space="preserve"> show how organisms appear on the following:</w:t>
      </w:r>
      <w:r w:rsidR="003229A4">
        <w:rPr>
          <w:rFonts w:ascii="Arial" w:hAnsi="Arial" w:cs="Arial"/>
          <w:sz w:val="24"/>
          <w:szCs w:val="24"/>
        </w:rPr>
        <w:t xml:space="preserve"> </w:t>
      </w:r>
      <w:r w:rsidR="00420DC0" w:rsidRPr="00420DC0">
        <w:rPr>
          <w:rFonts w:ascii="Arial" w:hAnsi="Arial" w:cs="Arial"/>
          <w:sz w:val="24"/>
          <w:szCs w:val="24"/>
        </w:rPr>
        <w:t xml:space="preserve">general purpose media, </w:t>
      </w:r>
      <w:r w:rsidR="00EE35CA" w:rsidRPr="00420DC0">
        <w:rPr>
          <w:rFonts w:ascii="Arial" w:hAnsi="Arial" w:cs="Arial"/>
          <w:sz w:val="24"/>
          <w:szCs w:val="24"/>
        </w:rPr>
        <w:t>selective</w:t>
      </w:r>
      <w:r w:rsidR="00420DC0" w:rsidRPr="00420DC0">
        <w:rPr>
          <w:rFonts w:ascii="Arial" w:hAnsi="Arial" w:cs="Arial"/>
          <w:sz w:val="24"/>
          <w:szCs w:val="24"/>
        </w:rPr>
        <w:t xml:space="preserve"> media</w:t>
      </w:r>
      <w:r w:rsidR="00EE35CA" w:rsidRPr="00420DC0">
        <w:rPr>
          <w:rFonts w:ascii="Arial" w:hAnsi="Arial" w:cs="Arial"/>
          <w:sz w:val="24"/>
          <w:szCs w:val="24"/>
        </w:rPr>
        <w:t>, differential</w:t>
      </w:r>
      <w:r w:rsidR="00420DC0" w:rsidRPr="00420DC0">
        <w:rPr>
          <w:rFonts w:ascii="Arial" w:hAnsi="Arial" w:cs="Arial"/>
          <w:sz w:val="24"/>
          <w:szCs w:val="24"/>
        </w:rPr>
        <w:t xml:space="preserve"> media, streak plate, loop dilution, spread plate</w:t>
      </w:r>
      <w:r w:rsidR="00420DC0" w:rsidRPr="003229A4">
        <w:rPr>
          <w:rFonts w:ascii="Arial" w:hAnsi="Arial" w:cs="Arial"/>
          <w:sz w:val="24"/>
          <w:szCs w:val="24"/>
        </w:rPr>
        <w:t>.</w:t>
      </w:r>
    </w:p>
    <w:p w:rsidR="00420DC0" w:rsidRPr="003229A4" w:rsidRDefault="00420DC0" w:rsidP="003229A4">
      <w:pPr>
        <w:autoSpaceDE w:val="0"/>
        <w:autoSpaceDN w:val="0"/>
        <w:adjustRightInd w:val="0"/>
        <w:spacing w:after="0" w:line="240" w:lineRule="auto"/>
        <w:rPr>
          <w:rFonts w:ascii="Arial" w:hAnsi="Arial" w:cs="Arial"/>
          <w:sz w:val="24"/>
          <w:szCs w:val="24"/>
        </w:rPr>
      </w:pPr>
      <w:r w:rsidRPr="003229A4">
        <w:rPr>
          <w:rFonts w:ascii="Arial" w:hAnsi="Arial" w:cs="Arial"/>
          <w:sz w:val="24"/>
          <w:szCs w:val="24"/>
        </w:rPr>
        <w:t xml:space="preserve">  </w:t>
      </w:r>
    </w:p>
    <w:p w:rsidR="00D4679C" w:rsidRDefault="00D4679C" w:rsidP="00420DC0">
      <w:pPr>
        <w:pStyle w:val="ListParagraph"/>
        <w:numPr>
          <w:ilvl w:val="0"/>
          <w:numId w:val="16"/>
        </w:numPr>
        <w:autoSpaceDE w:val="0"/>
        <w:autoSpaceDN w:val="0"/>
        <w:adjustRightInd w:val="0"/>
        <w:spacing w:after="0" w:line="240" w:lineRule="auto"/>
        <w:rPr>
          <w:rFonts w:ascii="Arial" w:hAnsi="Arial" w:cs="Arial"/>
          <w:sz w:val="24"/>
          <w:szCs w:val="24"/>
        </w:rPr>
      </w:pPr>
      <w:r w:rsidRPr="00420DC0">
        <w:rPr>
          <w:rFonts w:ascii="Arial" w:hAnsi="Arial" w:cs="Arial"/>
          <w:sz w:val="24"/>
          <w:szCs w:val="24"/>
        </w:rPr>
        <w:t>Assig</w:t>
      </w:r>
      <w:r w:rsidR="00B70B78">
        <w:rPr>
          <w:rFonts w:ascii="Arial" w:hAnsi="Arial" w:cs="Arial"/>
          <w:sz w:val="24"/>
          <w:szCs w:val="24"/>
        </w:rPr>
        <w:t xml:space="preserve">n </w:t>
      </w:r>
      <w:r w:rsidRPr="00420DC0">
        <w:rPr>
          <w:rFonts w:ascii="Arial" w:hAnsi="Arial" w:cs="Arial"/>
          <w:sz w:val="24"/>
          <w:szCs w:val="24"/>
        </w:rPr>
        <w:t xml:space="preserve">groups </w:t>
      </w:r>
      <w:r w:rsidR="00B70B78">
        <w:rPr>
          <w:rFonts w:ascii="Arial" w:hAnsi="Arial" w:cs="Arial"/>
          <w:sz w:val="24"/>
          <w:szCs w:val="24"/>
        </w:rPr>
        <w:t xml:space="preserve">of students </w:t>
      </w:r>
      <w:r w:rsidRPr="00420DC0">
        <w:rPr>
          <w:rFonts w:ascii="Arial" w:hAnsi="Arial" w:cs="Arial"/>
          <w:sz w:val="24"/>
          <w:szCs w:val="24"/>
        </w:rPr>
        <w:t xml:space="preserve">to demonstrate </w:t>
      </w:r>
      <w:r w:rsidR="00B70B78">
        <w:rPr>
          <w:rFonts w:ascii="Arial" w:hAnsi="Arial" w:cs="Arial"/>
          <w:sz w:val="24"/>
          <w:szCs w:val="24"/>
        </w:rPr>
        <w:t xml:space="preserve">the following </w:t>
      </w:r>
      <w:r w:rsidRPr="00420DC0">
        <w:rPr>
          <w:rFonts w:ascii="Arial" w:hAnsi="Arial" w:cs="Arial"/>
          <w:sz w:val="24"/>
          <w:szCs w:val="24"/>
        </w:rPr>
        <w:t xml:space="preserve">to the class using appropriate materials: inoculation of a plate, inoculation of a broth tube, streak </w:t>
      </w:r>
      <w:r w:rsidRPr="00420DC0">
        <w:rPr>
          <w:rFonts w:ascii="Arial" w:hAnsi="Arial" w:cs="Arial"/>
          <w:sz w:val="24"/>
          <w:szCs w:val="24"/>
        </w:rPr>
        <w:lastRenderedPageBreak/>
        <w:t>plate, loop dilution</w:t>
      </w:r>
      <w:r w:rsidR="00C55147">
        <w:rPr>
          <w:rFonts w:ascii="Arial" w:hAnsi="Arial" w:cs="Arial"/>
          <w:sz w:val="24"/>
          <w:szCs w:val="24"/>
        </w:rPr>
        <w:t xml:space="preserve"> plate</w:t>
      </w:r>
      <w:r w:rsidRPr="00420DC0">
        <w:rPr>
          <w:rFonts w:ascii="Arial" w:hAnsi="Arial" w:cs="Arial"/>
          <w:sz w:val="24"/>
          <w:szCs w:val="24"/>
        </w:rPr>
        <w:t>, spread plate, smearing a sample, fixing a sample, hanging drop.</w:t>
      </w:r>
    </w:p>
    <w:p w:rsidR="00C55147" w:rsidRPr="00420DC0" w:rsidRDefault="00C55147" w:rsidP="00C55147">
      <w:pPr>
        <w:pStyle w:val="ListParagraph"/>
        <w:autoSpaceDE w:val="0"/>
        <w:autoSpaceDN w:val="0"/>
        <w:adjustRightInd w:val="0"/>
        <w:spacing w:after="0" w:line="240" w:lineRule="auto"/>
        <w:rPr>
          <w:rFonts w:ascii="Arial" w:hAnsi="Arial" w:cs="Arial"/>
          <w:sz w:val="24"/>
          <w:szCs w:val="24"/>
        </w:rPr>
      </w:pPr>
    </w:p>
    <w:p w:rsidR="00C55147" w:rsidRDefault="007C10B3" w:rsidP="00420DC0">
      <w:pPr>
        <w:pStyle w:val="ListParagraph"/>
        <w:numPr>
          <w:ilvl w:val="0"/>
          <w:numId w:val="16"/>
        </w:numPr>
        <w:autoSpaceDE w:val="0"/>
        <w:autoSpaceDN w:val="0"/>
        <w:adjustRightInd w:val="0"/>
        <w:spacing w:after="0" w:line="240" w:lineRule="auto"/>
        <w:rPr>
          <w:rFonts w:ascii="Arial" w:hAnsi="Arial" w:cs="Arial"/>
          <w:sz w:val="24"/>
          <w:szCs w:val="24"/>
        </w:rPr>
      </w:pPr>
      <w:r w:rsidRPr="00420DC0">
        <w:rPr>
          <w:rFonts w:ascii="Arial" w:hAnsi="Arial" w:cs="Arial"/>
          <w:sz w:val="24"/>
          <w:szCs w:val="24"/>
        </w:rPr>
        <w:t>Assign the figures</w:t>
      </w:r>
      <w:r w:rsidR="002B2C2F">
        <w:rPr>
          <w:rFonts w:ascii="Arial" w:hAnsi="Arial" w:cs="Arial"/>
          <w:sz w:val="24"/>
          <w:szCs w:val="24"/>
        </w:rPr>
        <w:t xml:space="preserve"> located in the chapter</w:t>
      </w:r>
      <w:r w:rsidRPr="00420DC0">
        <w:rPr>
          <w:rFonts w:ascii="Arial" w:hAnsi="Arial" w:cs="Arial"/>
          <w:sz w:val="24"/>
          <w:szCs w:val="24"/>
        </w:rPr>
        <w:t xml:space="preserve"> to student(s) and have them prepare an</w:t>
      </w:r>
      <w:r w:rsidR="002B2C2F">
        <w:rPr>
          <w:rFonts w:ascii="Arial" w:hAnsi="Arial" w:cs="Arial"/>
          <w:sz w:val="24"/>
          <w:szCs w:val="24"/>
        </w:rPr>
        <w:t xml:space="preserve"> explanation to teach the class.</w:t>
      </w:r>
    </w:p>
    <w:p w:rsidR="007C10B3" w:rsidRPr="00420DC0" w:rsidRDefault="007C10B3" w:rsidP="00C55147">
      <w:pPr>
        <w:pStyle w:val="ListParagraph"/>
        <w:autoSpaceDE w:val="0"/>
        <w:autoSpaceDN w:val="0"/>
        <w:adjustRightInd w:val="0"/>
        <w:spacing w:after="0" w:line="240" w:lineRule="auto"/>
        <w:rPr>
          <w:rFonts w:ascii="Arial" w:hAnsi="Arial" w:cs="Arial"/>
          <w:sz w:val="24"/>
          <w:szCs w:val="24"/>
        </w:rPr>
      </w:pPr>
      <w:r w:rsidRPr="00420DC0">
        <w:rPr>
          <w:rFonts w:ascii="Arial" w:hAnsi="Arial" w:cs="Arial"/>
          <w:sz w:val="24"/>
          <w:szCs w:val="24"/>
        </w:rPr>
        <w:t xml:space="preserve"> </w:t>
      </w:r>
    </w:p>
    <w:p w:rsidR="007C10B3" w:rsidRDefault="007C10B3" w:rsidP="00420DC0">
      <w:pPr>
        <w:pStyle w:val="ListParagraph"/>
        <w:numPr>
          <w:ilvl w:val="0"/>
          <w:numId w:val="16"/>
        </w:numPr>
        <w:autoSpaceDE w:val="0"/>
        <w:autoSpaceDN w:val="0"/>
        <w:adjustRightInd w:val="0"/>
        <w:spacing w:after="0" w:line="240" w:lineRule="auto"/>
        <w:rPr>
          <w:rFonts w:ascii="Arial" w:hAnsi="Arial" w:cs="Arial"/>
          <w:sz w:val="24"/>
          <w:szCs w:val="24"/>
        </w:rPr>
      </w:pPr>
      <w:r w:rsidRPr="00420DC0">
        <w:rPr>
          <w:rFonts w:ascii="Arial" w:hAnsi="Arial" w:cs="Arial"/>
          <w:sz w:val="24"/>
          <w:szCs w:val="24"/>
        </w:rPr>
        <w:t>In simple drawings</w:t>
      </w:r>
      <w:r w:rsidR="00C55147">
        <w:rPr>
          <w:rFonts w:ascii="Arial" w:hAnsi="Arial" w:cs="Arial"/>
          <w:sz w:val="24"/>
          <w:szCs w:val="24"/>
        </w:rPr>
        <w:t xml:space="preserve"> (in color)</w:t>
      </w:r>
      <w:r w:rsidRPr="00420DC0">
        <w:rPr>
          <w:rFonts w:ascii="Arial" w:hAnsi="Arial" w:cs="Arial"/>
          <w:sz w:val="24"/>
          <w:szCs w:val="24"/>
        </w:rPr>
        <w:t>, have students create examples of mi</w:t>
      </w:r>
      <w:r w:rsidR="00420DC0" w:rsidRPr="00420DC0">
        <w:rPr>
          <w:rFonts w:ascii="Arial" w:hAnsi="Arial" w:cs="Arial"/>
          <w:sz w:val="24"/>
          <w:szCs w:val="24"/>
        </w:rPr>
        <w:t>xed cultures, pure culture,</w:t>
      </w:r>
      <w:r w:rsidR="003229A4">
        <w:rPr>
          <w:rFonts w:ascii="Arial" w:hAnsi="Arial" w:cs="Arial"/>
          <w:sz w:val="24"/>
          <w:szCs w:val="24"/>
        </w:rPr>
        <w:t xml:space="preserve"> </w:t>
      </w:r>
      <w:r w:rsidR="00420DC0" w:rsidRPr="00420DC0">
        <w:rPr>
          <w:rFonts w:ascii="Arial" w:hAnsi="Arial" w:cs="Arial"/>
          <w:sz w:val="24"/>
          <w:szCs w:val="24"/>
        </w:rPr>
        <w:t>positive stain, negative stain, simple stain, differential stain, endospore stain, capsule stain.</w:t>
      </w:r>
    </w:p>
    <w:p w:rsidR="00C55147" w:rsidRPr="00420DC0" w:rsidRDefault="00C55147" w:rsidP="00C55147">
      <w:pPr>
        <w:pStyle w:val="ListParagraph"/>
        <w:autoSpaceDE w:val="0"/>
        <w:autoSpaceDN w:val="0"/>
        <w:adjustRightInd w:val="0"/>
        <w:spacing w:after="0" w:line="240" w:lineRule="auto"/>
        <w:rPr>
          <w:rFonts w:ascii="Arial" w:hAnsi="Arial" w:cs="Arial"/>
          <w:sz w:val="24"/>
          <w:szCs w:val="24"/>
        </w:rPr>
      </w:pPr>
    </w:p>
    <w:p w:rsidR="007C10B3" w:rsidRDefault="00C55147" w:rsidP="00420DC0">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Have students w</w:t>
      </w:r>
      <w:r w:rsidR="007C10B3" w:rsidRPr="00420DC0">
        <w:rPr>
          <w:rFonts w:ascii="Arial" w:hAnsi="Arial" w:cs="Arial"/>
          <w:sz w:val="24"/>
          <w:szCs w:val="24"/>
        </w:rPr>
        <w:t>rite descriptions for</w:t>
      </w:r>
      <w:r>
        <w:rPr>
          <w:rFonts w:ascii="Arial" w:hAnsi="Arial" w:cs="Arial"/>
          <w:sz w:val="24"/>
          <w:szCs w:val="24"/>
        </w:rPr>
        <w:t xml:space="preserve"> </w:t>
      </w:r>
      <w:r w:rsidR="002B2C2F">
        <w:rPr>
          <w:rFonts w:ascii="Arial" w:hAnsi="Arial" w:cs="Arial"/>
          <w:sz w:val="24"/>
          <w:szCs w:val="24"/>
        </w:rPr>
        <w:t>various figures with</w:t>
      </w:r>
      <w:r w:rsidR="00B70B78">
        <w:rPr>
          <w:rFonts w:ascii="Arial" w:hAnsi="Arial" w:cs="Arial"/>
          <w:sz w:val="24"/>
          <w:szCs w:val="24"/>
        </w:rPr>
        <w:t>in</w:t>
      </w:r>
      <w:r w:rsidR="002B2C2F">
        <w:rPr>
          <w:rFonts w:ascii="Arial" w:hAnsi="Arial" w:cs="Arial"/>
          <w:sz w:val="24"/>
          <w:szCs w:val="24"/>
        </w:rPr>
        <w:t xml:space="preserve"> the chapter</w:t>
      </w:r>
      <w:r w:rsidR="007C10B3" w:rsidRPr="00420DC0">
        <w:rPr>
          <w:rFonts w:ascii="Arial" w:hAnsi="Arial" w:cs="Arial"/>
          <w:sz w:val="24"/>
          <w:szCs w:val="24"/>
        </w:rPr>
        <w:t xml:space="preserve"> in their own words.</w:t>
      </w:r>
    </w:p>
    <w:p w:rsidR="00C55147" w:rsidRDefault="00C55147" w:rsidP="00C55147">
      <w:pPr>
        <w:pStyle w:val="ListParagraph"/>
        <w:autoSpaceDE w:val="0"/>
        <w:autoSpaceDN w:val="0"/>
        <w:adjustRightInd w:val="0"/>
        <w:spacing w:after="0" w:line="240" w:lineRule="auto"/>
        <w:rPr>
          <w:rFonts w:ascii="Arial" w:hAnsi="Arial" w:cs="Arial"/>
          <w:sz w:val="24"/>
          <w:szCs w:val="24"/>
        </w:rPr>
      </w:pPr>
    </w:p>
    <w:p w:rsidR="00EE35CA" w:rsidRDefault="00B70B78" w:rsidP="00420DC0">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Have s</w:t>
      </w:r>
      <w:r w:rsidR="00C55147">
        <w:rPr>
          <w:rFonts w:ascii="Arial" w:hAnsi="Arial" w:cs="Arial"/>
          <w:sz w:val="24"/>
          <w:szCs w:val="24"/>
        </w:rPr>
        <w:t>tudents l</w:t>
      </w:r>
      <w:r w:rsidR="00EE35CA" w:rsidRPr="00420DC0">
        <w:rPr>
          <w:rFonts w:ascii="Arial" w:hAnsi="Arial" w:cs="Arial"/>
          <w:sz w:val="24"/>
          <w:szCs w:val="24"/>
        </w:rPr>
        <w:t>abel a diagram of a microscope.</w:t>
      </w:r>
    </w:p>
    <w:p w:rsidR="00C55147" w:rsidRPr="00420DC0" w:rsidRDefault="00C55147" w:rsidP="00C55147">
      <w:pPr>
        <w:pStyle w:val="ListParagraph"/>
        <w:autoSpaceDE w:val="0"/>
        <w:autoSpaceDN w:val="0"/>
        <w:adjustRightInd w:val="0"/>
        <w:spacing w:after="0" w:line="240" w:lineRule="auto"/>
        <w:rPr>
          <w:rFonts w:ascii="Arial" w:hAnsi="Arial" w:cs="Arial"/>
          <w:sz w:val="24"/>
          <w:szCs w:val="24"/>
        </w:rPr>
      </w:pPr>
    </w:p>
    <w:p w:rsidR="00EE35CA" w:rsidRDefault="00C55147" w:rsidP="00420DC0">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Using their own words and simple drawings, </w:t>
      </w:r>
      <w:r w:rsidR="00B70B78">
        <w:rPr>
          <w:rFonts w:ascii="Arial" w:hAnsi="Arial" w:cs="Arial"/>
          <w:sz w:val="24"/>
          <w:szCs w:val="24"/>
        </w:rPr>
        <w:t xml:space="preserve">have </w:t>
      </w:r>
      <w:r>
        <w:rPr>
          <w:rFonts w:ascii="Arial" w:hAnsi="Arial" w:cs="Arial"/>
          <w:sz w:val="24"/>
          <w:szCs w:val="24"/>
        </w:rPr>
        <w:t xml:space="preserve">students demonstrate an understanding of </w:t>
      </w:r>
      <w:r w:rsidR="007C10B3" w:rsidRPr="00420DC0">
        <w:rPr>
          <w:rFonts w:ascii="Arial" w:hAnsi="Arial" w:cs="Arial"/>
          <w:sz w:val="24"/>
          <w:szCs w:val="24"/>
        </w:rPr>
        <w:t>magnification</w:t>
      </w:r>
      <w:r>
        <w:rPr>
          <w:rFonts w:ascii="Arial" w:hAnsi="Arial" w:cs="Arial"/>
          <w:sz w:val="24"/>
          <w:szCs w:val="24"/>
        </w:rPr>
        <w:t xml:space="preserve">, </w:t>
      </w:r>
      <w:r w:rsidR="007C10B3" w:rsidRPr="00420DC0">
        <w:rPr>
          <w:rFonts w:ascii="Arial" w:hAnsi="Arial" w:cs="Arial"/>
          <w:sz w:val="24"/>
          <w:szCs w:val="24"/>
        </w:rPr>
        <w:t>resolution</w:t>
      </w:r>
      <w:r>
        <w:rPr>
          <w:rFonts w:ascii="Arial" w:hAnsi="Arial" w:cs="Arial"/>
          <w:sz w:val="24"/>
          <w:szCs w:val="24"/>
        </w:rPr>
        <w:t>, and contrast.</w:t>
      </w:r>
    </w:p>
    <w:p w:rsidR="00C55147" w:rsidRPr="00420DC0" w:rsidRDefault="00C55147" w:rsidP="00C55147">
      <w:pPr>
        <w:pStyle w:val="ListParagraph"/>
        <w:autoSpaceDE w:val="0"/>
        <w:autoSpaceDN w:val="0"/>
        <w:adjustRightInd w:val="0"/>
        <w:spacing w:after="0" w:line="240" w:lineRule="auto"/>
        <w:rPr>
          <w:rFonts w:ascii="Arial" w:hAnsi="Arial" w:cs="Arial"/>
          <w:sz w:val="24"/>
          <w:szCs w:val="24"/>
        </w:rPr>
      </w:pPr>
    </w:p>
    <w:p w:rsidR="007510CD" w:rsidRDefault="00C55147" w:rsidP="00F54709">
      <w:pPr>
        <w:pStyle w:val="ListParagraph"/>
        <w:numPr>
          <w:ilvl w:val="0"/>
          <w:numId w:val="16"/>
        </w:numPr>
        <w:autoSpaceDE w:val="0"/>
        <w:autoSpaceDN w:val="0"/>
        <w:adjustRightInd w:val="0"/>
        <w:spacing w:after="0" w:line="240" w:lineRule="auto"/>
        <w:rPr>
          <w:rFonts w:ascii="Arial" w:hAnsi="Arial" w:cs="Arial"/>
          <w:sz w:val="24"/>
          <w:szCs w:val="24"/>
        </w:rPr>
      </w:pPr>
      <w:r>
        <w:rPr>
          <w:rFonts w:ascii="Arial" w:hAnsi="Arial" w:cs="Arial"/>
          <w:sz w:val="24"/>
          <w:szCs w:val="24"/>
        </w:rPr>
        <w:t>In groups, students create an a</w:t>
      </w:r>
      <w:r w:rsidR="007C10B3" w:rsidRPr="00420DC0">
        <w:rPr>
          <w:rFonts w:ascii="Arial" w:hAnsi="Arial" w:cs="Arial"/>
          <w:sz w:val="24"/>
          <w:szCs w:val="24"/>
        </w:rPr>
        <w:t xml:space="preserve">ctivity to teach </w:t>
      </w:r>
      <w:r w:rsidR="007472ED">
        <w:rPr>
          <w:rFonts w:ascii="Arial" w:hAnsi="Arial" w:cs="Arial"/>
          <w:sz w:val="24"/>
          <w:szCs w:val="24"/>
        </w:rPr>
        <w:t xml:space="preserve">the </w:t>
      </w:r>
      <w:r w:rsidR="007C10B3" w:rsidRPr="00420DC0">
        <w:rPr>
          <w:rFonts w:ascii="Arial" w:hAnsi="Arial" w:cs="Arial"/>
          <w:sz w:val="24"/>
          <w:szCs w:val="24"/>
        </w:rPr>
        <w:t xml:space="preserve">metric system to classmates.  </w:t>
      </w:r>
    </w:p>
    <w:p w:rsidR="00380FEA" w:rsidRDefault="00380FEA" w:rsidP="007510CD">
      <w:pPr>
        <w:autoSpaceDE w:val="0"/>
        <w:autoSpaceDN w:val="0"/>
        <w:adjustRightInd w:val="0"/>
        <w:spacing w:after="0" w:line="240" w:lineRule="auto"/>
        <w:rPr>
          <w:rFonts w:ascii="Arial" w:hAnsi="Arial" w:cs="Arial"/>
          <w:b/>
          <w:sz w:val="28"/>
          <w:szCs w:val="28"/>
          <w:u w:val="single"/>
        </w:rPr>
      </w:pPr>
    </w:p>
    <w:p w:rsidR="00F54709" w:rsidRPr="007510CD" w:rsidRDefault="00F54709" w:rsidP="007510CD">
      <w:pPr>
        <w:autoSpaceDE w:val="0"/>
        <w:autoSpaceDN w:val="0"/>
        <w:adjustRightInd w:val="0"/>
        <w:spacing w:after="0" w:line="240" w:lineRule="auto"/>
        <w:rPr>
          <w:rFonts w:ascii="Arial" w:hAnsi="Arial" w:cs="Arial"/>
          <w:sz w:val="24"/>
          <w:szCs w:val="24"/>
        </w:rPr>
      </w:pPr>
      <w:r w:rsidRPr="007510CD">
        <w:rPr>
          <w:rFonts w:ascii="Arial" w:hAnsi="Arial" w:cs="Arial"/>
          <w:b/>
          <w:sz w:val="28"/>
          <w:szCs w:val="28"/>
          <w:u w:val="single"/>
        </w:rPr>
        <w:t xml:space="preserve">Activities Associated with Learning Objectives for Chapter </w:t>
      </w:r>
      <w:r w:rsidR="00BA69BE" w:rsidRPr="007510CD">
        <w:rPr>
          <w:rFonts w:ascii="Arial" w:hAnsi="Arial" w:cs="Arial"/>
          <w:b/>
          <w:sz w:val="28"/>
          <w:szCs w:val="28"/>
          <w:u w:val="single"/>
        </w:rPr>
        <w:t>2</w:t>
      </w:r>
    </w:p>
    <w:p w:rsidR="00BA69BE" w:rsidRDefault="00BA69BE" w:rsidP="00F54709">
      <w:pPr>
        <w:autoSpaceDE w:val="0"/>
        <w:autoSpaceDN w:val="0"/>
        <w:adjustRightInd w:val="0"/>
        <w:spacing w:after="0" w:line="240" w:lineRule="auto"/>
        <w:rPr>
          <w:rFonts w:ascii="Arial" w:hAnsi="Arial" w:cs="Arial"/>
          <w:b/>
          <w:sz w:val="28"/>
          <w:szCs w:val="28"/>
          <w:u w:val="single"/>
        </w:rPr>
      </w:pPr>
    </w:p>
    <w:p w:rsidR="007945D6" w:rsidRDefault="00B57A26" w:rsidP="007945D6">
      <w:pPr>
        <w:autoSpaceDE w:val="0"/>
        <w:autoSpaceDN w:val="0"/>
        <w:adjustRightInd w:val="0"/>
        <w:spacing w:after="0" w:line="240" w:lineRule="auto"/>
        <w:rPr>
          <w:rFonts w:ascii="Arial" w:hAnsi="Arial" w:cs="Arial"/>
          <w:b/>
          <w:i/>
          <w:color w:val="000000"/>
          <w:sz w:val="28"/>
          <w:szCs w:val="28"/>
        </w:rPr>
      </w:pPr>
      <w:r>
        <w:rPr>
          <w:rFonts w:ascii="Arial" w:hAnsi="Arial" w:cs="Arial"/>
          <w:b/>
          <w:i/>
          <w:color w:val="000000"/>
          <w:sz w:val="28"/>
          <w:szCs w:val="28"/>
        </w:rPr>
        <w:t>Section 2</w:t>
      </w:r>
      <w:r w:rsidR="007945D6">
        <w:rPr>
          <w:rFonts w:ascii="Arial" w:hAnsi="Arial" w:cs="Arial"/>
          <w:b/>
          <w:i/>
          <w:color w:val="000000"/>
          <w:sz w:val="28"/>
          <w:szCs w:val="28"/>
        </w:rPr>
        <w:t>.1 Student Learning Objectives</w:t>
      </w:r>
      <w:r w:rsidR="00381E52">
        <w:rPr>
          <w:rFonts w:ascii="Arial" w:hAnsi="Arial" w:cs="Arial"/>
          <w:b/>
          <w:i/>
          <w:color w:val="000000"/>
          <w:sz w:val="28"/>
          <w:szCs w:val="28"/>
        </w:rPr>
        <w:t>—</w:t>
      </w:r>
      <w:r>
        <w:rPr>
          <w:rFonts w:ascii="Arial" w:hAnsi="Arial" w:cs="Arial"/>
          <w:b/>
          <w:i/>
          <w:color w:val="000000"/>
          <w:sz w:val="28"/>
          <w:szCs w:val="28"/>
        </w:rPr>
        <w:t>How to Culture Microorganisms</w:t>
      </w:r>
    </w:p>
    <w:p w:rsidR="007945D6" w:rsidRPr="007E4685" w:rsidRDefault="00B57A26" w:rsidP="007945D6">
      <w:pPr>
        <w:pStyle w:val="ListParagraph"/>
        <w:numPr>
          <w:ilvl w:val="0"/>
          <w:numId w:val="27"/>
        </w:numPr>
        <w:autoSpaceDE w:val="0"/>
        <w:autoSpaceDN w:val="0"/>
        <w:adjustRightInd w:val="0"/>
        <w:spacing w:after="0" w:line="240" w:lineRule="auto"/>
        <w:rPr>
          <w:rFonts w:ascii="Arial" w:hAnsi="Arial" w:cs="Arial"/>
          <w:i/>
          <w:color w:val="000000"/>
          <w:u w:val="single"/>
        </w:rPr>
      </w:pPr>
      <w:r w:rsidRPr="007E4685">
        <w:rPr>
          <w:rFonts w:ascii="Arial" w:hAnsi="Arial" w:cs="Arial"/>
          <w:i/>
          <w:color w:val="000000"/>
        </w:rPr>
        <w:t>Explain what the Five I’s are and what each step entails</w:t>
      </w:r>
      <w:r w:rsidR="00B70B78" w:rsidRPr="007E4685">
        <w:rPr>
          <w:rFonts w:ascii="Arial" w:hAnsi="Arial" w:cs="Arial"/>
          <w:i/>
          <w:color w:val="000000"/>
        </w:rPr>
        <w:t>.</w:t>
      </w:r>
    </w:p>
    <w:p w:rsidR="00B57A26" w:rsidRPr="007E4685" w:rsidRDefault="00B57A26" w:rsidP="007945D6">
      <w:pPr>
        <w:pStyle w:val="ListParagraph"/>
        <w:numPr>
          <w:ilvl w:val="0"/>
          <w:numId w:val="27"/>
        </w:numPr>
        <w:autoSpaceDE w:val="0"/>
        <w:autoSpaceDN w:val="0"/>
        <w:adjustRightInd w:val="0"/>
        <w:spacing w:after="0" w:line="240" w:lineRule="auto"/>
        <w:rPr>
          <w:rFonts w:ascii="Arial" w:hAnsi="Arial" w:cs="Arial"/>
          <w:i/>
          <w:color w:val="000000"/>
          <w:u w:val="single"/>
        </w:rPr>
      </w:pPr>
      <w:r w:rsidRPr="007E4685">
        <w:rPr>
          <w:rFonts w:ascii="Arial" w:hAnsi="Arial" w:cs="Arial"/>
          <w:i/>
          <w:color w:val="000000"/>
        </w:rPr>
        <w:t>Discuss three physical states of media and when each is used</w:t>
      </w:r>
      <w:r w:rsidR="00B70B78" w:rsidRPr="007E4685">
        <w:rPr>
          <w:rFonts w:ascii="Arial" w:hAnsi="Arial" w:cs="Arial"/>
          <w:i/>
          <w:color w:val="000000"/>
        </w:rPr>
        <w:t>.</w:t>
      </w:r>
    </w:p>
    <w:p w:rsidR="00B57A26" w:rsidRPr="007E4685" w:rsidRDefault="00B57A26" w:rsidP="007945D6">
      <w:pPr>
        <w:pStyle w:val="ListParagraph"/>
        <w:numPr>
          <w:ilvl w:val="0"/>
          <w:numId w:val="27"/>
        </w:numPr>
        <w:autoSpaceDE w:val="0"/>
        <w:autoSpaceDN w:val="0"/>
        <w:adjustRightInd w:val="0"/>
        <w:spacing w:after="0" w:line="240" w:lineRule="auto"/>
        <w:rPr>
          <w:rFonts w:ascii="Arial" w:hAnsi="Arial" w:cs="Arial"/>
          <w:i/>
          <w:color w:val="000000"/>
          <w:u w:val="single"/>
        </w:rPr>
      </w:pPr>
      <w:proofErr w:type="gramStart"/>
      <w:r w:rsidRPr="007E4685">
        <w:rPr>
          <w:rFonts w:ascii="Arial" w:hAnsi="Arial" w:cs="Arial"/>
          <w:i/>
          <w:color w:val="000000"/>
        </w:rPr>
        <w:t>Compare and contrast</w:t>
      </w:r>
      <w:proofErr w:type="gramEnd"/>
      <w:r w:rsidRPr="007E4685">
        <w:rPr>
          <w:rFonts w:ascii="Arial" w:hAnsi="Arial" w:cs="Arial"/>
          <w:i/>
          <w:color w:val="000000"/>
        </w:rPr>
        <w:t xml:space="preserve"> selective and differential media, and give an example of each. </w:t>
      </w:r>
    </w:p>
    <w:p w:rsidR="00B57A26" w:rsidRPr="007E4685" w:rsidRDefault="00B57A26" w:rsidP="00B57A26">
      <w:pPr>
        <w:pStyle w:val="ListParagraph"/>
        <w:numPr>
          <w:ilvl w:val="0"/>
          <w:numId w:val="27"/>
        </w:numPr>
        <w:autoSpaceDE w:val="0"/>
        <w:autoSpaceDN w:val="0"/>
        <w:adjustRightInd w:val="0"/>
        <w:spacing w:after="0" w:line="240" w:lineRule="auto"/>
        <w:rPr>
          <w:rFonts w:ascii="Arial" w:hAnsi="Arial" w:cs="Arial"/>
          <w:i/>
          <w:color w:val="000000"/>
          <w:u w:val="single"/>
        </w:rPr>
      </w:pPr>
      <w:r w:rsidRPr="007E4685">
        <w:rPr>
          <w:rFonts w:ascii="Arial" w:hAnsi="Arial" w:cs="Arial"/>
          <w:i/>
          <w:color w:val="000000"/>
        </w:rPr>
        <w:t xml:space="preserve">Provide brief definitions for </w:t>
      </w:r>
      <w:r w:rsidR="00F97FF1" w:rsidRPr="00976C72">
        <w:rPr>
          <w:rFonts w:ascii="Arial" w:hAnsi="Arial" w:cs="Arial"/>
          <w:color w:val="000000"/>
        </w:rPr>
        <w:t>defined media</w:t>
      </w:r>
      <w:r w:rsidRPr="007E4685">
        <w:rPr>
          <w:rFonts w:ascii="Arial" w:hAnsi="Arial" w:cs="Arial"/>
          <w:i/>
          <w:color w:val="000000"/>
        </w:rPr>
        <w:t xml:space="preserve"> and </w:t>
      </w:r>
      <w:r w:rsidR="00F97FF1" w:rsidRPr="00976C72">
        <w:rPr>
          <w:rFonts w:ascii="Arial" w:hAnsi="Arial" w:cs="Arial"/>
          <w:color w:val="000000"/>
        </w:rPr>
        <w:t>complex media.</w:t>
      </w:r>
    </w:p>
    <w:p w:rsidR="00BA69BE" w:rsidRDefault="00BA69BE" w:rsidP="00F54709">
      <w:pPr>
        <w:autoSpaceDE w:val="0"/>
        <w:autoSpaceDN w:val="0"/>
        <w:adjustRightInd w:val="0"/>
        <w:spacing w:after="0" w:line="240" w:lineRule="auto"/>
        <w:rPr>
          <w:rFonts w:ascii="Arial" w:hAnsi="Arial" w:cs="Arial"/>
          <w:b/>
          <w:sz w:val="28"/>
          <w:szCs w:val="28"/>
          <w:u w:val="single"/>
        </w:rPr>
      </w:pPr>
    </w:p>
    <w:p w:rsidR="00F54709" w:rsidRDefault="00F54709" w:rsidP="00F54709">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Lecture Suggestion</w:t>
      </w:r>
      <w:r w:rsidR="003178B7">
        <w:rPr>
          <w:rFonts w:ascii="Arial" w:hAnsi="Arial" w:cs="Arial"/>
          <w:b/>
          <w:color w:val="000000"/>
          <w:sz w:val="24"/>
          <w:szCs w:val="24"/>
        </w:rPr>
        <w:t>s and Guidelines for Section 2.1</w:t>
      </w:r>
    </w:p>
    <w:p w:rsidR="00CF6CF3" w:rsidRPr="003777C7" w:rsidRDefault="00CF6CF3" w:rsidP="003777C7">
      <w:pPr>
        <w:pStyle w:val="ListParagraph"/>
        <w:numPr>
          <w:ilvl w:val="0"/>
          <w:numId w:val="18"/>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t xml:space="preserve">The </w:t>
      </w:r>
      <w:r w:rsidR="00381E52">
        <w:rPr>
          <w:rFonts w:ascii="Arial" w:hAnsi="Arial" w:cs="Arial"/>
          <w:color w:val="000000"/>
          <w:sz w:val="24"/>
          <w:szCs w:val="24"/>
        </w:rPr>
        <w:t>Five</w:t>
      </w:r>
      <w:r w:rsidRPr="003777C7">
        <w:rPr>
          <w:rFonts w:ascii="Arial" w:hAnsi="Arial" w:cs="Arial"/>
          <w:color w:val="000000"/>
          <w:sz w:val="24"/>
          <w:szCs w:val="24"/>
        </w:rPr>
        <w:t xml:space="preserve"> I’s are critical to microbiology and students will encounter these topics repeatedly throughout the semester.</w:t>
      </w:r>
      <w:r w:rsidR="003229A4">
        <w:rPr>
          <w:rFonts w:ascii="Arial" w:hAnsi="Arial" w:cs="Arial"/>
          <w:color w:val="000000"/>
          <w:sz w:val="24"/>
          <w:szCs w:val="24"/>
        </w:rPr>
        <w:t xml:space="preserve"> </w:t>
      </w:r>
      <w:r w:rsidRPr="003777C7">
        <w:rPr>
          <w:rFonts w:ascii="Arial" w:hAnsi="Arial" w:cs="Arial"/>
          <w:color w:val="000000"/>
          <w:sz w:val="24"/>
          <w:szCs w:val="24"/>
        </w:rPr>
        <w:t xml:space="preserve">It is helpful to relate each of the </w:t>
      </w:r>
      <w:r w:rsidR="00381E52">
        <w:rPr>
          <w:rFonts w:ascii="Arial" w:hAnsi="Arial" w:cs="Arial"/>
          <w:color w:val="000000"/>
          <w:sz w:val="24"/>
          <w:szCs w:val="24"/>
        </w:rPr>
        <w:t>Five</w:t>
      </w:r>
      <w:r w:rsidRPr="003777C7">
        <w:rPr>
          <w:rFonts w:ascii="Arial" w:hAnsi="Arial" w:cs="Arial"/>
          <w:color w:val="000000"/>
          <w:sz w:val="24"/>
          <w:szCs w:val="24"/>
        </w:rPr>
        <w:t xml:space="preserve"> I’s to “real world” scenarios.</w:t>
      </w:r>
    </w:p>
    <w:p w:rsidR="00CF6CF3" w:rsidRPr="003777C7" w:rsidRDefault="00CF6CF3" w:rsidP="003777C7">
      <w:pPr>
        <w:pStyle w:val="ListParagraph"/>
        <w:numPr>
          <w:ilvl w:val="0"/>
          <w:numId w:val="18"/>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t>The classification of media can be confusing to students at first.</w:t>
      </w:r>
      <w:r w:rsidR="003229A4">
        <w:rPr>
          <w:rFonts w:ascii="Arial" w:hAnsi="Arial" w:cs="Arial"/>
          <w:color w:val="000000"/>
          <w:sz w:val="24"/>
          <w:szCs w:val="24"/>
        </w:rPr>
        <w:t xml:space="preserve"> </w:t>
      </w:r>
      <w:r w:rsidRPr="003777C7">
        <w:rPr>
          <w:rFonts w:ascii="Arial" w:hAnsi="Arial" w:cs="Arial"/>
          <w:color w:val="000000"/>
          <w:sz w:val="24"/>
          <w:szCs w:val="24"/>
        </w:rPr>
        <w:t>Students need to understand that media is classified according to its physical state, chemical composition, and function.</w:t>
      </w:r>
    </w:p>
    <w:p w:rsidR="00CF6CF3" w:rsidRPr="003777C7" w:rsidRDefault="00CF6CF3" w:rsidP="003777C7">
      <w:pPr>
        <w:pStyle w:val="ListParagraph"/>
        <w:numPr>
          <w:ilvl w:val="0"/>
          <w:numId w:val="18"/>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t>Introduction of specific media and their role in a microbiology laboratory is aided by presenting the material in a way that relates it to infectious diseases.</w:t>
      </w:r>
    </w:p>
    <w:p w:rsidR="00F54709" w:rsidRPr="00590C41" w:rsidRDefault="00F54709" w:rsidP="00F54709">
      <w:pPr>
        <w:autoSpaceDE w:val="0"/>
        <w:autoSpaceDN w:val="0"/>
        <w:adjustRightInd w:val="0"/>
        <w:spacing w:after="0" w:line="240" w:lineRule="auto"/>
        <w:rPr>
          <w:rFonts w:ascii="Arial" w:hAnsi="Arial" w:cs="Arial"/>
          <w:b/>
          <w:color w:val="000000"/>
          <w:sz w:val="24"/>
          <w:szCs w:val="24"/>
        </w:rPr>
      </w:pPr>
    </w:p>
    <w:p w:rsidR="00F54709" w:rsidRDefault="00F54709" w:rsidP="00F54709">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In-</w:t>
      </w:r>
      <w:r w:rsidR="003178B7">
        <w:rPr>
          <w:rFonts w:ascii="Arial" w:hAnsi="Arial" w:cs="Arial"/>
          <w:b/>
          <w:color w:val="000000"/>
          <w:sz w:val="24"/>
          <w:szCs w:val="24"/>
        </w:rPr>
        <w:t>Class Activities for Section 2.1</w:t>
      </w:r>
    </w:p>
    <w:p w:rsidR="00C57A1A" w:rsidRPr="007510CD" w:rsidRDefault="00C57A1A" w:rsidP="00F54709">
      <w:pPr>
        <w:pStyle w:val="ListParagraph"/>
        <w:numPr>
          <w:ilvl w:val="0"/>
          <w:numId w:val="19"/>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t>In a role</w:t>
      </w:r>
      <w:r w:rsidR="002F5EF8">
        <w:rPr>
          <w:rFonts w:ascii="Arial" w:hAnsi="Arial" w:cs="Arial"/>
          <w:color w:val="000000"/>
          <w:sz w:val="24"/>
          <w:szCs w:val="24"/>
        </w:rPr>
        <w:t>-</w:t>
      </w:r>
      <w:r w:rsidRPr="003777C7">
        <w:rPr>
          <w:rFonts w:ascii="Arial" w:hAnsi="Arial" w:cs="Arial"/>
          <w:color w:val="000000"/>
          <w:sz w:val="24"/>
          <w:szCs w:val="24"/>
        </w:rPr>
        <w:t xml:space="preserve">play situation, have students walk through the </w:t>
      </w:r>
      <w:r w:rsidR="002F5EF8">
        <w:rPr>
          <w:rFonts w:ascii="Arial" w:hAnsi="Arial" w:cs="Arial"/>
          <w:color w:val="000000"/>
          <w:sz w:val="24"/>
          <w:szCs w:val="24"/>
        </w:rPr>
        <w:t>Five</w:t>
      </w:r>
      <w:r w:rsidRPr="003777C7">
        <w:rPr>
          <w:rFonts w:ascii="Arial" w:hAnsi="Arial" w:cs="Arial"/>
          <w:color w:val="000000"/>
          <w:sz w:val="24"/>
          <w:szCs w:val="24"/>
        </w:rPr>
        <w:t xml:space="preserve"> I’s in the following scenario:</w:t>
      </w:r>
      <w:r w:rsidR="003229A4">
        <w:rPr>
          <w:rFonts w:ascii="Arial" w:hAnsi="Arial" w:cs="Arial"/>
          <w:color w:val="000000"/>
          <w:sz w:val="24"/>
          <w:szCs w:val="24"/>
        </w:rPr>
        <w:t xml:space="preserve"> </w:t>
      </w:r>
      <w:r w:rsidRPr="003777C7">
        <w:rPr>
          <w:rFonts w:ascii="Arial" w:hAnsi="Arial" w:cs="Arial"/>
          <w:color w:val="000000"/>
          <w:sz w:val="24"/>
          <w:szCs w:val="24"/>
        </w:rPr>
        <w:t xml:space="preserve">a patient presents at doctor’s office with severe cough, fever, and sore throat. </w:t>
      </w:r>
    </w:p>
    <w:p w:rsidR="00C57A1A" w:rsidRPr="007510CD" w:rsidRDefault="003178B7" w:rsidP="00F54709">
      <w:pPr>
        <w:pStyle w:val="ListParagraph"/>
        <w:numPr>
          <w:ilvl w:val="0"/>
          <w:numId w:val="19"/>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lastRenderedPageBreak/>
        <w:t>Provide pict</w:t>
      </w:r>
      <w:r w:rsidR="00C57A1A" w:rsidRPr="003777C7">
        <w:rPr>
          <w:rFonts w:ascii="Arial" w:hAnsi="Arial" w:cs="Arial"/>
          <w:color w:val="000000"/>
          <w:sz w:val="24"/>
          <w:szCs w:val="24"/>
        </w:rPr>
        <w:t xml:space="preserve">ures of </w:t>
      </w:r>
      <w:r w:rsidRPr="003777C7">
        <w:rPr>
          <w:rFonts w:ascii="Arial" w:hAnsi="Arial" w:cs="Arial"/>
          <w:color w:val="000000"/>
          <w:sz w:val="24"/>
          <w:szCs w:val="24"/>
        </w:rPr>
        <w:t>cultu</w:t>
      </w:r>
      <w:r w:rsidR="00C57A1A" w:rsidRPr="003777C7">
        <w:rPr>
          <w:rFonts w:ascii="Arial" w:hAnsi="Arial" w:cs="Arial"/>
          <w:color w:val="000000"/>
          <w:sz w:val="24"/>
          <w:szCs w:val="24"/>
        </w:rPr>
        <w:t>res growing on identified media.</w:t>
      </w:r>
      <w:r w:rsidR="003229A4">
        <w:rPr>
          <w:rFonts w:ascii="Arial" w:hAnsi="Arial" w:cs="Arial"/>
          <w:color w:val="000000"/>
          <w:sz w:val="24"/>
          <w:szCs w:val="24"/>
        </w:rPr>
        <w:t xml:space="preserve"> </w:t>
      </w:r>
      <w:r w:rsidRPr="003777C7">
        <w:rPr>
          <w:rFonts w:ascii="Arial" w:hAnsi="Arial" w:cs="Arial"/>
          <w:color w:val="000000"/>
          <w:sz w:val="24"/>
          <w:szCs w:val="24"/>
        </w:rPr>
        <w:t>Have students use class time to research growth appearances</w:t>
      </w:r>
      <w:r w:rsidR="00EE35CA" w:rsidRPr="003777C7">
        <w:rPr>
          <w:rFonts w:ascii="Arial" w:hAnsi="Arial" w:cs="Arial"/>
          <w:color w:val="000000"/>
          <w:sz w:val="24"/>
          <w:szCs w:val="24"/>
        </w:rPr>
        <w:t xml:space="preserve"> on a given medi</w:t>
      </w:r>
      <w:r w:rsidR="00C57A1A" w:rsidRPr="003777C7">
        <w:rPr>
          <w:rFonts w:ascii="Arial" w:hAnsi="Arial" w:cs="Arial"/>
          <w:color w:val="000000"/>
          <w:sz w:val="24"/>
          <w:szCs w:val="24"/>
        </w:rPr>
        <w:t>um</w:t>
      </w:r>
      <w:r w:rsidR="00EE35CA" w:rsidRPr="003777C7">
        <w:rPr>
          <w:rFonts w:ascii="Arial" w:hAnsi="Arial" w:cs="Arial"/>
          <w:color w:val="000000"/>
          <w:sz w:val="24"/>
          <w:szCs w:val="24"/>
        </w:rPr>
        <w:t xml:space="preserve"> type</w:t>
      </w:r>
      <w:r w:rsidRPr="003777C7">
        <w:rPr>
          <w:rFonts w:ascii="Arial" w:hAnsi="Arial" w:cs="Arial"/>
          <w:color w:val="000000"/>
          <w:sz w:val="24"/>
          <w:szCs w:val="24"/>
        </w:rPr>
        <w:t xml:space="preserve"> and give a guess of the type of organisms inoculated on the plates</w:t>
      </w:r>
      <w:r w:rsidR="00641097">
        <w:rPr>
          <w:rFonts w:ascii="Arial" w:hAnsi="Arial" w:cs="Arial"/>
          <w:color w:val="000000"/>
          <w:sz w:val="24"/>
          <w:szCs w:val="24"/>
        </w:rPr>
        <w:t>.</w:t>
      </w:r>
    </w:p>
    <w:p w:rsidR="00C57A1A" w:rsidRPr="007510CD" w:rsidRDefault="00EE35CA" w:rsidP="00F54709">
      <w:pPr>
        <w:pStyle w:val="ListParagraph"/>
        <w:numPr>
          <w:ilvl w:val="0"/>
          <w:numId w:val="19"/>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t xml:space="preserve">Bring in examples of different forms of media </w:t>
      </w:r>
      <w:r w:rsidR="00C57A1A" w:rsidRPr="003777C7">
        <w:rPr>
          <w:rFonts w:ascii="Arial" w:hAnsi="Arial" w:cs="Arial"/>
          <w:color w:val="000000"/>
          <w:sz w:val="24"/>
          <w:szCs w:val="24"/>
        </w:rPr>
        <w:t xml:space="preserve">and allow students to discuss the classification of the media and the purpose of the media.  </w:t>
      </w:r>
    </w:p>
    <w:p w:rsidR="00C57A1A" w:rsidRPr="003777C7" w:rsidRDefault="00C57A1A" w:rsidP="003777C7">
      <w:pPr>
        <w:pStyle w:val="ListParagraph"/>
        <w:numPr>
          <w:ilvl w:val="0"/>
          <w:numId w:val="19"/>
        </w:numPr>
        <w:autoSpaceDE w:val="0"/>
        <w:autoSpaceDN w:val="0"/>
        <w:adjustRightInd w:val="0"/>
        <w:spacing w:after="0" w:line="240" w:lineRule="auto"/>
        <w:rPr>
          <w:rFonts w:ascii="Arial" w:hAnsi="Arial" w:cs="Arial"/>
          <w:sz w:val="24"/>
          <w:szCs w:val="24"/>
        </w:rPr>
      </w:pPr>
      <w:r w:rsidRPr="003777C7">
        <w:rPr>
          <w:rFonts w:ascii="Arial" w:hAnsi="Arial" w:cs="Arial"/>
          <w:color w:val="000000"/>
          <w:sz w:val="24"/>
          <w:szCs w:val="24"/>
        </w:rPr>
        <w:t>Bringing in appropriate materials, have students demonstrate the following techniques to the class:</w:t>
      </w:r>
      <w:r w:rsidR="003229A4">
        <w:rPr>
          <w:rFonts w:ascii="Arial" w:hAnsi="Arial" w:cs="Arial"/>
          <w:color w:val="000000"/>
          <w:sz w:val="24"/>
          <w:szCs w:val="24"/>
        </w:rPr>
        <w:t xml:space="preserve"> </w:t>
      </w:r>
      <w:r w:rsidRPr="003777C7">
        <w:rPr>
          <w:rFonts w:ascii="Arial" w:hAnsi="Arial" w:cs="Arial"/>
          <w:sz w:val="24"/>
          <w:szCs w:val="24"/>
        </w:rPr>
        <w:t>inoculation of a plate, inoculation of a broth tube, streak plate, loop dilution plate, spread plate, smearing a sample, fixing a sample, hanging drop.</w:t>
      </w:r>
    </w:p>
    <w:p w:rsidR="003178B7" w:rsidRPr="003178B7" w:rsidRDefault="003178B7" w:rsidP="00F54709">
      <w:pPr>
        <w:autoSpaceDE w:val="0"/>
        <w:autoSpaceDN w:val="0"/>
        <w:adjustRightInd w:val="0"/>
        <w:spacing w:after="0" w:line="240" w:lineRule="auto"/>
        <w:rPr>
          <w:rFonts w:ascii="Arial" w:hAnsi="Arial" w:cs="Arial"/>
          <w:color w:val="000000"/>
          <w:sz w:val="24"/>
          <w:szCs w:val="24"/>
        </w:rPr>
      </w:pPr>
    </w:p>
    <w:p w:rsidR="00F54709" w:rsidRPr="007510CD" w:rsidRDefault="00F54709" w:rsidP="00F54709">
      <w:pPr>
        <w:autoSpaceDE w:val="0"/>
        <w:autoSpaceDN w:val="0"/>
        <w:adjustRightInd w:val="0"/>
        <w:spacing w:after="0" w:line="240" w:lineRule="auto"/>
        <w:rPr>
          <w:rFonts w:ascii="Arial" w:hAnsi="Arial" w:cs="Arial"/>
          <w:b/>
          <w:color w:val="000000"/>
          <w:sz w:val="24"/>
          <w:szCs w:val="24"/>
        </w:rPr>
      </w:pPr>
      <w:r w:rsidRPr="006A4C7F">
        <w:rPr>
          <w:rFonts w:ascii="Arial" w:hAnsi="Arial" w:cs="Arial"/>
          <w:b/>
          <w:color w:val="000000"/>
          <w:sz w:val="24"/>
          <w:szCs w:val="24"/>
        </w:rPr>
        <w:t>Additional</w:t>
      </w:r>
      <w:r w:rsidR="003178B7">
        <w:rPr>
          <w:rFonts w:ascii="Arial" w:hAnsi="Arial" w:cs="Arial"/>
          <w:b/>
          <w:color w:val="000000"/>
          <w:sz w:val="24"/>
          <w:szCs w:val="24"/>
        </w:rPr>
        <w:t xml:space="preserve"> Research Issues for Section 2.1</w:t>
      </w:r>
    </w:p>
    <w:p w:rsidR="003F2BB8" w:rsidRDefault="003F2BB8" w:rsidP="003777C7">
      <w:pPr>
        <w:pStyle w:val="ListParagraph"/>
        <w:numPr>
          <w:ilvl w:val="0"/>
          <w:numId w:val="20"/>
        </w:numPr>
        <w:autoSpaceDE w:val="0"/>
        <w:autoSpaceDN w:val="0"/>
        <w:adjustRightInd w:val="0"/>
        <w:spacing w:after="0" w:line="240" w:lineRule="auto"/>
        <w:rPr>
          <w:rFonts w:ascii="Arial" w:hAnsi="Arial" w:cs="Arial"/>
          <w:sz w:val="24"/>
          <w:szCs w:val="24"/>
        </w:rPr>
      </w:pPr>
      <w:r>
        <w:rPr>
          <w:rFonts w:ascii="Arial" w:hAnsi="Arial" w:cs="Arial"/>
          <w:sz w:val="24"/>
          <w:szCs w:val="24"/>
        </w:rPr>
        <w:t>Have students research situations in which an infectious disease was, at first, incorrectly identified.</w:t>
      </w:r>
      <w:r w:rsidR="003229A4">
        <w:rPr>
          <w:rFonts w:ascii="Arial" w:hAnsi="Arial" w:cs="Arial"/>
          <w:sz w:val="24"/>
          <w:szCs w:val="24"/>
        </w:rPr>
        <w:t xml:space="preserve"> </w:t>
      </w:r>
      <w:r>
        <w:rPr>
          <w:rFonts w:ascii="Arial" w:hAnsi="Arial" w:cs="Arial"/>
          <w:sz w:val="24"/>
          <w:szCs w:val="24"/>
        </w:rPr>
        <w:t xml:space="preserve">What issues </w:t>
      </w:r>
      <w:r w:rsidR="00365D0B">
        <w:rPr>
          <w:rFonts w:ascii="Arial" w:hAnsi="Arial" w:cs="Arial"/>
          <w:sz w:val="24"/>
          <w:szCs w:val="24"/>
        </w:rPr>
        <w:t>may have contributed to the mis</w:t>
      </w:r>
      <w:r>
        <w:rPr>
          <w:rFonts w:ascii="Arial" w:hAnsi="Arial" w:cs="Arial"/>
          <w:sz w:val="24"/>
          <w:szCs w:val="24"/>
        </w:rPr>
        <w:t>identification?</w:t>
      </w:r>
    </w:p>
    <w:p w:rsidR="003777C7" w:rsidRPr="007510CD" w:rsidRDefault="003777C7" w:rsidP="007510CD">
      <w:pPr>
        <w:pStyle w:val="ListParagraph"/>
        <w:numPr>
          <w:ilvl w:val="0"/>
          <w:numId w:val="20"/>
        </w:num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Ask students to research a </w:t>
      </w:r>
      <w:r w:rsidR="003178B7" w:rsidRPr="003777C7">
        <w:rPr>
          <w:rFonts w:ascii="Arial" w:hAnsi="Arial" w:cs="Arial"/>
          <w:sz w:val="24"/>
          <w:szCs w:val="24"/>
        </w:rPr>
        <w:t xml:space="preserve">current infectious disease scenario in the news.  </w:t>
      </w:r>
    </w:p>
    <w:p w:rsidR="007510CD" w:rsidRDefault="003777C7" w:rsidP="003777C7">
      <w:pPr>
        <w:pStyle w:val="ListParagraph"/>
        <w:numPr>
          <w:ilvl w:val="2"/>
          <w:numId w:val="21"/>
        </w:numPr>
        <w:autoSpaceDE w:val="0"/>
        <w:autoSpaceDN w:val="0"/>
        <w:adjustRightInd w:val="0"/>
        <w:spacing w:after="0" w:line="240" w:lineRule="auto"/>
        <w:ind w:left="1350" w:hanging="270"/>
        <w:rPr>
          <w:rFonts w:ascii="Arial" w:hAnsi="Arial" w:cs="Arial"/>
          <w:sz w:val="24"/>
          <w:szCs w:val="24"/>
        </w:rPr>
      </w:pPr>
      <w:r w:rsidRPr="007510CD">
        <w:rPr>
          <w:rFonts w:ascii="Arial" w:hAnsi="Arial" w:cs="Arial"/>
          <w:sz w:val="24"/>
          <w:szCs w:val="24"/>
        </w:rPr>
        <w:t xml:space="preserve">Have the students examine how the </w:t>
      </w:r>
      <w:r w:rsidR="002F5EF8">
        <w:rPr>
          <w:rFonts w:ascii="Arial" w:hAnsi="Arial" w:cs="Arial"/>
          <w:sz w:val="24"/>
          <w:szCs w:val="24"/>
        </w:rPr>
        <w:t>Five</w:t>
      </w:r>
      <w:r w:rsidRPr="007510CD">
        <w:rPr>
          <w:rFonts w:ascii="Arial" w:hAnsi="Arial" w:cs="Arial"/>
          <w:sz w:val="24"/>
          <w:szCs w:val="24"/>
        </w:rPr>
        <w:t xml:space="preserve"> I’s of microbiology are bei</w:t>
      </w:r>
      <w:r w:rsidR="007510CD" w:rsidRPr="007510CD">
        <w:rPr>
          <w:rFonts w:ascii="Arial" w:hAnsi="Arial" w:cs="Arial"/>
          <w:sz w:val="24"/>
          <w:szCs w:val="24"/>
        </w:rPr>
        <w:t>ng applied in this situation.</w:t>
      </w:r>
    </w:p>
    <w:p w:rsidR="00EE35CA" w:rsidRPr="007510CD" w:rsidRDefault="003777C7" w:rsidP="003777C7">
      <w:pPr>
        <w:pStyle w:val="ListParagraph"/>
        <w:numPr>
          <w:ilvl w:val="2"/>
          <w:numId w:val="21"/>
        </w:numPr>
        <w:autoSpaceDE w:val="0"/>
        <w:autoSpaceDN w:val="0"/>
        <w:adjustRightInd w:val="0"/>
        <w:spacing w:after="0" w:line="240" w:lineRule="auto"/>
        <w:ind w:left="1350" w:hanging="270"/>
        <w:rPr>
          <w:rFonts w:ascii="Arial" w:hAnsi="Arial" w:cs="Arial"/>
          <w:sz w:val="24"/>
          <w:szCs w:val="24"/>
        </w:rPr>
      </w:pPr>
      <w:r w:rsidRPr="007510CD">
        <w:rPr>
          <w:rFonts w:ascii="Arial" w:hAnsi="Arial" w:cs="Arial"/>
          <w:color w:val="000000"/>
          <w:sz w:val="24"/>
          <w:szCs w:val="24"/>
        </w:rPr>
        <w:t xml:space="preserve">Ask students to research which of the </w:t>
      </w:r>
      <w:r w:rsidR="002F5EF8">
        <w:rPr>
          <w:rFonts w:ascii="Arial" w:hAnsi="Arial" w:cs="Arial"/>
          <w:color w:val="000000"/>
          <w:sz w:val="24"/>
          <w:szCs w:val="24"/>
        </w:rPr>
        <w:t>Five</w:t>
      </w:r>
      <w:r w:rsidRPr="007510CD">
        <w:rPr>
          <w:rFonts w:ascii="Arial" w:hAnsi="Arial" w:cs="Arial"/>
          <w:color w:val="000000"/>
          <w:sz w:val="24"/>
          <w:szCs w:val="24"/>
        </w:rPr>
        <w:t xml:space="preserve"> I’s may be the most difficult to complete given the situation. Have students provide an explanation for their reasoning.</w:t>
      </w:r>
    </w:p>
    <w:p w:rsidR="003178B7" w:rsidRDefault="003178B7" w:rsidP="00F54709">
      <w:pPr>
        <w:autoSpaceDE w:val="0"/>
        <w:autoSpaceDN w:val="0"/>
        <w:adjustRightInd w:val="0"/>
        <w:spacing w:after="0" w:line="240" w:lineRule="auto"/>
        <w:rPr>
          <w:rFonts w:ascii="Arial" w:hAnsi="Arial" w:cs="Arial"/>
          <w:color w:val="000000"/>
          <w:sz w:val="24"/>
          <w:szCs w:val="24"/>
        </w:rPr>
      </w:pPr>
    </w:p>
    <w:p w:rsidR="00F54709" w:rsidRDefault="00F54709" w:rsidP="00F54709">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 xml:space="preserve">Critical Thinking </w:t>
      </w:r>
      <w:r w:rsidR="003178B7">
        <w:rPr>
          <w:rFonts w:ascii="Arial" w:hAnsi="Arial" w:cs="Arial"/>
          <w:b/>
          <w:color w:val="000000"/>
          <w:sz w:val="24"/>
          <w:szCs w:val="24"/>
        </w:rPr>
        <w:t>Issues for Section 2.1</w:t>
      </w:r>
    </w:p>
    <w:p w:rsidR="000D68AD" w:rsidRPr="007510CD" w:rsidRDefault="003178B7" w:rsidP="007510CD">
      <w:pPr>
        <w:pStyle w:val="ListParagraph"/>
        <w:numPr>
          <w:ilvl w:val="0"/>
          <w:numId w:val="22"/>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t xml:space="preserve">Can the </w:t>
      </w:r>
      <w:r w:rsidR="002F5EF8">
        <w:rPr>
          <w:rFonts w:ascii="Arial" w:hAnsi="Arial" w:cs="Arial"/>
          <w:color w:val="000000"/>
          <w:sz w:val="24"/>
          <w:szCs w:val="24"/>
        </w:rPr>
        <w:t>Five</w:t>
      </w:r>
      <w:r w:rsidRPr="003777C7">
        <w:rPr>
          <w:rFonts w:ascii="Arial" w:hAnsi="Arial" w:cs="Arial"/>
          <w:color w:val="000000"/>
          <w:sz w:val="24"/>
          <w:szCs w:val="24"/>
        </w:rPr>
        <w:t xml:space="preserve"> I’s of microbiology b</w:t>
      </w:r>
      <w:r w:rsidR="007510CD">
        <w:rPr>
          <w:rFonts w:ascii="Arial" w:hAnsi="Arial" w:cs="Arial"/>
          <w:color w:val="000000"/>
          <w:sz w:val="24"/>
          <w:szCs w:val="24"/>
        </w:rPr>
        <w:t xml:space="preserve">e completed for every disease? </w:t>
      </w:r>
    </w:p>
    <w:p w:rsidR="000D68AD" w:rsidRPr="007510CD" w:rsidRDefault="00D4679C" w:rsidP="007510CD">
      <w:pPr>
        <w:pStyle w:val="ListParagraph"/>
        <w:numPr>
          <w:ilvl w:val="0"/>
          <w:numId w:val="22"/>
        </w:numPr>
        <w:autoSpaceDE w:val="0"/>
        <w:autoSpaceDN w:val="0"/>
        <w:adjustRightInd w:val="0"/>
        <w:spacing w:after="0" w:line="240" w:lineRule="auto"/>
        <w:rPr>
          <w:rFonts w:ascii="Arial" w:hAnsi="Arial" w:cs="Arial"/>
          <w:color w:val="000000"/>
          <w:sz w:val="24"/>
          <w:szCs w:val="24"/>
        </w:rPr>
      </w:pPr>
      <w:r w:rsidRPr="003777C7">
        <w:rPr>
          <w:rFonts w:ascii="Arial" w:hAnsi="Arial" w:cs="Arial"/>
          <w:color w:val="000000"/>
          <w:sz w:val="24"/>
          <w:szCs w:val="24"/>
        </w:rPr>
        <w:t>Where</w:t>
      </w:r>
      <w:r w:rsidR="003777C7">
        <w:rPr>
          <w:rFonts w:ascii="Arial" w:hAnsi="Arial" w:cs="Arial"/>
          <w:color w:val="000000"/>
          <w:sz w:val="24"/>
          <w:szCs w:val="24"/>
        </w:rPr>
        <w:t xml:space="preserve"> may poten</w:t>
      </w:r>
      <w:r w:rsidR="00B2677E">
        <w:rPr>
          <w:rFonts w:ascii="Arial" w:hAnsi="Arial" w:cs="Arial"/>
          <w:color w:val="000000"/>
          <w:sz w:val="24"/>
          <w:szCs w:val="24"/>
        </w:rPr>
        <w:t xml:space="preserve">tial mistakes be made </w:t>
      </w:r>
      <w:proofErr w:type="gramStart"/>
      <w:r w:rsidR="00B2677E">
        <w:rPr>
          <w:rFonts w:ascii="Arial" w:hAnsi="Arial" w:cs="Arial"/>
          <w:color w:val="000000"/>
          <w:sz w:val="24"/>
          <w:szCs w:val="24"/>
        </w:rPr>
        <w:t>in regard</w:t>
      </w:r>
      <w:r w:rsidR="003777C7">
        <w:rPr>
          <w:rFonts w:ascii="Arial" w:hAnsi="Arial" w:cs="Arial"/>
          <w:color w:val="000000"/>
          <w:sz w:val="24"/>
          <w:szCs w:val="24"/>
        </w:rPr>
        <w:t xml:space="preserve"> to</w:t>
      </w:r>
      <w:proofErr w:type="gramEnd"/>
      <w:r w:rsidR="003777C7">
        <w:rPr>
          <w:rFonts w:ascii="Arial" w:hAnsi="Arial" w:cs="Arial"/>
          <w:color w:val="000000"/>
          <w:sz w:val="24"/>
          <w:szCs w:val="24"/>
        </w:rPr>
        <w:t xml:space="preserve"> the incorporation of the </w:t>
      </w:r>
      <w:r w:rsidR="00365D0B">
        <w:rPr>
          <w:rFonts w:ascii="Arial" w:hAnsi="Arial" w:cs="Arial"/>
          <w:color w:val="000000"/>
          <w:sz w:val="24"/>
          <w:szCs w:val="24"/>
        </w:rPr>
        <w:br/>
      </w:r>
      <w:r w:rsidR="002F5EF8">
        <w:rPr>
          <w:rFonts w:ascii="Arial" w:hAnsi="Arial" w:cs="Arial"/>
          <w:color w:val="000000"/>
          <w:sz w:val="24"/>
          <w:szCs w:val="24"/>
        </w:rPr>
        <w:t>Five</w:t>
      </w:r>
      <w:r w:rsidR="003777C7">
        <w:rPr>
          <w:rFonts w:ascii="Arial" w:hAnsi="Arial" w:cs="Arial"/>
          <w:color w:val="000000"/>
          <w:sz w:val="24"/>
          <w:szCs w:val="24"/>
        </w:rPr>
        <w:t xml:space="preserve"> I’s?</w:t>
      </w:r>
      <w:r w:rsidR="003229A4">
        <w:rPr>
          <w:rFonts w:ascii="Arial" w:hAnsi="Arial" w:cs="Arial"/>
          <w:color w:val="000000"/>
          <w:sz w:val="24"/>
          <w:szCs w:val="24"/>
        </w:rPr>
        <w:t xml:space="preserve"> </w:t>
      </w:r>
      <w:r w:rsidR="003777C7">
        <w:rPr>
          <w:rFonts w:ascii="Arial" w:hAnsi="Arial" w:cs="Arial"/>
          <w:color w:val="000000"/>
          <w:sz w:val="24"/>
          <w:szCs w:val="24"/>
        </w:rPr>
        <w:t>H</w:t>
      </w:r>
      <w:r w:rsidR="003F2BB8">
        <w:rPr>
          <w:rFonts w:ascii="Arial" w:hAnsi="Arial" w:cs="Arial"/>
          <w:color w:val="000000"/>
          <w:sz w:val="24"/>
          <w:szCs w:val="24"/>
        </w:rPr>
        <w:t>ow may these mistakes affect our understanding of a disease? What can be done to reduce these errors?</w:t>
      </w:r>
    </w:p>
    <w:p w:rsidR="007510CD" w:rsidRDefault="007472ED" w:rsidP="00F54709">
      <w:pPr>
        <w:pStyle w:val="ListParagraph"/>
        <w:numPr>
          <w:ilvl w:val="0"/>
          <w:numId w:val="22"/>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No</w:t>
      </w:r>
      <w:r w:rsidR="003F2BB8">
        <w:rPr>
          <w:rFonts w:ascii="Arial" w:hAnsi="Arial" w:cs="Arial"/>
          <w:color w:val="000000"/>
          <w:sz w:val="24"/>
          <w:szCs w:val="24"/>
        </w:rPr>
        <w:t>t all microorganisms can be grown on media</w:t>
      </w:r>
      <w:r>
        <w:rPr>
          <w:rFonts w:ascii="Arial" w:hAnsi="Arial" w:cs="Arial"/>
          <w:color w:val="000000"/>
          <w:sz w:val="24"/>
          <w:szCs w:val="24"/>
        </w:rPr>
        <w:t>.</w:t>
      </w:r>
      <w:r w:rsidR="003229A4">
        <w:rPr>
          <w:rFonts w:ascii="Arial" w:hAnsi="Arial" w:cs="Arial"/>
          <w:color w:val="000000"/>
          <w:sz w:val="24"/>
          <w:szCs w:val="24"/>
        </w:rPr>
        <w:t xml:space="preserve"> </w:t>
      </w:r>
      <w:r w:rsidR="00F62CEF">
        <w:rPr>
          <w:rFonts w:ascii="Arial" w:hAnsi="Arial" w:cs="Arial"/>
          <w:color w:val="000000"/>
          <w:sz w:val="24"/>
          <w:szCs w:val="24"/>
        </w:rPr>
        <w:t xml:space="preserve">What effect does this </w:t>
      </w:r>
      <w:r w:rsidR="003F2BB8">
        <w:rPr>
          <w:rFonts w:ascii="Arial" w:hAnsi="Arial" w:cs="Arial"/>
          <w:color w:val="000000"/>
          <w:sz w:val="24"/>
          <w:szCs w:val="24"/>
        </w:rPr>
        <w:t>have</w:t>
      </w:r>
      <w:r>
        <w:rPr>
          <w:rFonts w:ascii="Arial" w:hAnsi="Arial" w:cs="Arial"/>
          <w:color w:val="000000"/>
          <w:sz w:val="24"/>
          <w:szCs w:val="24"/>
        </w:rPr>
        <w:t xml:space="preserve"> on treatment and prevention of</w:t>
      </w:r>
      <w:r w:rsidR="003F2BB8">
        <w:rPr>
          <w:rFonts w:ascii="Arial" w:hAnsi="Arial" w:cs="Arial"/>
          <w:color w:val="000000"/>
          <w:sz w:val="24"/>
          <w:szCs w:val="24"/>
        </w:rPr>
        <w:t xml:space="preserve"> these infectious diseases?</w:t>
      </w:r>
    </w:p>
    <w:p w:rsidR="00B57A26" w:rsidRDefault="00B57A26" w:rsidP="00B57A26">
      <w:pPr>
        <w:autoSpaceDE w:val="0"/>
        <w:autoSpaceDN w:val="0"/>
        <w:adjustRightInd w:val="0"/>
        <w:spacing w:after="0" w:line="240" w:lineRule="auto"/>
        <w:rPr>
          <w:rFonts w:ascii="Arial" w:hAnsi="Arial" w:cs="Arial"/>
          <w:color w:val="000000"/>
          <w:sz w:val="24"/>
          <w:szCs w:val="24"/>
        </w:rPr>
      </w:pPr>
    </w:p>
    <w:p w:rsidR="00B57A26" w:rsidRDefault="00B57A26" w:rsidP="00B57A26">
      <w:pPr>
        <w:autoSpaceDE w:val="0"/>
        <w:autoSpaceDN w:val="0"/>
        <w:adjustRightInd w:val="0"/>
        <w:spacing w:after="0" w:line="240" w:lineRule="auto"/>
        <w:rPr>
          <w:rFonts w:ascii="Arial" w:hAnsi="Arial" w:cs="Arial"/>
          <w:color w:val="000000"/>
          <w:sz w:val="24"/>
          <w:szCs w:val="24"/>
        </w:rPr>
      </w:pPr>
    </w:p>
    <w:p w:rsidR="00B57A26" w:rsidRDefault="00B57A26" w:rsidP="00B57A26">
      <w:pPr>
        <w:autoSpaceDE w:val="0"/>
        <w:autoSpaceDN w:val="0"/>
        <w:adjustRightInd w:val="0"/>
        <w:spacing w:after="0" w:line="240" w:lineRule="auto"/>
        <w:rPr>
          <w:rFonts w:ascii="Arial" w:hAnsi="Arial" w:cs="Arial"/>
          <w:color w:val="000000"/>
          <w:sz w:val="24"/>
          <w:szCs w:val="24"/>
        </w:rPr>
      </w:pPr>
    </w:p>
    <w:p w:rsidR="00B57A26" w:rsidRPr="00B57A26" w:rsidRDefault="00B57A26" w:rsidP="00B57A26">
      <w:pPr>
        <w:autoSpaceDE w:val="0"/>
        <w:autoSpaceDN w:val="0"/>
        <w:adjustRightInd w:val="0"/>
        <w:spacing w:after="0" w:line="240" w:lineRule="auto"/>
        <w:rPr>
          <w:rFonts w:ascii="Arial" w:hAnsi="Arial" w:cs="Arial"/>
          <w:color w:val="000000"/>
          <w:sz w:val="24"/>
          <w:szCs w:val="24"/>
        </w:rPr>
      </w:pPr>
    </w:p>
    <w:p w:rsidR="00B57A26" w:rsidRDefault="00B57A26" w:rsidP="00B57A26">
      <w:pPr>
        <w:autoSpaceDE w:val="0"/>
        <w:autoSpaceDN w:val="0"/>
        <w:adjustRightInd w:val="0"/>
        <w:spacing w:after="0" w:line="240" w:lineRule="auto"/>
        <w:rPr>
          <w:rFonts w:ascii="Arial" w:hAnsi="Arial" w:cs="Arial"/>
          <w:b/>
          <w:i/>
          <w:color w:val="000000"/>
          <w:sz w:val="28"/>
          <w:szCs w:val="28"/>
        </w:rPr>
      </w:pPr>
      <w:r>
        <w:rPr>
          <w:rFonts w:ascii="Arial" w:hAnsi="Arial" w:cs="Arial"/>
          <w:b/>
          <w:i/>
          <w:color w:val="000000"/>
          <w:sz w:val="28"/>
          <w:szCs w:val="28"/>
        </w:rPr>
        <w:t>Section 2.2 Student Learning Objectives</w:t>
      </w:r>
      <w:r w:rsidR="002F5EF8">
        <w:rPr>
          <w:rFonts w:ascii="Arial" w:hAnsi="Arial" w:cs="Arial"/>
          <w:b/>
          <w:i/>
          <w:color w:val="000000"/>
          <w:sz w:val="28"/>
          <w:szCs w:val="28"/>
        </w:rPr>
        <w:t>—</w:t>
      </w:r>
      <w:r>
        <w:rPr>
          <w:rFonts w:ascii="Arial" w:hAnsi="Arial" w:cs="Arial"/>
          <w:b/>
          <w:i/>
          <w:color w:val="000000"/>
          <w:sz w:val="28"/>
          <w:szCs w:val="28"/>
        </w:rPr>
        <w:t>The Microscope</w:t>
      </w:r>
    </w:p>
    <w:p w:rsidR="00AB5DF4" w:rsidRPr="007E4685" w:rsidRDefault="00AB5DF4" w:rsidP="00AB5DF4">
      <w:pPr>
        <w:pStyle w:val="ListParagraph"/>
        <w:numPr>
          <w:ilvl w:val="0"/>
          <w:numId w:val="31"/>
        </w:numPr>
        <w:autoSpaceDE w:val="0"/>
        <w:autoSpaceDN w:val="0"/>
        <w:adjustRightInd w:val="0"/>
        <w:spacing w:after="0" w:line="240" w:lineRule="auto"/>
        <w:rPr>
          <w:rFonts w:ascii="Arial" w:hAnsi="Arial" w:cs="Arial"/>
          <w:i/>
          <w:color w:val="000000"/>
          <w:u w:val="single"/>
        </w:rPr>
      </w:pPr>
      <w:r w:rsidRPr="007E4685">
        <w:rPr>
          <w:rFonts w:ascii="Arial" w:hAnsi="Arial" w:cs="Arial"/>
          <w:i/>
          <w:color w:val="000000"/>
        </w:rPr>
        <w:t>Convert among the different units of the metric system</w:t>
      </w:r>
      <w:r w:rsidR="00F62CEF" w:rsidRPr="007E4685">
        <w:rPr>
          <w:rFonts w:ascii="Arial" w:hAnsi="Arial" w:cs="Arial"/>
          <w:i/>
          <w:color w:val="000000"/>
        </w:rPr>
        <w:t>.</w:t>
      </w:r>
    </w:p>
    <w:p w:rsidR="00B57A26" w:rsidRPr="007E4685" w:rsidRDefault="00B57A26" w:rsidP="00AB5DF4">
      <w:pPr>
        <w:pStyle w:val="ListParagraph"/>
        <w:numPr>
          <w:ilvl w:val="0"/>
          <w:numId w:val="31"/>
        </w:numPr>
        <w:autoSpaceDE w:val="0"/>
        <w:autoSpaceDN w:val="0"/>
        <w:adjustRightInd w:val="0"/>
        <w:spacing w:after="0" w:line="240" w:lineRule="auto"/>
        <w:rPr>
          <w:rFonts w:ascii="Arial" w:hAnsi="Arial" w:cs="Arial"/>
          <w:i/>
          <w:color w:val="000000"/>
          <w:u w:val="single"/>
        </w:rPr>
      </w:pPr>
      <w:r w:rsidRPr="007E4685">
        <w:rPr>
          <w:rFonts w:ascii="Arial" w:hAnsi="Arial" w:cs="Arial"/>
          <w:i/>
          <w:color w:val="000000"/>
        </w:rPr>
        <w:t>List and describe the three elements of good microscopy</w:t>
      </w:r>
      <w:r w:rsidR="00F62CEF" w:rsidRPr="007E4685">
        <w:rPr>
          <w:rFonts w:ascii="Arial" w:hAnsi="Arial" w:cs="Arial"/>
          <w:i/>
          <w:color w:val="000000"/>
        </w:rPr>
        <w:t>.</w:t>
      </w:r>
    </w:p>
    <w:p w:rsidR="00B57A26" w:rsidRPr="007E4685" w:rsidRDefault="00B57A26" w:rsidP="00AB5DF4">
      <w:pPr>
        <w:pStyle w:val="ListParagraph"/>
        <w:numPr>
          <w:ilvl w:val="0"/>
          <w:numId w:val="31"/>
        </w:numPr>
        <w:autoSpaceDE w:val="0"/>
        <w:autoSpaceDN w:val="0"/>
        <w:adjustRightInd w:val="0"/>
        <w:spacing w:after="0" w:line="240" w:lineRule="auto"/>
        <w:rPr>
          <w:rFonts w:ascii="Arial" w:hAnsi="Arial" w:cs="Arial"/>
          <w:i/>
          <w:color w:val="000000"/>
          <w:u w:val="single"/>
        </w:rPr>
      </w:pPr>
      <w:r w:rsidRPr="007E4685">
        <w:rPr>
          <w:rFonts w:ascii="Arial" w:hAnsi="Arial" w:cs="Arial"/>
          <w:i/>
          <w:color w:val="000000"/>
        </w:rPr>
        <w:t>Differentiate between the principles of light microscop</w:t>
      </w:r>
      <w:r w:rsidR="00F62CEF" w:rsidRPr="007E4685">
        <w:rPr>
          <w:rFonts w:ascii="Arial" w:hAnsi="Arial" w:cs="Arial"/>
          <w:i/>
          <w:color w:val="000000"/>
        </w:rPr>
        <w:t>y</w:t>
      </w:r>
      <w:r w:rsidRPr="007E4685">
        <w:rPr>
          <w:rFonts w:ascii="Arial" w:hAnsi="Arial" w:cs="Arial"/>
          <w:i/>
          <w:color w:val="000000"/>
        </w:rPr>
        <w:t xml:space="preserve"> and the pri</w:t>
      </w:r>
      <w:r w:rsidR="00F62CEF" w:rsidRPr="007E4685">
        <w:rPr>
          <w:rFonts w:ascii="Arial" w:hAnsi="Arial" w:cs="Arial"/>
          <w:i/>
          <w:color w:val="000000"/>
        </w:rPr>
        <w:t>nciples of electron microscopy.</w:t>
      </w:r>
    </w:p>
    <w:p w:rsidR="00B57A26" w:rsidRPr="007E4685" w:rsidRDefault="00B57A26" w:rsidP="00AB5DF4">
      <w:pPr>
        <w:pStyle w:val="ListParagraph"/>
        <w:numPr>
          <w:ilvl w:val="0"/>
          <w:numId w:val="31"/>
        </w:numPr>
        <w:autoSpaceDE w:val="0"/>
        <w:autoSpaceDN w:val="0"/>
        <w:adjustRightInd w:val="0"/>
        <w:spacing w:after="0" w:line="240" w:lineRule="auto"/>
        <w:rPr>
          <w:rFonts w:ascii="Arial" w:hAnsi="Arial" w:cs="Arial"/>
          <w:i/>
          <w:color w:val="000000"/>
          <w:u w:val="single"/>
        </w:rPr>
      </w:pPr>
      <w:r w:rsidRPr="007E4685">
        <w:rPr>
          <w:rFonts w:ascii="Arial" w:hAnsi="Arial" w:cs="Arial"/>
          <w:i/>
          <w:color w:val="000000"/>
        </w:rPr>
        <w:t xml:space="preserve">Give examples of simple, differential, and special stains. </w:t>
      </w:r>
    </w:p>
    <w:p w:rsidR="00F54709" w:rsidRDefault="00F54709" w:rsidP="00BE54F2">
      <w:p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after="0" w:line="240" w:lineRule="auto"/>
        <w:rPr>
          <w:rFonts w:ascii="Arial" w:hAnsi="Arial" w:cs="Arial"/>
          <w:b/>
          <w:sz w:val="28"/>
          <w:szCs w:val="28"/>
          <w:u w:val="single"/>
        </w:rPr>
      </w:pPr>
    </w:p>
    <w:p w:rsidR="003178B7" w:rsidRDefault="003178B7" w:rsidP="003178B7">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Lecture Suggestion</w:t>
      </w:r>
      <w:r>
        <w:rPr>
          <w:rFonts w:ascii="Arial" w:hAnsi="Arial" w:cs="Arial"/>
          <w:b/>
          <w:color w:val="000000"/>
          <w:sz w:val="24"/>
          <w:szCs w:val="24"/>
        </w:rPr>
        <w:t>s and Guidelines for Section 2.2</w:t>
      </w:r>
    </w:p>
    <w:p w:rsidR="00420DC0" w:rsidRPr="000D68AD" w:rsidRDefault="00420DC0" w:rsidP="000D68AD">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0D68AD">
        <w:rPr>
          <w:rFonts w:ascii="Arial" w:hAnsi="Arial" w:cs="Arial"/>
          <w:color w:val="000000"/>
          <w:sz w:val="24"/>
          <w:szCs w:val="24"/>
        </w:rPr>
        <w:t>Students will likely have been taught the metric system before, although some may contin</w:t>
      </w:r>
      <w:r w:rsidR="009A0DD7">
        <w:rPr>
          <w:rFonts w:ascii="Arial" w:hAnsi="Arial" w:cs="Arial"/>
          <w:color w:val="000000"/>
          <w:sz w:val="24"/>
          <w:szCs w:val="24"/>
        </w:rPr>
        <w:t xml:space="preserve">ue struggle with the concepts. </w:t>
      </w:r>
      <w:r w:rsidR="00D14A8B">
        <w:rPr>
          <w:rFonts w:ascii="Arial" w:hAnsi="Arial" w:cs="Arial"/>
          <w:color w:val="000000"/>
          <w:sz w:val="24"/>
          <w:szCs w:val="24"/>
        </w:rPr>
        <w:t xml:space="preserve">Finding a way to help connect students to the metric system may help them begin to grasp the concepts. </w:t>
      </w:r>
    </w:p>
    <w:p w:rsidR="00420DC0" w:rsidRPr="000D68AD" w:rsidRDefault="00420DC0" w:rsidP="000D68AD">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0D68AD">
        <w:rPr>
          <w:rFonts w:ascii="Arial" w:hAnsi="Arial" w:cs="Arial"/>
          <w:color w:val="000000"/>
          <w:sz w:val="24"/>
          <w:szCs w:val="24"/>
        </w:rPr>
        <w:lastRenderedPageBreak/>
        <w:t xml:space="preserve">Emphasis on the three basic principles of microscopy will help students understand the different forms of microscopy.  </w:t>
      </w:r>
    </w:p>
    <w:p w:rsidR="00420DC0" w:rsidRDefault="00420DC0" w:rsidP="000D68AD">
      <w:pPr>
        <w:pStyle w:val="ListParagraph"/>
        <w:numPr>
          <w:ilvl w:val="0"/>
          <w:numId w:val="23"/>
        </w:numPr>
        <w:autoSpaceDE w:val="0"/>
        <w:autoSpaceDN w:val="0"/>
        <w:adjustRightInd w:val="0"/>
        <w:spacing w:after="0" w:line="240" w:lineRule="auto"/>
        <w:rPr>
          <w:rFonts w:ascii="Arial" w:hAnsi="Arial" w:cs="Arial"/>
          <w:color w:val="000000"/>
          <w:sz w:val="24"/>
          <w:szCs w:val="24"/>
        </w:rPr>
      </w:pPr>
      <w:r w:rsidRPr="000D68AD">
        <w:rPr>
          <w:rFonts w:ascii="Arial" w:hAnsi="Arial" w:cs="Arial"/>
          <w:color w:val="000000"/>
          <w:sz w:val="24"/>
          <w:szCs w:val="24"/>
        </w:rPr>
        <w:t>Staining procedures play a large role in microbiology. It is important that students can confidently engage with the terminology associated with staining, in order that the student can apply this knowledge to specific staining procedures and the purpose of such procedures.</w:t>
      </w:r>
    </w:p>
    <w:p w:rsidR="001D11D5" w:rsidRDefault="001D11D5" w:rsidP="000665F4">
      <w:pPr>
        <w:pStyle w:val="ListParagraph"/>
        <w:autoSpaceDE w:val="0"/>
        <w:autoSpaceDN w:val="0"/>
        <w:adjustRightInd w:val="0"/>
        <w:spacing w:after="0" w:line="240" w:lineRule="auto"/>
        <w:rPr>
          <w:rFonts w:ascii="Arial" w:hAnsi="Arial" w:cs="Arial"/>
          <w:color w:val="000000"/>
          <w:sz w:val="24"/>
          <w:szCs w:val="24"/>
        </w:rPr>
      </w:pPr>
    </w:p>
    <w:p w:rsidR="003178B7" w:rsidRDefault="003178B7" w:rsidP="003178B7">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In-</w:t>
      </w:r>
      <w:r>
        <w:rPr>
          <w:rFonts w:ascii="Arial" w:hAnsi="Arial" w:cs="Arial"/>
          <w:b/>
          <w:color w:val="000000"/>
          <w:sz w:val="24"/>
          <w:szCs w:val="24"/>
        </w:rPr>
        <w:t>Class Activities for Section 2.2</w:t>
      </w:r>
    </w:p>
    <w:p w:rsidR="007510CD" w:rsidRDefault="00E013B0" w:rsidP="003178B7">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E013B0">
        <w:rPr>
          <w:rFonts w:ascii="Arial" w:hAnsi="Arial" w:cs="Arial"/>
          <w:color w:val="000000"/>
          <w:sz w:val="24"/>
          <w:szCs w:val="24"/>
        </w:rPr>
        <w:t xml:space="preserve">Hands-on activities for the metric system should be incorporated. These may include student presentations and/or the use of examples of metric devices to measure, weigh, and determine volume.  </w:t>
      </w:r>
    </w:p>
    <w:p w:rsidR="006427B4" w:rsidRPr="007510CD" w:rsidRDefault="00070D4E" w:rsidP="003178B7">
      <w:pPr>
        <w:pStyle w:val="ListParagraph"/>
        <w:numPr>
          <w:ilvl w:val="0"/>
          <w:numId w:val="2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 xml:space="preserve">Using a video that shows the “powers of ten” can help students understand the metric system scale. </w:t>
      </w:r>
    </w:p>
    <w:p w:rsidR="007472ED" w:rsidRPr="007510CD" w:rsidRDefault="00E013B0" w:rsidP="007510CD">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E013B0">
        <w:rPr>
          <w:rFonts w:ascii="Arial" w:hAnsi="Arial" w:cs="Arial"/>
          <w:color w:val="000000"/>
          <w:sz w:val="24"/>
          <w:szCs w:val="24"/>
        </w:rPr>
        <w:t>Examples showing resolution, contra</w:t>
      </w:r>
      <w:r w:rsidR="00B2677E">
        <w:rPr>
          <w:rFonts w:ascii="Arial" w:hAnsi="Arial" w:cs="Arial"/>
          <w:color w:val="000000"/>
          <w:sz w:val="24"/>
          <w:szCs w:val="24"/>
        </w:rPr>
        <w:t xml:space="preserve">st, and magnification </w:t>
      </w:r>
      <w:proofErr w:type="gramStart"/>
      <w:r w:rsidR="00B2677E">
        <w:rPr>
          <w:rFonts w:ascii="Arial" w:hAnsi="Arial" w:cs="Arial"/>
          <w:color w:val="000000"/>
          <w:sz w:val="24"/>
          <w:szCs w:val="24"/>
        </w:rPr>
        <w:t>in regard</w:t>
      </w:r>
      <w:r w:rsidRPr="00E013B0">
        <w:rPr>
          <w:rFonts w:ascii="Arial" w:hAnsi="Arial" w:cs="Arial"/>
          <w:color w:val="000000"/>
          <w:sz w:val="24"/>
          <w:szCs w:val="24"/>
        </w:rPr>
        <w:t xml:space="preserve"> to</w:t>
      </w:r>
      <w:proofErr w:type="gramEnd"/>
      <w:r w:rsidRPr="00E013B0">
        <w:rPr>
          <w:rFonts w:ascii="Arial" w:hAnsi="Arial" w:cs="Arial"/>
          <w:color w:val="000000"/>
          <w:sz w:val="24"/>
          <w:szCs w:val="24"/>
        </w:rPr>
        <w:t xml:space="preserve"> microscopy should be incorporated into the classroom. These may include drawings created by students or figures from the book.</w:t>
      </w:r>
    </w:p>
    <w:p w:rsidR="00E013B0" w:rsidRPr="007510CD" w:rsidRDefault="00E013B0" w:rsidP="003178B7">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E013B0">
        <w:rPr>
          <w:rFonts w:ascii="Arial" w:hAnsi="Arial" w:cs="Arial"/>
          <w:color w:val="000000"/>
          <w:sz w:val="24"/>
          <w:szCs w:val="24"/>
        </w:rPr>
        <w:t>Have a microscope (or several) available in the classroom so students can see the microscope components rather than looking at an image of a microscope.</w:t>
      </w:r>
    </w:p>
    <w:p w:rsidR="007510CD" w:rsidRDefault="00E013B0" w:rsidP="00E013B0">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7510CD">
        <w:rPr>
          <w:rFonts w:ascii="Arial" w:hAnsi="Arial" w:cs="Arial"/>
          <w:color w:val="000000"/>
          <w:sz w:val="24"/>
          <w:szCs w:val="24"/>
        </w:rPr>
        <w:t>Provide a list of different items (human cells, bacteria, protozoa, organelles, viral particles) and have students discuss which form of microscopy would be best suited for viewing these items.</w:t>
      </w:r>
    </w:p>
    <w:p w:rsidR="00E013B0" w:rsidRPr="007510CD" w:rsidRDefault="00E013B0" w:rsidP="003178B7">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7510CD">
        <w:rPr>
          <w:rFonts w:ascii="Arial" w:hAnsi="Arial" w:cs="Arial"/>
          <w:color w:val="000000"/>
          <w:sz w:val="24"/>
          <w:szCs w:val="24"/>
        </w:rPr>
        <w:t>Create a discussion chart that outlines how the different forms of microscopy are used to diagnos</w:t>
      </w:r>
      <w:r w:rsidR="00F62CEF">
        <w:rPr>
          <w:rFonts w:ascii="Arial" w:hAnsi="Arial" w:cs="Arial"/>
          <w:color w:val="000000"/>
          <w:sz w:val="24"/>
          <w:szCs w:val="24"/>
        </w:rPr>
        <w:t>e</w:t>
      </w:r>
      <w:r w:rsidRPr="007510CD">
        <w:rPr>
          <w:rFonts w:ascii="Arial" w:hAnsi="Arial" w:cs="Arial"/>
          <w:color w:val="000000"/>
          <w:sz w:val="24"/>
          <w:szCs w:val="24"/>
        </w:rPr>
        <w:t xml:space="preserve"> infectious diseases.  </w:t>
      </w:r>
    </w:p>
    <w:p w:rsidR="00E013B0" w:rsidRDefault="00E013B0" w:rsidP="00E013B0">
      <w:pPr>
        <w:pStyle w:val="ListParagraph"/>
        <w:numPr>
          <w:ilvl w:val="0"/>
          <w:numId w:val="26"/>
        </w:numPr>
        <w:autoSpaceDE w:val="0"/>
        <w:autoSpaceDN w:val="0"/>
        <w:adjustRightInd w:val="0"/>
        <w:spacing w:after="0" w:line="240" w:lineRule="auto"/>
        <w:rPr>
          <w:rFonts w:ascii="Arial" w:hAnsi="Arial" w:cs="Arial"/>
          <w:color w:val="000000"/>
          <w:sz w:val="24"/>
          <w:szCs w:val="24"/>
        </w:rPr>
      </w:pPr>
      <w:r w:rsidRPr="00E013B0">
        <w:rPr>
          <w:rFonts w:ascii="Arial" w:hAnsi="Arial" w:cs="Arial"/>
          <w:color w:val="000000"/>
          <w:sz w:val="24"/>
          <w:szCs w:val="24"/>
        </w:rPr>
        <w:t>Have on hand items typically used in microbial staining pro</w:t>
      </w:r>
      <w:bookmarkStart w:id="0" w:name="_GoBack"/>
      <w:bookmarkEnd w:id="0"/>
      <w:r w:rsidRPr="00E013B0">
        <w:rPr>
          <w:rFonts w:ascii="Arial" w:hAnsi="Arial" w:cs="Arial"/>
          <w:color w:val="000000"/>
          <w:sz w:val="24"/>
          <w:szCs w:val="24"/>
        </w:rPr>
        <w:t>cedures so students bec</w:t>
      </w:r>
      <w:r>
        <w:rPr>
          <w:rFonts w:ascii="Arial" w:hAnsi="Arial" w:cs="Arial"/>
          <w:color w:val="000000"/>
          <w:sz w:val="24"/>
          <w:szCs w:val="24"/>
        </w:rPr>
        <w:t>ome familiar with these materials</w:t>
      </w:r>
      <w:r w:rsidRPr="00E013B0">
        <w:rPr>
          <w:rFonts w:ascii="Arial" w:hAnsi="Arial" w:cs="Arial"/>
          <w:color w:val="000000"/>
          <w:sz w:val="24"/>
          <w:szCs w:val="24"/>
        </w:rPr>
        <w:t xml:space="preserve">.   </w:t>
      </w:r>
    </w:p>
    <w:p w:rsidR="00070D4E" w:rsidRPr="00E013B0" w:rsidRDefault="00070D4E" w:rsidP="00E013B0">
      <w:pPr>
        <w:pStyle w:val="ListParagraph"/>
        <w:numPr>
          <w:ilvl w:val="0"/>
          <w:numId w:val="26"/>
        </w:numPr>
        <w:autoSpaceDE w:val="0"/>
        <w:autoSpaceDN w:val="0"/>
        <w:adjustRightInd w:val="0"/>
        <w:spacing w:after="0" w:line="240" w:lineRule="auto"/>
        <w:rPr>
          <w:rFonts w:ascii="Arial" w:hAnsi="Arial" w:cs="Arial"/>
          <w:color w:val="000000"/>
          <w:sz w:val="24"/>
          <w:szCs w:val="24"/>
        </w:rPr>
      </w:pPr>
      <w:r>
        <w:rPr>
          <w:rFonts w:ascii="Arial" w:hAnsi="Arial" w:cs="Arial"/>
          <w:color w:val="000000"/>
          <w:sz w:val="24"/>
          <w:szCs w:val="24"/>
        </w:rPr>
        <w:t>Have st</w:t>
      </w:r>
      <w:r w:rsidR="00941CE9">
        <w:rPr>
          <w:rFonts w:ascii="Arial" w:hAnsi="Arial" w:cs="Arial"/>
          <w:color w:val="000000"/>
          <w:sz w:val="24"/>
          <w:szCs w:val="24"/>
        </w:rPr>
        <w:t>udents draw an image of a gram-positive and gram-negative</w:t>
      </w:r>
      <w:r>
        <w:rPr>
          <w:rFonts w:ascii="Arial" w:hAnsi="Arial" w:cs="Arial"/>
          <w:color w:val="000000"/>
          <w:sz w:val="24"/>
          <w:szCs w:val="24"/>
        </w:rPr>
        <w:t xml:space="preserve"> bacterial cell wall a</w:t>
      </w:r>
      <w:r w:rsidR="00941CE9">
        <w:rPr>
          <w:rFonts w:ascii="Arial" w:hAnsi="Arial" w:cs="Arial"/>
          <w:color w:val="000000"/>
          <w:sz w:val="24"/>
          <w:szCs w:val="24"/>
        </w:rPr>
        <w:t>nd show what each stage of the G</w:t>
      </w:r>
      <w:r>
        <w:rPr>
          <w:rFonts w:ascii="Arial" w:hAnsi="Arial" w:cs="Arial"/>
          <w:color w:val="000000"/>
          <w:sz w:val="24"/>
          <w:szCs w:val="24"/>
        </w:rPr>
        <w:t xml:space="preserve">ram stain process does to the cell wall. </w:t>
      </w:r>
    </w:p>
    <w:p w:rsidR="003178B7" w:rsidRDefault="003178B7" w:rsidP="003178B7">
      <w:pPr>
        <w:autoSpaceDE w:val="0"/>
        <w:autoSpaceDN w:val="0"/>
        <w:adjustRightInd w:val="0"/>
        <w:spacing w:after="0" w:line="240" w:lineRule="auto"/>
        <w:rPr>
          <w:rFonts w:ascii="Arial" w:hAnsi="Arial" w:cs="Arial"/>
          <w:b/>
          <w:color w:val="000000"/>
          <w:sz w:val="24"/>
          <w:szCs w:val="24"/>
        </w:rPr>
      </w:pPr>
    </w:p>
    <w:p w:rsidR="003178B7" w:rsidRDefault="003178B7" w:rsidP="003178B7">
      <w:pPr>
        <w:autoSpaceDE w:val="0"/>
        <w:autoSpaceDN w:val="0"/>
        <w:adjustRightInd w:val="0"/>
        <w:spacing w:after="0" w:line="240" w:lineRule="auto"/>
        <w:rPr>
          <w:rFonts w:ascii="Arial" w:hAnsi="Arial" w:cs="Arial"/>
          <w:b/>
          <w:color w:val="000000"/>
          <w:sz w:val="24"/>
          <w:szCs w:val="24"/>
        </w:rPr>
      </w:pPr>
      <w:r w:rsidRPr="006A4C7F">
        <w:rPr>
          <w:rFonts w:ascii="Arial" w:hAnsi="Arial" w:cs="Arial"/>
          <w:b/>
          <w:color w:val="000000"/>
          <w:sz w:val="24"/>
          <w:szCs w:val="24"/>
        </w:rPr>
        <w:t>Additional</w:t>
      </w:r>
      <w:r>
        <w:rPr>
          <w:rFonts w:ascii="Arial" w:hAnsi="Arial" w:cs="Arial"/>
          <w:b/>
          <w:color w:val="000000"/>
          <w:sz w:val="24"/>
          <w:szCs w:val="24"/>
        </w:rPr>
        <w:t xml:space="preserve"> Research Issues for Section 2.2</w:t>
      </w:r>
    </w:p>
    <w:p w:rsidR="009A6AE8" w:rsidRPr="007510CD" w:rsidRDefault="00420DC0" w:rsidP="007510CD">
      <w:pPr>
        <w:pStyle w:val="ListParagraph"/>
        <w:numPr>
          <w:ilvl w:val="0"/>
          <w:numId w:val="24"/>
        </w:numPr>
        <w:autoSpaceDE w:val="0"/>
        <w:autoSpaceDN w:val="0"/>
        <w:adjustRightInd w:val="0"/>
        <w:spacing w:after="0" w:line="240" w:lineRule="auto"/>
        <w:rPr>
          <w:rFonts w:ascii="Arial" w:hAnsi="Arial" w:cs="Arial"/>
          <w:color w:val="000000"/>
          <w:sz w:val="24"/>
          <w:szCs w:val="24"/>
        </w:rPr>
      </w:pPr>
      <w:r w:rsidRPr="000D68AD">
        <w:rPr>
          <w:rFonts w:ascii="Arial" w:hAnsi="Arial" w:cs="Arial"/>
          <w:color w:val="000000"/>
          <w:sz w:val="24"/>
          <w:szCs w:val="24"/>
        </w:rPr>
        <w:t xml:space="preserve">Research </w:t>
      </w:r>
      <w:r w:rsidR="00941CE9">
        <w:rPr>
          <w:rFonts w:ascii="Arial" w:hAnsi="Arial" w:cs="Arial"/>
          <w:color w:val="000000"/>
          <w:sz w:val="24"/>
          <w:szCs w:val="24"/>
        </w:rPr>
        <w:t xml:space="preserve">which </w:t>
      </w:r>
      <w:r w:rsidRPr="000D68AD">
        <w:rPr>
          <w:rFonts w:ascii="Arial" w:hAnsi="Arial" w:cs="Arial"/>
          <w:color w:val="000000"/>
          <w:sz w:val="24"/>
          <w:szCs w:val="24"/>
        </w:rPr>
        <w:t xml:space="preserve">countries in the world </w:t>
      </w:r>
      <w:r w:rsidR="00941CE9">
        <w:rPr>
          <w:rFonts w:ascii="Arial" w:hAnsi="Arial" w:cs="Arial"/>
          <w:color w:val="000000"/>
          <w:sz w:val="24"/>
          <w:szCs w:val="24"/>
        </w:rPr>
        <w:t xml:space="preserve">use </w:t>
      </w:r>
      <w:r w:rsidRPr="000D68AD">
        <w:rPr>
          <w:rFonts w:ascii="Arial" w:hAnsi="Arial" w:cs="Arial"/>
          <w:color w:val="000000"/>
          <w:sz w:val="24"/>
          <w:szCs w:val="24"/>
        </w:rPr>
        <w:t>the metric system and which do not.</w:t>
      </w:r>
    </w:p>
    <w:p w:rsidR="009A6AE8" w:rsidRDefault="00987003" w:rsidP="007510CD">
      <w:pPr>
        <w:pStyle w:val="ListParagraph"/>
        <w:numPr>
          <w:ilvl w:val="0"/>
          <w:numId w:val="2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after="0" w:line="240" w:lineRule="auto"/>
        <w:rPr>
          <w:rFonts w:ascii="Arial" w:hAnsi="Arial" w:cs="Arial"/>
          <w:sz w:val="24"/>
          <w:szCs w:val="24"/>
        </w:rPr>
      </w:pPr>
      <w:r w:rsidRPr="000D68AD">
        <w:rPr>
          <w:rFonts w:ascii="Arial" w:hAnsi="Arial" w:cs="Arial"/>
          <w:sz w:val="24"/>
          <w:szCs w:val="24"/>
        </w:rPr>
        <w:t>Research current developments in microscopy.</w:t>
      </w:r>
      <w:r w:rsidR="003229A4">
        <w:rPr>
          <w:rFonts w:ascii="Arial" w:hAnsi="Arial" w:cs="Arial"/>
          <w:sz w:val="24"/>
          <w:szCs w:val="24"/>
        </w:rPr>
        <w:t xml:space="preserve"> </w:t>
      </w:r>
      <w:r w:rsidRPr="000D68AD">
        <w:rPr>
          <w:rFonts w:ascii="Arial" w:hAnsi="Arial" w:cs="Arial"/>
          <w:sz w:val="24"/>
          <w:szCs w:val="24"/>
        </w:rPr>
        <w:t>Predict how these developments may be applied to microbiology, specifically infectious diseases.</w:t>
      </w:r>
    </w:p>
    <w:p w:rsidR="00070D4E" w:rsidRPr="007510CD" w:rsidRDefault="00070D4E" w:rsidP="007510CD">
      <w:pPr>
        <w:pStyle w:val="ListParagraph"/>
        <w:numPr>
          <w:ilvl w:val="0"/>
          <w:numId w:val="2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after="0" w:line="240" w:lineRule="auto"/>
        <w:rPr>
          <w:rFonts w:ascii="Arial" w:hAnsi="Arial" w:cs="Arial"/>
          <w:sz w:val="24"/>
          <w:szCs w:val="24"/>
        </w:rPr>
      </w:pPr>
      <w:r>
        <w:rPr>
          <w:rFonts w:ascii="Arial" w:hAnsi="Arial" w:cs="Arial"/>
          <w:sz w:val="24"/>
          <w:szCs w:val="24"/>
        </w:rPr>
        <w:t xml:space="preserve">Have students find an image of the same organism using different microscopes and compare the images. </w:t>
      </w:r>
    </w:p>
    <w:p w:rsidR="00987003" w:rsidRPr="007510CD" w:rsidRDefault="003229A4" w:rsidP="007510CD">
      <w:pPr>
        <w:pStyle w:val="ListParagraph"/>
        <w:numPr>
          <w:ilvl w:val="0"/>
          <w:numId w:val="24"/>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after="0" w:line="240" w:lineRule="auto"/>
        <w:rPr>
          <w:rFonts w:ascii="Arial" w:hAnsi="Arial" w:cs="Arial"/>
          <w:sz w:val="24"/>
          <w:szCs w:val="24"/>
        </w:rPr>
      </w:pPr>
      <w:r>
        <w:rPr>
          <w:rFonts w:ascii="Arial" w:hAnsi="Arial" w:cs="Arial"/>
          <w:sz w:val="24"/>
          <w:szCs w:val="24"/>
        </w:rPr>
        <w:t>Viable but no</w:t>
      </w:r>
      <w:r w:rsidR="00987003" w:rsidRPr="000D68AD">
        <w:rPr>
          <w:rFonts w:ascii="Arial" w:hAnsi="Arial" w:cs="Arial"/>
          <w:sz w:val="24"/>
          <w:szCs w:val="24"/>
        </w:rPr>
        <w:t>nculturable (VBNC) bacteria have been discovered in human tissue. What are these bacteria and what role may they play in disease and health?</w:t>
      </w:r>
    </w:p>
    <w:p w:rsidR="00420DC0" w:rsidRPr="00420DC0" w:rsidRDefault="00420DC0" w:rsidP="003178B7">
      <w:pPr>
        <w:autoSpaceDE w:val="0"/>
        <w:autoSpaceDN w:val="0"/>
        <w:adjustRightInd w:val="0"/>
        <w:spacing w:after="0" w:line="240" w:lineRule="auto"/>
        <w:rPr>
          <w:rFonts w:ascii="Arial" w:hAnsi="Arial" w:cs="Arial"/>
          <w:color w:val="000000"/>
          <w:sz w:val="24"/>
          <w:szCs w:val="24"/>
        </w:rPr>
      </w:pPr>
    </w:p>
    <w:p w:rsidR="003178B7" w:rsidRPr="00A67AA4" w:rsidRDefault="003178B7" w:rsidP="003178B7">
      <w:pPr>
        <w:autoSpaceDE w:val="0"/>
        <w:autoSpaceDN w:val="0"/>
        <w:adjustRightInd w:val="0"/>
        <w:spacing w:after="0" w:line="240" w:lineRule="auto"/>
        <w:rPr>
          <w:rFonts w:ascii="Arial" w:hAnsi="Arial" w:cs="Arial"/>
          <w:b/>
          <w:color w:val="000000"/>
          <w:sz w:val="24"/>
          <w:szCs w:val="24"/>
        </w:rPr>
      </w:pPr>
      <w:r w:rsidRPr="00A67AA4">
        <w:rPr>
          <w:rFonts w:ascii="Arial" w:hAnsi="Arial" w:cs="Arial"/>
          <w:b/>
          <w:color w:val="000000"/>
          <w:sz w:val="24"/>
          <w:szCs w:val="24"/>
        </w:rPr>
        <w:t xml:space="preserve">Critical Thinking </w:t>
      </w:r>
      <w:r>
        <w:rPr>
          <w:rFonts w:ascii="Arial" w:hAnsi="Arial" w:cs="Arial"/>
          <w:b/>
          <w:color w:val="000000"/>
          <w:sz w:val="24"/>
          <w:szCs w:val="24"/>
        </w:rPr>
        <w:t>Issues for Section 2.2</w:t>
      </w:r>
    </w:p>
    <w:p w:rsidR="000D68AD" w:rsidRPr="007510CD" w:rsidRDefault="000D68AD" w:rsidP="007510CD">
      <w:pPr>
        <w:pStyle w:val="ListParagraph"/>
        <w:numPr>
          <w:ilvl w:val="0"/>
          <w:numId w:val="25"/>
        </w:numPr>
        <w:autoSpaceDE w:val="0"/>
        <w:autoSpaceDN w:val="0"/>
        <w:adjustRightInd w:val="0"/>
        <w:spacing w:after="0" w:line="240" w:lineRule="auto"/>
        <w:rPr>
          <w:rFonts w:ascii="Arial" w:hAnsi="Arial" w:cs="Arial"/>
          <w:color w:val="000000"/>
          <w:sz w:val="24"/>
          <w:szCs w:val="24"/>
        </w:rPr>
      </w:pPr>
      <w:r w:rsidRPr="000D68AD">
        <w:rPr>
          <w:rFonts w:ascii="Arial" w:hAnsi="Arial" w:cs="Arial"/>
          <w:color w:val="000000"/>
          <w:sz w:val="24"/>
          <w:szCs w:val="24"/>
        </w:rPr>
        <w:t>The Gram stain was developed in 1884.</w:t>
      </w:r>
      <w:r w:rsidR="003229A4">
        <w:rPr>
          <w:rFonts w:ascii="Arial" w:hAnsi="Arial" w:cs="Arial"/>
          <w:color w:val="000000"/>
          <w:sz w:val="24"/>
          <w:szCs w:val="24"/>
        </w:rPr>
        <w:t xml:space="preserve"> </w:t>
      </w:r>
      <w:r w:rsidRPr="000D68AD">
        <w:rPr>
          <w:rFonts w:ascii="Arial" w:hAnsi="Arial" w:cs="Arial"/>
          <w:color w:val="000000"/>
          <w:sz w:val="24"/>
          <w:szCs w:val="24"/>
        </w:rPr>
        <w:t xml:space="preserve">Why is </w:t>
      </w:r>
      <w:r>
        <w:rPr>
          <w:rFonts w:ascii="Arial" w:hAnsi="Arial" w:cs="Arial"/>
          <w:color w:val="000000"/>
          <w:sz w:val="24"/>
          <w:szCs w:val="24"/>
        </w:rPr>
        <w:t>this procedure still used today? What (if any) changes have been made to the procedure in modern times?</w:t>
      </w:r>
    </w:p>
    <w:p w:rsidR="000D68AD" w:rsidRPr="000D68AD" w:rsidRDefault="000D68AD" w:rsidP="000D68AD">
      <w:pPr>
        <w:pStyle w:val="ListParagraph"/>
        <w:numPr>
          <w:ilvl w:val="0"/>
          <w:numId w:val="25"/>
        </w:numPr>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after="0" w:line="240" w:lineRule="auto"/>
        <w:rPr>
          <w:rFonts w:ascii="Arial" w:hAnsi="Arial" w:cs="Arial"/>
          <w:sz w:val="24"/>
          <w:szCs w:val="24"/>
        </w:rPr>
      </w:pPr>
      <w:r w:rsidRPr="000D68AD">
        <w:rPr>
          <w:rFonts w:ascii="Arial" w:hAnsi="Arial" w:cs="Arial"/>
          <w:sz w:val="24"/>
          <w:szCs w:val="24"/>
        </w:rPr>
        <w:t>How would the identification and treatment of infectious agents change if all bacteria truly did look and act the “same”?</w:t>
      </w:r>
    </w:p>
    <w:p w:rsidR="000D68AD" w:rsidRDefault="000D68AD" w:rsidP="000D68AD">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after="0" w:line="240" w:lineRule="auto"/>
        <w:rPr>
          <w:rFonts w:ascii="Arial" w:hAnsi="Arial" w:cs="Arial"/>
          <w:sz w:val="24"/>
          <w:szCs w:val="24"/>
        </w:rPr>
      </w:pPr>
    </w:p>
    <w:p w:rsidR="007E4685" w:rsidRPr="000D68AD" w:rsidRDefault="007E4685" w:rsidP="000D68AD">
      <w:pPr>
        <w:pStyle w:val="ListParagraph"/>
        <w:tabs>
          <w:tab w:val="left" w:pos="0"/>
          <w:tab w:val="left" w:pos="432"/>
          <w:tab w:val="left" w:pos="864"/>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spacing w:after="0" w:line="240" w:lineRule="auto"/>
        <w:rPr>
          <w:rFonts w:ascii="Arial" w:hAnsi="Arial" w:cs="Arial"/>
          <w:sz w:val="24"/>
          <w:szCs w:val="24"/>
        </w:rPr>
      </w:pPr>
    </w:p>
    <w:p w:rsidR="0053794B" w:rsidRDefault="0053794B" w:rsidP="0053794B">
      <w:pPr>
        <w:autoSpaceDE w:val="0"/>
        <w:autoSpaceDN w:val="0"/>
        <w:adjustRightInd w:val="0"/>
        <w:spacing w:after="0" w:line="240" w:lineRule="auto"/>
        <w:rPr>
          <w:rFonts w:ascii="Arial" w:hAnsi="Arial" w:cs="Arial"/>
          <w:b/>
          <w:sz w:val="28"/>
          <w:szCs w:val="28"/>
          <w:u w:val="single"/>
        </w:rPr>
      </w:pPr>
      <w:proofErr w:type="spellStart"/>
      <w:r>
        <w:rPr>
          <w:rFonts w:ascii="Arial" w:hAnsi="Arial" w:cs="Arial"/>
          <w:b/>
          <w:sz w:val="28"/>
          <w:szCs w:val="28"/>
          <w:u w:val="single"/>
        </w:rPr>
        <w:t>SmartGrid</w:t>
      </w:r>
      <w:proofErr w:type="spellEnd"/>
      <w:r>
        <w:rPr>
          <w:rFonts w:ascii="Arial" w:hAnsi="Arial" w:cs="Arial"/>
          <w:b/>
          <w:sz w:val="28"/>
          <w:szCs w:val="28"/>
          <w:u w:val="single"/>
        </w:rPr>
        <w:t xml:space="preserve"> Bloom’s Level 5 &amp; 6 Activities for Chapter 2</w:t>
      </w:r>
    </w:p>
    <w:p w:rsidR="0053794B" w:rsidRDefault="0053794B" w:rsidP="0053794B">
      <w:pPr>
        <w:autoSpaceDE w:val="0"/>
        <w:autoSpaceDN w:val="0"/>
        <w:adjustRightInd w:val="0"/>
        <w:spacing w:after="0" w:line="240" w:lineRule="auto"/>
        <w:rPr>
          <w:rFonts w:ascii="Arial" w:hAnsi="Arial" w:cs="Arial"/>
          <w:color w:val="000000"/>
          <w:sz w:val="24"/>
          <w:szCs w:val="24"/>
        </w:rPr>
      </w:pPr>
    </w:p>
    <w:p w:rsidR="0053794B" w:rsidRDefault="0053794B" w:rsidP="0053794B">
      <w:pPr>
        <w:pStyle w:val="ListParagraph"/>
        <w:numPr>
          <w:ilvl w:val="0"/>
          <w:numId w:val="32"/>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#3: </w:t>
      </w:r>
      <w:r w:rsidR="003F0E14">
        <w:rPr>
          <w:rFonts w:ascii="Arial" w:hAnsi="Arial" w:cs="Arial"/>
          <w:color w:val="000000"/>
          <w:sz w:val="24"/>
          <w:szCs w:val="24"/>
        </w:rPr>
        <w:t>Using either your book or an internet search, identify what bacterial capsules are and why they are formed. Then consider the types of envir</w:t>
      </w:r>
      <w:r w:rsidR="00941CE9">
        <w:rPr>
          <w:rFonts w:ascii="Arial" w:hAnsi="Arial" w:cs="Arial"/>
          <w:color w:val="000000"/>
          <w:sz w:val="24"/>
          <w:szCs w:val="24"/>
        </w:rPr>
        <w:t>onments microbes exist in from C</w:t>
      </w:r>
      <w:r w:rsidR="003F0E14">
        <w:rPr>
          <w:rFonts w:ascii="Arial" w:hAnsi="Arial" w:cs="Arial"/>
          <w:color w:val="000000"/>
          <w:sz w:val="24"/>
          <w:szCs w:val="24"/>
        </w:rPr>
        <w:t xml:space="preserve">hapter 1 and determine the advantages and disadvantages of utilizing energy and nutrient resources in forming the capsule. </w:t>
      </w:r>
    </w:p>
    <w:p w:rsidR="003F0E14" w:rsidRPr="003F0E14" w:rsidRDefault="0053794B" w:rsidP="003F0E14">
      <w:pPr>
        <w:pStyle w:val="ListParagraph"/>
        <w:numPr>
          <w:ilvl w:val="0"/>
          <w:numId w:val="32"/>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Activity for Question #6</w:t>
      </w:r>
      <w:r w:rsidR="00877E62">
        <w:rPr>
          <w:rFonts w:ascii="Arial" w:hAnsi="Arial" w:cs="Arial"/>
          <w:b/>
          <w:color w:val="000000"/>
          <w:sz w:val="24"/>
          <w:szCs w:val="24"/>
        </w:rPr>
        <w:t xml:space="preserve"> &amp; #21</w:t>
      </w:r>
      <w:r>
        <w:rPr>
          <w:rFonts w:ascii="Arial" w:hAnsi="Arial" w:cs="Arial"/>
          <w:b/>
          <w:color w:val="000000"/>
          <w:sz w:val="24"/>
          <w:szCs w:val="24"/>
        </w:rPr>
        <w:t xml:space="preserve">: </w:t>
      </w:r>
      <w:r w:rsidR="003F0E14">
        <w:rPr>
          <w:rFonts w:ascii="Arial" w:hAnsi="Arial" w:cs="Arial"/>
          <w:color w:val="000000"/>
          <w:sz w:val="24"/>
          <w:szCs w:val="24"/>
        </w:rPr>
        <w:t xml:space="preserve">This chapter focused on one primary stain known as a </w:t>
      </w:r>
      <w:r w:rsidR="00941CE9">
        <w:rPr>
          <w:rFonts w:ascii="Arial" w:hAnsi="Arial" w:cs="Arial"/>
          <w:color w:val="000000"/>
          <w:sz w:val="24"/>
          <w:szCs w:val="24"/>
        </w:rPr>
        <w:t>G</w:t>
      </w:r>
      <w:r w:rsidR="003F0E14">
        <w:rPr>
          <w:rFonts w:ascii="Arial" w:hAnsi="Arial" w:cs="Arial"/>
          <w:color w:val="000000"/>
          <w:sz w:val="24"/>
          <w:szCs w:val="24"/>
        </w:rPr>
        <w:t xml:space="preserve">ram stain. There are variety of other stains used for identifying different structures in or around the bacterial cell. Research these stains, including their uses and mechanisms of staining. Then, </w:t>
      </w:r>
      <w:proofErr w:type="gramStart"/>
      <w:r w:rsidR="003F0E14">
        <w:rPr>
          <w:rFonts w:ascii="Arial" w:hAnsi="Arial" w:cs="Arial"/>
          <w:color w:val="000000"/>
          <w:sz w:val="24"/>
          <w:szCs w:val="24"/>
        </w:rPr>
        <w:t>compare and contrast</w:t>
      </w:r>
      <w:proofErr w:type="gramEnd"/>
      <w:r w:rsidR="003F0E14">
        <w:rPr>
          <w:rFonts w:ascii="Arial" w:hAnsi="Arial" w:cs="Arial"/>
          <w:color w:val="000000"/>
          <w:sz w:val="24"/>
          <w:szCs w:val="24"/>
        </w:rPr>
        <w:t xml:space="preserve"> how each stain works. </w:t>
      </w:r>
      <w:r w:rsidR="00877E62">
        <w:rPr>
          <w:rFonts w:ascii="Arial" w:hAnsi="Arial" w:cs="Arial"/>
          <w:color w:val="000000"/>
          <w:sz w:val="24"/>
          <w:szCs w:val="24"/>
        </w:rPr>
        <w:t xml:space="preserve">Finally, after reviewing a variety of staining mechanisms, identify common issues that can arise from the staining process and false assumptions that can be made as a result. </w:t>
      </w:r>
    </w:p>
    <w:p w:rsidR="0053794B" w:rsidRPr="00E05D6B" w:rsidRDefault="0053794B" w:rsidP="0053794B">
      <w:pPr>
        <w:pStyle w:val="ListParagraph"/>
        <w:numPr>
          <w:ilvl w:val="0"/>
          <w:numId w:val="32"/>
        </w:numPr>
        <w:autoSpaceDE w:val="0"/>
        <w:autoSpaceDN w:val="0"/>
        <w:adjustRightInd w:val="0"/>
        <w:spacing w:after="0" w:line="240" w:lineRule="auto"/>
        <w:rPr>
          <w:rFonts w:ascii="Arial" w:hAnsi="Arial" w:cs="Arial"/>
          <w:b/>
          <w:color w:val="000000"/>
          <w:sz w:val="24"/>
          <w:szCs w:val="24"/>
        </w:rPr>
      </w:pPr>
      <w:r>
        <w:rPr>
          <w:rFonts w:ascii="Arial" w:hAnsi="Arial" w:cs="Arial"/>
          <w:b/>
          <w:color w:val="000000"/>
          <w:sz w:val="24"/>
          <w:szCs w:val="24"/>
        </w:rPr>
        <w:t xml:space="preserve">Activity for Question #9: </w:t>
      </w:r>
      <w:r w:rsidR="003F0E14">
        <w:rPr>
          <w:rFonts w:ascii="Arial" w:hAnsi="Arial" w:cs="Arial"/>
          <w:color w:val="000000"/>
          <w:sz w:val="24"/>
          <w:szCs w:val="24"/>
        </w:rPr>
        <w:t>Penicillin has a fascinating history. Research the history of penicillin and compile a time</w:t>
      </w:r>
      <w:r w:rsidR="00584E8B">
        <w:rPr>
          <w:rFonts w:ascii="Arial" w:hAnsi="Arial" w:cs="Arial"/>
          <w:color w:val="000000"/>
          <w:sz w:val="24"/>
          <w:szCs w:val="24"/>
        </w:rPr>
        <w:t xml:space="preserve"> </w:t>
      </w:r>
      <w:r w:rsidR="003F0E14">
        <w:rPr>
          <w:rFonts w:ascii="Arial" w:hAnsi="Arial" w:cs="Arial"/>
          <w:color w:val="000000"/>
          <w:sz w:val="24"/>
          <w:szCs w:val="24"/>
        </w:rPr>
        <w:t xml:space="preserve">line of major events in penicillin’s history through present day. </w:t>
      </w:r>
    </w:p>
    <w:p w:rsidR="0053794B" w:rsidRPr="0053794B" w:rsidRDefault="0053794B" w:rsidP="0053794B">
      <w:pPr>
        <w:pStyle w:val="ListParagraph"/>
        <w:numPr>
          <w:ilvl w:val="0"/>
          <w:numId w:val="32"/>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#12: </w:t>
      </w:r>
      <w:r w:rsidR="00DC69D6">
        <w:rPr>
          <w:rFonts w:ascii="Arial" w:hAnsi="Arial" w:cs="Arial"/>
          <w:color w:val="000000"/>
          <w:sz w:val="24"/>
          <w:szCs w:val="24"/>
        </w:rPr>
        <w:t>Differential media is often a quick way to distinguish between key groups of bacteria. This media often reacts with products produced by the cell. Research different types of differential media and create a list of what these media are used for and what types of bacteria these media can help identify. Finally</w:t>
      </w:r>
      <w:r w:rsidR="00941CE9">
        <w:rPr>
          <w:rFonts w:ascii="Arial" w:hAnsi="Arial" w:cs="Arial"/>
          <w:color w:val="000000"/>
          <w:sz w:val="24"/>
          <w:szCs w:val="24"/>
        </w:rPr>
        <w:t>,</w:t>
      </w:r>
      <w:r w:rsidR="00DC69D6">
        <w:rPr>
          <w:rFonts w:ascii="Arial" w:hAnsi="Arial" w:cs="Arial"/>
          <w:color w:val="000000"/>
          <w:sz w:val="24"/>
          <w:szCs w:val="24"/>
        </w:rPr>
        <w:t xml:space="preserve"> using this list, research the cellular products that are being detected and determine their purpose for the cell that produced them. </w:t>
      </w:r>
    </w:p>
    <w:p w:rsidR="0053794B" w:rsidRPr="0053794B" w:rsidRDefault="0053794B" w:rsidP="0053794B">
      <w:pPr>
        <w:pStyle w:val="ListParagraph"/>
        <w:numPr>
          <w:ilvl w:val="0"/>
          <w:numId w:val="32"/>
        </w:numPr>
        <w:autoSpaceDE w:val="0"/>
        <w:autoSpaceDN w:val="0"/>
        <w:adjustRightInd w:val="0"/>
        <w:spacing w:after="0" w:line="240" w:lineRule="auto"/>
        <w:rPr>
          <w:rFonts w:ascii="Arial" w:hAnsi="Arial" w:cs="Arial"/>
          <w:color w:val="000000"/>
          <w:sz w:val="24"/>
          <w:szCs w:val="24"/>
        </w:rPr>
      </w:pPr>
      <w:r>
        <w:rPr>
          <w:rFonts w:ascii="Arial" w:hAnsi="Arial" w:cs="Arial"/>
          <w:b/>
          <w:color w:val="000000"/>
          <w:sz w:val="24"/>
          <w:szCs w:val="24"/>
        </w:rPr>
        <w:t xml:space="preserve">Activity for Question #15 &amp; #18: </w:t>
      </w:r>
      <w:r w:rsidR="00877E62">
        <w:rPr>
          <w:rFonts w:ascii="Arial" w:hAnsi="Arial" w:cs="Arial"/>
          <w:color w:val="000000"/>
          <w:sz w:val="24"/>
          <w:szCs w:val="24"/>
        </w:rPr>
        <w:t xml:space="preserve">Creative culturing methods are critical to growing bacteria that do not naturally thrive in the same environment we do. Research culture techniques for microbes outside of our normal environmental conditions and prepare a list of these techniques and the types of microbes these techniques are designed to culture. </w:t>
      </w:r>
    </w:p>
    <w:p w:rsidR="000D68AD" w:rsidRPr="0053794B" w:rsidRDefault="000D68AD" w:rsidP="00877E62">
      <w:pPr>
        <w:pStyle w:val="ListParagraph"/>
        <w:autoSpaceDE w:val="0"/>
        <w:autoSpaceDN w:val="0"/>
        <w:adjustRightInd w:val="0"/>
        <w:spacing w:after="0" w:line="240" w:lineRule="auto"/>
        <w:rPr>
          <w:rFonts w:ascii="Arial" w:hAnsi="Arial" w:cs="Arial"/>
          <w:color w:val="000000"/>
          <w:sz w:val="24"/>
          <w:szCs w:val="24"/>
        </w:rPr>
      </w:pPr>
    </w:p>
    <w:sectPr w:rsidR="000D68AD" w:rsidRPr="0053794B" w:rsidSect="00EC0766">
      <w:headerReference w:type="even" r:id="rId7"/>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71C3" w:rsidRDefault="00DB71C3" w:rsidP="00142F22">
      <w:pPr>
        <w:spacing w:after="0" w:line="240" w:lineRule="auto"/>
      </w:pPr>
      <w:r>
        <w:separator/>
      </w:r>
    </w:p>
  </w:endnote>
  <w:endnote w:type="continuationSeparator" w:id="0">
    <w:p w:rsidR="00DB71C3" w:rsidRDefault="00DB71C3" w:rsidP="00142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673" w:rsidRDefault="00F97FF1">
    <w:pPr>
      <w:pStyle w:val="Footer"/>
      <w:framePr w:wrap="around" w:vAnchor="text" w:hAnchor="margin" w:xAlign="center" w:y="1"/>
      <w:rPr>
        <w:rStyle w:val="PageNumber"/>
        <w:sz w:val="22"/>
      </w:rPr>
    </w:pPr>
    <w:r>
      <w:rPr>
        <w:rStyle w:val="PageNumber"/>
        <w:sz w:val="22"/>
      </w:rPr>
      <w:fldChar w:fldCharType="begin"/>
    </w:r>
    <w:r w:rsidR="00B73673">
      <w:rPr>
        <w:rStyle w:val="PageNumber"/>
        <w:sz w:val="22"/>
      </w:rPr>
      <w:instrText xml:space="preserve">PAGE  </w:instrText>
    </w:r>
    <w:r>
      <w:rPr>
        <w:rStyle w:val="PageNumber"/>
        <w:sz w:val="22"/>
      </w:rPr>
      <w:fldChar w:fldCharType="separate"/>
    </w:r>
    <w:r w:rsidR="00B73673">
      <w:rPr>
        <w:rStyle w:val="PageNumber"/>
        <w:noProof/>
        <w:sz w:val="22"/>
      </w:rPr>
      <w:t>26</w:t>
    </w:r>
    <w:r>
      <w:rPr>
        <w:rStyle w:val="PageNumber"/>
        <w:sz w:val="22"/>
      </w:rPr>
      <w:fldChar w:fldCharType="end"/>
    </w:r>
  </w:p>
  <w:p w:rsidR="00B73673" w:rsidRDefault="00B73673">
    <w:pPr>
      <w:spacing w:line="240" w:lineRule="exact"/>
    </w:pPr>
  </w:p>
  <w:p w:rsidR="00B73673" w:rsidRDefault="00B73673">
    <w:pPr>
      <w:ind w:lef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17205" w:rsidRPr="00237D48" w:rsidRDefault="00237D48" w:rsidP="00017205">
    <w:r>
      <w:rPr>
        <w:rFonts w:asciiTheme="minorHAnsi" w:eastAsiaTheme="minorHAnsi" w:hAnsiTheme="minorHAnsi" w:cstheme="minorBidi"/>
      </w:rPr>
      <w:t xml:space="preserve">Copyright © 2019 </w:t>
    </w:r>
    <w:r w:rsidRPr="003D0882">
      <w:rPr>
        <w:rFonts w:asciiTheme="minorHAnsi" w:eastAsiaTheme="minorHAnsi" w:hAnsiTheme="minorHAnsi" w:cstheme="minorBidi"/>
      </w:rPr>
      <w:t>McGraw-Hill Education.</w:t>
    </w:r>
    <w:r>
      <w:rPr>
        <w:rFonts w:asciiTheme="minorHAnsi" w:eastAsiaTheme="minorHAnsi" w:hAnsiTheme="minorHAnsi" w:cstheme="minorBidi"/>
      </w:rPr>
      <w:t xml:space="preserve"> All rights reserved.  No reproduction or distribution without the prior written consent of McGraw-Hill Education.</w:t>
    </w:r>
  </w:p>
  <w:p w:rsidR="00017205" w:rsidRDefault="00017205">
    <w:pPr>
      <w:pStyle w:val="Footer"/>
    </w:pPr>
  </w:p>
  <w:p w:rsidR="00B73673" w:rsidRDefault="00B73673">
    <w:pPr>
      <w:ind w:lef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71C3" w:rsidRDefault="00DB71C3" w:rsidP="00142F22">
      <w:pPr>
        <w:spacing w:after="0" w:line="240" w:lineRule="auto"/>
      </w:pPr>
      <w:r>
        <w:separator/>
      </w:r>
    </w:p>
  </w:footnote>
  <w:footnote w:type="continuationSeparator" w:id="0">
    <w:p w:rsidR="00DB71C3" w:rsidRDefault="00DB71C3" w:rsidP="00142F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3673" w:rsidRDefault="00B73673">
    <w:pPr>
      <w:framePr w:w="9001" w:wrap="notBeside" w:vAnchor="text" w:hAnchor="text" w:x="1" w:y="1"/>
      <w:rPr>
        <w:sz w:val="20"/>
      </w:rPr>
    </w:pPr>
  </w:p>
  <w:p w:rsidR="00B73673" w:rsidRDefault="00B73673">
    <w:pPr>
      <w:ind w:left="-360"/>
      <w:rPr>
        <w:sz w:val="20"/>
      </w:rPr>
    </w:pPr>
  </w:p>
  <w:p w:rsidR="00B73673" w:rsidRDefault="00B73673">
    <w:pPr>
      <w:spacing w:line="240" w:lineRule="exac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70286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D76C2A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B0524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49EF32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2D215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0D8DA7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E6A42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87E32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C304E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7D411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F6C5E"/>
    <w:multiLevelType w:val="hybridMultilevel"/>
    <w:tmpl w:val="3DCC2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EB10C6"/>
    <w:multiLevelType w:val="hybridMultilevel"/>
    <w:tmpl w:val="80662D2E"/>
    <w:lvl w:ilvl="0" w:tplc="A80435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611150"/>
    <w:multiLevelType w:val="hybridMultilevel"/>
    <w:tmpl w:val="B60C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802087"/>
    <w:multiLevelType w:val="hybridMultilevel"/>
    <w:tmpl w:val="5E0A15E6"/>
    <w:lvl w:ilvl="0" w:tplc="6B260EC4">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B265A0"/>
    <w:multiLevelType w:val="hybridMultilevel"/>
    <w:tmpl w:val="0DC826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57F4407"/>
    <w:multiLevelType w:val="hybridMultilevel"/>
    <w:tmpl w:val="F8E4E2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1E3EA2"/>
    <w:multiLevelType w:val="hybridMultilevel"/>
    <w:tmpl w:val="3E940758"/>
    <w:lvl w:ilvl="0" w:tplc="124A1EB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0121DC"/>
    <w:multiLevelType w:val="hybridMultilevel"/>
    <w:tmpl w:val="F19A29A2"/>
    <w:lvl w:ilvl="0" w:tplc="91D41E3A">
      <w:start w:val="5"/>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ADF58D8"/>
    <w:multiLevelType w:val="hybridMultilevel"/>
    <w:tmpl w:val="2B908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E47554"/>
    <w:multiLevelType w:val="hybridMultilevel"/>
    <w:tmpl w:val="F08264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E95460"/>
    <w:multiLevelType w:val="hybridMultilevel"/>
    <w:tmpl w:val="648CCE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61221"/>
    <w:multiLevelType w:val="hybridMultilevel"/>
    <w:tmpl w:val="E3861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8778A7"/>
    <w:multiLevelType w:val="hybridMultilevel"/>
    <w:tmpl w:val="E3861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6A7398"/>
    <w:multiLevelType w:val="hybridMultilevel"/>
    <w:tmpl w:val="AD925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1906C11"/>
    <w:multiLevelType w:val="hybridMultilevel"/>
    <w:tmpl w:val="41D4F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41A6147"/>
    <w:multiLevelType w:val="hybridMultilevel"/>
    <w:tmpl w:val="50FAF9D2"/>
    <w:lvl w:ilvl="0" w:tplc="3FFC38C6">
      <w:start w:val="6"/>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591089F"/>
    <w:multiLevelType w:val="hybridMultilevel"/>
    <w:tmpl w:val="D4AE9B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F5632E"/>
    <w:multiLevelType w:val="hybridMultilevel"/>
    <w:tmpl w:val="A27C16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01D0765"/>
    <w:multiLevelType w:val="hybridMultilevel"/>
    <w:tmpl w:val="D26C37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467F3A"/>
    <w:multiLevelType w:val="hybridMultilevel"/>
    <w:tmpl w:val="3A08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3568CE"/>
    <w:multiLevelType w:val="hybridMultilevel"/>
    <w:tmpl w:val="0E146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D6037"/>
    <w:multiLevelType w:val="hybridMultilevel"/>
    <w:tmpl w:val="B77E0114"/>
    <w:lvl w:ilvl="0" w:tplc="E584845A">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95D3295"/>
    <w:multiLevelType w:val="hybridMultilevel"/>
    <w:tmpl w:val="6C9E74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18"/>
  </w:num>
  <w:num w:numId="14">
    <w:abstractNumId w:val="28"/>
  </w:num>
  <w:num w:numId="15">
    <w:abstractNumId w:val="14"/>
  </w:num>
  <w:num w:numId="16">
    <w:abstractNumId w:val="22"/>
  </w:num>
  <w:num w:numId="17">
    <w:abstractNumId w:val="21"/>
  </w:num>
  <w:num w:numId="18">
    <w:abstractNumId w:val="29"/>
  </w:num>
  <w:num w:numId="19">
    <w:abstractNumId w:val="15"/>
  </w:num>
  <w:num w:numId="20">
    <w:abstractNumId w:val="20"/>
  </w:num>
  <w:num w:numId="21">
    <w:abstractNumId w:val="23"/>
  </w:num>
  <w:num w:numId="22">
    <w:abstractNumId w:val="32"/>
  </w:num>
  <w:num w:numId="23">
    <w:abstractNumId w:val="26"/>
  </w:num>
  <w:num w:numId="24">
    <w:abstractNumId w:val="19"/>
  </w:num>
  <w:num w:numId="25">
    <w:abstractNumId w:val="24"/>
  </w:num>
  <w:num w:numId="26">
    <w:abstractNumId w:val="30"/>
  </w:num>
  <w:num w:numId="27">
    <w:abstractNumId w:val="13"/>
  </w:num>
  <w:num w:numId="28">
    <w:abstractNumId w:val="16"/>
  </w:num>
  <w:num w:numId="29">
    <w:abstractNumId w:val="31"/>
  </w:num>
  <w:num w:numId="30">
    <w:abstractNumId w:val="25"/>
  </w:num>
  <w:num w:numId="31">
    <w:abstractNumId w:val="17"/>
  </w:num>
  <w:num w:numId="32">
    <w:abstractNumId w:val="11"/>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C92"/>
    <w:rsid w:val="0000079B"/>
    <w:rsid w:val="000039BD"/>
    <w:rsid w:val="00017205"/>
    <w:rsid w:val="000279BB"/>
    <w:rsid w:val="000374B2"/>
    <w:rsid w:val="00045155"/>
    <w:rsid w:val="000508BA"/>
    <w:rsid w:val="000665F4"/>
    <w:rsid w:val="00070D4E"/>
    <w:rsid w:val="000D2758"/>
    <w:rsid w:val="000D3B76"/>
    <w:rsid w:val="000D68AD"/>
    <w:rsid w:val="000E04D9"/>
    <w:rsid w:val="0013439D"/>
    <w:rsid w:val="00142F22"/>
    <w:rsid w:val="001672DF"/>
    <w:rsid w:val="00187875"/>
    <w:rsid w:val="001C5E8D"/>
    <w:rsid w:val="001D11D5"/>
    <w:rsid w:val="001D17EC"/>
    <w:rsid w:val="001F3C92"/>
    <w:rsid w:val="00203882"/>
    <w:rsid w:val="00216B4A"/>
    <w:rsid w:val="00217B6C"/>
    <w:rsid w:val="0023679D"/>
    <w:rsid w:val="00237D48"/>
    <w:rsid w:val="002B23B3"/>
    <w:rsid w:val="002B2C2F"/>
    <w:rsid w:val="002C382D"/>
    <w:rsid w:val="002F5EF8"/>
    <w:rsid w:val="003178B7"/>
    <w:rsid w:val="003229A4"/>
    <w:rsid w:val="003320FA"/>
    <w:rsid w:val="00356230"/>
    <w:rsid w:val="00360285"/>
    <w:rsid w:val="00365A6A"/>
    <w:rsid w:val="00365D0B"/>
    <w:rsid w:val="003777C7"/>
    <w:rsid w:val="00380FEA"/>
    <w:rsid w:val="00381E52"/>
    <w:rsid w:val="0039439B"/>
    <w:rsid w:val="003A38F1"/>
    <w:rsid w:val="003C1378"/>
    <w:rsid w:val="003F0E14"/>
    <w:rsid w:val="003F2BB8"/>
    <w:rsid w:val="003F6542"/>
    <w:rsid w:val="0040004D"/>
    <w:rsid w:val="00403F96"/>
    <w:rsid w:val="00414D71"/>
    <w:rsid w:val="00420DC0"/>
    <w:rsid w:val="00432333"/>
    <w:rsid w:val="00443979"/>
    <w:rsid w:val="00444375"/>
    <w:rsid w:val="0047077E"/>
    <w:rsid w:val="004E0A06"/>
    <w:rsid w:val="004E1768"/>
    <w:rsid w:val="00530B85"/>
    <w:rsid w:val="0053794B"/>
    <w:rsid w:val="005746CD"/>
    <w:rsid w:val="00584E8B"/>
    <w:rsid w:val="005C6620"/>
    <w:rsid w:val="005D30B9"/>
    <w:rsid w:val="005F032A"/>
    <w:rsid w:val="00610AE4"/>
    <w:rsid w:val="00637F24"/>
    <w:rsid w:val="00641097"/>
    <w:rsid w:val="006427B4"/>
    <w:rsid w:val="00655840"/>
    <w:rsid w:val="006566C7"/>
    <w:rsid w:val="006C32CB"/>
    <w:rsid w:val="006D3B7E"/>
    <w:rsid w:val="00717F3A"/>
    <w:rsid w:val="00742EBF"/>
    <w:rsid w:val="007472ED"/>
    <w:rsid w:val="007510CD"/>
    <w:rsid w:val="00791AB0"/>
    <w:rsid w:val="007945D6"/>
    <w:rsid w:val="007B6B07"/>
    <w:rsid w:val="007C10B3"/>
    <w:rsid w:val="007E4685"/>
    <w:rsid w:val="00805002"/>
    <w:rsid w:val="008247CD"/>
    <w:rsid w:val="008340B6"/>
    <w:rsid w:val="008500FF"/>
    <w:rsid w:val="00877E62"/>
    <w:rsid w:val="008902E3"/>
    <w:rsid w:val="008B0C8B"/>
    <w:rsid w:val="008E619E"/>
    <w:rsid w:val="009171CA"/>
    <w:rsid w:val="0093274E"/>
    <w:rsid w:val="00941CE9"/>
    <w:rsid w:val="009436CD"/>
    <w:rsid w:val="00946DA1"/>
    <w:rsid w:val="00976C72"/>
    <w:rsid w:val="00987003"/>
    <w:rsid w:val="009A0DD7"/>
    <w:rsid w:val="009A6AE8"/>
    <w:rsid w:val="009D5D3C"/>
    <w:rsid w:val="00A539E6"/>
    <w:rsid w:val="00A7769B"/>
    <w:rsid w:val="00AB5DF4"/>
    <w:rsid w:val="00AC6AA9"/>
    <w:rsid w:val="00AE3FD8"/>
    <w:rsid w:val="00AF323B"/>
    <w:rsid w:val="00B15BA3"/>
    <w:rsid w:val="00B2677E"/>
    <w:rsid w:val="00B57A26"/>
    <w:rsid w:val="00B70B78"/>
    <w:rsid w:val="00B73673"/>
    <w:rsid w:val="00B76ECC"/>
    <w:rsid w:val="00BA69BE"/>
    <w:rsid w:val="00BD382C"/>
    <w:rsid w:val="00BE2179"/>
    <w:rsid w:val="00BE54F2"/>
    <w:rsid w:val="00BE765C"/>
    <w:rsid w:val="00BF0E58"/>
    <w:rsid w:val="00C151AC"/>
    <w:rsid w:val="00C31753"/>
    <w:rsid w:val="00C542B0"/>
    <w:rsid w:val="00C55147"/>
    <w:rsid w:val="00C57A1A"/>
    <w:rsid w:val="00C65D41"/>
    <w:rsid w:val="00C7338D"/>
    <w:rsid w:val="00C81159"/>
    <w:rsid w:val="00CB0D7C"/>
    <w:rsid w:val="00CC6F53"/>
    <w:rsid w:val="00CD4D2F"/>
    <w:rsid w:val="00CE6FC3"/>
    <w:rsid w:val="00CF6CF3"/>
    <w:rsid w:val="00D05980"/>
    <w:rsid w:val="00D14A8B"/>
    <w:rsid w:val="00D4679C"/>
    <w:rsid w:val="00D86864"/>
    <w:rsid w:val="00DB71C3"/>
    <w:rsid w:val="00DC69D6"/>
    <w:rsid w:val="00E013B0"/>
    <w:rsid w:val="00E06A59"/>
    <w:rsid w:val="00EB6983"/>
    <w:rsid w:val="00EC0766"/>
    <w:rsid w:val="00EE35CA"/>
    <w:rsid w:val="00F54709"/>
    <w:rsid w:val="00F62CEF"/>
    <w:rsid w:val="00F855F7"/>
    <w:rsid w:val="00F8598E"/>
    <w:rsid w:val="00F97FF1"/>
    <w:rsid w:val="00FB6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5699B"/>
  <w15:docId w15:val="{00E97D47-7C29-421C-A65E-00DD9CBDA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0285"/>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151AC"/>
    <w:pPr>
      <w:tabs>
        <w:tab w:val="center" w:pos="4320"/>
        <w:tab w:val="right" w:pos="8640"/>
      </w:tabs>
      <w:spacing w:after="0" w:line="240" w:lineRule="auto"/>
    </w:pPr>
    <w:rPr>
      <w:rFonts w:ascii="Times New Roman" w:eastAsia="Times New Roman" w:hAnsi="Times New Roman"/>
      <w:sz w:val="24"/>
      <w:szCs w:val="24"/>
    </w:rPr>
  </w:style>
  <w:style w:type="character" w:customStyle="1" w:styleId="FooterChar">
    <w:name w:val="Footer Char"/>
    <w:basedOn w:val="DefaultParagraphFont"/>
    <w:link w:val="Footer"/>
    <w:uiPriority w:val="99"/>
    <w:rsid w:val="00C151AC"/>
    <w:rPr>
      <w:rFonts w:ascii="Times New Roman" w:eastAsia="Times New Roman" w:hAnsi="Times New Roman" w:cs="Times New Roman"/>
      <w:sz w:val="24"/>
      <w:szCs w:val="24"/>
    </w:rPr>
  </w:style>
  <w:style w:type="character" w:styleId="PageNumber">
    <w:name w:val="page number"/>
    <w:basedOn w:val="DefaultParagraphFont"/>
    <w:rsid w:val="00C151AC"/>
  </w:style>
  <w:style w:type="paragraph" w:styleId="ListParagraph">
    <w:name w:val="List Paragraph"/>
    <w:basedOn w:val="Normal"/>
    <w:uiPriority w:val="34"/>
    <w:qFormat/>
    <w:rsid w:val="00F8598E"/>
    <w:pPr>
      <w:ind w:left="720"/>
      <w:contextualSpacing/>
    </w:pPr>
  </w:style>
  <w:style w:type="paragraph" w:styleId="Header">
    <w:name w:val="header"/>
    <w:basedOn w:val="Normal"/>
    <w:link w:val="HeaderChar"/>
    <w:uiPriority w:val="99"/>
    <w:unhideWhenUsed/>
    <w:rsid w:val="00142F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2F22"/>
  </w:style>
  <w:style w:type="paragraph" w:styleId="BalloonText">
    <w:name w:val="Balloon Text"/>
    <w:basedOn w:val="Normal"/>
    <w:link w:val="BalloonTextChar"/>
    <w:uiPriority w:val="99"/>
    <w:semiHidden/>
    <w:unhideWhenUsed/>
    <w:rsid w:val="003178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78B7"/>
    <w:rPr>
      <w:rFonts w:ascii="Tahoma" w:hAnsi="Tahoma" w:cs="Tahoma"/>
      <w:sz w:val="16"/>
      <w:szCs w:val="16"/>
    </w:rPr>
  </w:style>
  <w:style w:type="character" w:styleId="CommentReference">
    <w:name w:val="annotation reference"/>
    <w:basedOn w:val="DefaultParagraphFont"/>
    <w:uiPriority w:val="99"/>
    <w:semiHidden/>
    <w:unhideWhenUsed/>
    <w:rsid w:val="008500FF"/>
    <w:rPr>
      <w:sz w:val="16"/>
      <w:szCs w:val="16"/>
    </w:rPr>
  </w:style>
  <w:style w:type="paragraph" w:styleId="CommentText">
    <w:name w:val="annotation text"/>
    <w:basedOn w:val="Normal"/>
    <w:link w:val="CommentTextChar"/>
    <w:uiPriority w:val="99"/>
    <w:semiHidden/>
    <w:unhideWhenUsed/>
    <w:rsid w:val="008500FF"/>
    <w:pPr>
      <w:spacing w:line="240" w:lineRule="auto"/>
    </w:pPr>
    <w:rPr>
      <w:sz w:val="20"/>
      <w:szCs w:val="20"/>
    </w:rPr>
  </w:style>
  <w:style w:type="character" w:customStyle="1" w:styleId="CommentTextChar">
    <w:name w:val="Comment Text Char"/>
    <w:basedOn w:val="DefaultParagraphFont"/>
    <w:link w:val="CommentText"/>
    <w:uiPriority w:val="99"/>
    <w:semiHidden/>
    <w:rsid w:val="008500FF"/>
  </w:style>
  <w:style w:type="paragraph" w:styleId="CommentSubject">
    <w:name w:val="annotation subject"/>
    <w:basedOn w:val="CommentText"/>
    <w:next w:val="CommentText"/>
    <w:link w:val="CommentSubjectChar"/>
    <w:uiPriority w:val="99"/>
    <w:semiHidden/>
    <w:unhideWhenUsed/>
    <w:rsid w:val="008500FF"/>
    <w:rPr>
      <w:b/>
      <w:bCs/>
    </w:rPr>
  </w:style>
  <w:style w:type="character" w:customStyle="1" w:styleId="CommentSubjectChar">
    <w:name w:val="Comment Subject Char"/>
    <w:basedOn w:val="CommentTextChar"/>
    <w:link w:val="CommentSubject"/>
    <w:uiPriority w:val="99"/>
    <w:semiHidden/>
    <w:rsid w:val="008500FF"/>
    <w:rPr>
      <w:b/>
      <w:bCs/>
    </w:rPr>
  </w:style>
  <w:style w:type="paragraph" w:styleId="Revision">
    <w:name w:val="Revision"/>
    <w:hidden/>
    <w:uiPriority w:val="99"/>
    <w:semiHidden/>
    <w:rsid w:val="008500FF"/>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2324</Words>
  <Characters>13248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Kay Herrmann</dc:creator>
  <cp:lastModifiedBy>Schueller, Darlene</cp:lastModifiedBy>
  <cp:revision>2</cp:revision>
  <dcterms:created xsi:type="dcterms:W3CDTF">2017-12-05T22:26:00Z</dcterms:created>
  <dcterms:modified xsi:type="dcterms:W3CDTF">2017-12-05T22:26:00Z</dcterms:modified>
</cp:coreProperties>
</file>