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493" w:rsidRDefault="00303493" w:rsidP="0006039C">
      <w:pPr>
        <w:spacing w:after="0"/>
      </w:pPr>
    </w:p>
    <w:p w:rsidR="00303493" w:rsidRDefault="006703E6" w:rsidP="0006039C">
      <w:pPr>
        <w:pStyle w:val="Title"/>
        <w:spacing w:after="0"/>
      </w:pPr>
      <w:r>
        <w:t>Solutions Manual</w:t>
      </w:r>
    </w:p>
    <w:p w:rsidR="00303493" w:rsidRDefault="00E43C99" w:rsidP="0006039C">
      <w:pPr>
        <w:pStyle w:val="Heading1"/>
        <w:spacing w:before="0" w:after="0"/>
      </w:pPr>
      <w:r>
        <w:t>Chapter 1</w:t>
      </w:r>
      <w:r w:rsidR="006703E6">
        <w:t>: Introduction to Managing Global Operations and Supply Chains</w:t>
      </w:r>
      <w:bookmarkStart w:id="0" w:name="_GoBack"/>
      <w:bookmarkEnd w:id="0"/>
    </w:p>
    <w:p w:rsidR="00303493" w:rsidRDefault="00303493" w:rsidP="0006039C">
      <w:pPr>
        <w:spacing w:after="0"/>
      </w:pPr>
    </w:p>
    <w:p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1. Examples will vary</w:t>
      </w:r>
      <w:r w:rsidR="00BC1287">
        <w:rPr>
          <w:rFonts w:cs="Times New Roman"/>
          <w:b w:val="0"/>
          <w:color w:val="auto"/>
          <w:sz w:val="24"/>
          <w:szCs w:val="24"/>
        </w:rPr>
        <w:t>.</w:t>
      </w:r>
      <w:r w:rsidR="006703E6">
        <w:rPr>
          <w:rFonts w:cs="Times New Roman"/>
          <w:b w:val="0"/>
          <w:color w:val="auto"/>
          <w:sz w:val="24"/>
          <w:szCs w:val="24"/>
        </w:rPr>
        <w:t xml:space="preserve"> </w:t>
      </w:r>
      <w:r>
        <w:rPr>
          <w:rFonts w:cs="Times New Roman"/>
          <w:b w:val="0"/>
          <w:color w:val="auto"/>
          <w:sz w:val="24"/>
          <w:szCs w:val="24"/>
        </w:rPr>
        <w:t>Airbus, Phillips, Nestle, Coca-Cola, Caterpillar, and many other</w:t>
      </w:r>
      <w:r w:rsidR="006703E6">
        <w:rPr>
          <w:rFonts w:cs="Times New Roman"/>
          <w:b w:val="0"/>
          <w:color w:val="auto"/>
          <w:sz w:val="24"/>
          <w:szCs w:val="24"/>
        </w:rPr>
        <w:t>s</w:t>
      </w:r>
      <w:r>
        <w:rPr>
          <w:rFonts w:cs="Times New Roman"/>
          <w:b w:val="0"/>
          <w:color w:val="auto"/>
          <w:sz w:val="24"/>
          <w:szCs w:val="24"/>
        </w:rPr>
        <w:t xml:space="preserve">. </w:t>
      </w:r>
      <w:r w:rsidR="006703E6">
        <w:rPr>
          <w:rFonts w:cs="Times New Roman"/>
          <w:b w:val="0"/>
          <w:color w:val="auto"/>
          <w:sz w:val="24"/>
          <w:szCs w:val="24"/>
        </w:rPr>
        <w:t>Cognitive D</w:t>
      </w:r>
      <w:r>
        <w:rPr>
          <w:rFonts w:cs="Times New Roman"/>
          <w:b w:val="0"/>
          <w:color w:val="auto"/>
          <w:sz w:val="24"/>
          <w:szCs w:val="24"/>
        </w:rPr>
        <w:t>omain</w:t>
      </w:r>
      <w:r w:rsidR="006703E6">
        <w:rPr>
          <w:rFonts w:cs="Times New Roman"/>
          <w:b w:val="0"/>
          <w:color w:val="auto"/>
          <w:sz w:val="24"/>
          <w:szCs w:val="24"/>
        </w:rPr>
        <w:t>: Knowledge</w:t>
      </w:r>
    </w:p>
    <w:p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 xml:space="preserve">Difficulty </w:t>
      </w:r>
      <w:r w:rsidR="006703E6">
        <w:rPr>
          <w:rFonts w:cs="Times New Roman"/>
          <w:b w:val="0"/>
          <w:color w:val="auto"/>
          <w:sz w:val="24"/>
          <w:szCs w:val="24"/>
        </w:rPr>
        <w:t>Level: E</w:t>
      </w:r>
      <w:r>
        <w:rPr>
          <w:rFonts w:cs="Times New Roman"/>
          <w:b w:val="0"/>
          <w:color w:val="auto"/>
          <w:sz w:val="24"/>
          <w:szCs w:val="24"/>
        </w:rPr>
        <w:t>asy</w:t>
      </w:r>
    </w:p>
    <w:p w:rsidR="00303493" w:rsidRPr="0006039C" w:rsidRDefault="00303493" w:rsidP="0006039C">
      <w:pPr>
        <w:spacing w:after="0"/>
        <w:rPr>
          <w:b/>
        </w:rPr>
      </w:pPr>
    </w:p>
    <w:p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 xml:space="preserve">2. </w:t>
      </w:r>
      <w:r w:rsidRPr="00BE670F">
        <w:rPr>
          <w:rFonts w:cs="Times New Roman"/>
          <w:b w:val="0"/>
          <w:color w:val="auto"/>
          <w:sz w:val="24"/>
          <w:szCs w:val="24"/>
        </w:rPr>
        <w:t>The benefits of offshoring include being able to tap a larger pool of skilled people, get work done faster, and lower a company’s labor costs.</w:t>
      </w:r>
      <w:r>
        <w:rPr>
          <w:rFonts w:cs="Times New Roman"/>
          <w:b w:val="0"/>
          <w:color w:val="auto"/>
          <w:sz w:val="24"/>
          <w:szCs w:val="24"/>
        </w:rPr>
        <w:t xml:space="preserve"> Nike offshore</w:t>
      </w:r>
      <w:r w:rsidR="006703E6">
        <w:rPr>
          <w:rFonts w:cs="Times New Roman"/>
          <w:b w:val="0"/>
          <w:color w:val="auto"/>
          <w:sz w:val="24"/>
          <w:szCs w:val="24"/>
        </w:rPr>
        <w:t>s</w:t>
      </w:r>
      <w:r>
        <w:rPr>
          <w:rFonts w:cs="Times New Roman"/>
          <w:b w:val="0"/>
          <w:color w:val="auto"/>
          <w:sz w:val="24"/>
          <w:szCs w:val="24"/>
        </w:rPr>
        <w:t xml:space="preserve"> simple assembly and packaging and maintain</w:t>
      </w:r>
      <w:r w:rsidR="006703E6">
        <w:rPr>
          <w:rFonts w:cs="Times New Roman"/>
          <w:b w:val="0"/>
          <w:color w:val="auto"/>
          <w:sz w:val="24"/>
          <w:szCs w:val="24"/>
        </w:rPr>
        <w:t>s</w:t>
      </w:r>
      <w:r>
        <w:rPr>
          <w:rFonts w:cs="Times New Roman"/>
          <w:b w:val="0"/>
          <w:color w:val="auto"/>
          <w:sz w:val="24"/>
          <w:szCs w:val="24"/>
        </w:rPr>
        <w:t xml:space="preserve"> R&amp;D and design in-house. This is to minimize the risk of excessive reliance on third parties and lack of in-house expertise of critical business operations. </w:t>
      </w:r>
      <w:r w:rsidR="006703E6">
        <w:rPr>
          <w:rFonts w:cs="Times New Roman"/>
          <w:b w:val="0"/>
          <w:color w:val="auto"/>
          <w:sz w:val="24"/>
          <w:szCs w:val="24"/>
        </w:rPr>
        <w:t>Cognitive Domain: Knowledge</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 Easy</w:t>
      </w:r>
    </w:p>
    <w:p w:rsidR="00303493" w:rsidRPr="0006039C" w:rsidRDefault="00303493" w:rsidP="0006039C">
      <w:pPr>
        <w:spacing w:after="0"/>
        <w:rPr>
          <w:b/>
        </w:rPr>
      </w:pPr>
    </w:p>
    <w:p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 xml:space="preserve">3. </w:t>
      </w:r>
      <w:r w:rsidRPr="00BE670F">
        <w:rPr>
          <w:rFonts w:cs="Times New Roman"/>
          <w:b w:val="0"/>
          <w:color w:val="auto"/>
          <w:sz w:val="24"/>
          <w:szCs w:val="24"/>
        </w:rPr>
        <w:t>A company usually outsources work to take advantage of specialized skills, cost efficiencies, or operational flexi</w:t>
      </w:r>
      <w:r>
        <w:rPr>
          <w:rFonts w:cs="Times New Roman"/>
          <w:b w:val="0"/>
          <w:color w:val="auto"/>
          <w:sz w:val="24"/>
          <w:szCs w:val="24"/>
        </w:rPr>
        <w:t xml:space="preserve">bility they may be lacking. India has low labor costs, many English speakers, and an educated workforce. </w:t>
      </w:r>
      <w:r w:rsidR="006703E6">
        <w:rPr>
          <w:rFonts w:cs="Times New Roman"/>
          <w:b w:val="0"/>
          <w:color w:val="auto"/>
          <w:sz w:val="24"/>
          <w:szCs w:val="24"/>
        </w:rPr>
        <w:t>The a</w:t>
      </w:r>
      <w:r>
        <w:rPr>
          <w:rFonts w:cs="Times New Roman"/>
          <w:b w:val="0"/>
          <w:color w:val="auto"/>
          <w:sz w:val="24"/>
          <w:szCs w:val="24"/>
        </w:rPr>
        <w:t>bility to speak English with high technical skills are some of the critical characteristics to look for when hiring Indian employees for the call center</w:t>
      </w:r>
      <w:r w:rsidR="006703E6">
        <w:rPr>
          <w:rFonts w:cs="Times New Roman"/>
          <w:b w:val="0"/>
          <w:color w:val="auto"/>
          <w:sz w:val="24"/>
          <w:szCs w:val="24"/>
        </w:rPr>
        <w:t>.</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Knowledge</w:t>
      </w:r>
      <w:r w:rsidR="00E43C99">
        <w:rPr>
          <w:rFonts w:cs="Times New Roman"/>
          <w:b w:val="0"/>
          <w:color w:val="auto"/>
          <w:sz w:val="24"/>
          <w:szCs w:val="24"/>
        </w:rPr>
        <w:t xml:space="preserve"> </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 Easy</w:t>
      </w:r>
    </w:p>
    <w:p w:rsidR="00303493" w:rsidRPr="0006039C" w:rsidRDefault="00303493" w:rsidP="0006039C">
      <w:pPr>
        <w:spacing w:after="0"/>
        <w:rPr>
          <w:b/>
        </w:rPr>
      </w:pPr>
    </w:p>
    <w:p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4. Answers will vary. Quantitative skills, people management skills, negotiation skills, problem</w:t>
      </w:r>
      <w:r w:rsidR="006703E6">
        <w:rPr>
          <w:rFonts w:cs="Times New Roman"/>
          <w:b w:val="0"/>
          <w:color w:val="auto"/>
          <w:sz w:val="24"/>
          <w:szCs w:val="24"/>
        </w:rPr>
        <w:t>-</w:t>
      </w:r>
      <w:r>
        <w:rPr>
          <w:rFonts w:cs="Times New Roman"/>
          <w:b w:val="0"/>
          <w:color w:val="auto"/>
          <w:sz w:val="24"/>
          <w:szCs w:val="24"/>
        </w:rPr>
        <w:t>solving skills, and information technology skills are some of the skills successful managers in operations and supply chain management would need. These skills are important for making operations and supply chain</w:t>
      </w:r>
      <w:r w:rsidR="006703E6">
        <w:rPr>
          <w:rFonts w:cs="Times New Roman"/>
          <w:b w:val="0"/>
          <w:color w:val="auto"/>
          <w:sz w:val="24"/>
          <w:szCs w:val="24"/>
        </w:rPr>
        <w:t>–</w:t>
      </w:r>
      <w:r>
        <w:rPr>
          <w:rFonts w:cs="Times New Roman"/>
          <w:b w:val="0"/>
          <w:color w:val="auto"/>
          <w:sz w:val="24"/>
          <w:szCs w:val="24"/>
        </w:rPr>
        <w:t>related decisions such as purchasing, quality control, inventory management, and scheduling.</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Comprehension</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 Medium</w:t>
      </w:r>
    </w:p>
    <w:p w:rsidR="00303493" w:rsidRPr="0006039C" w:rsidRDefault="00303493" w:rsidP="0006039C">
      <w:pPr>
        <w:spacing w:after="0"/>
        <w:rPr>
          <w:b/>
        </w:rPr>
      </w:pPr>
    </w:p>
    <w:p w:rsidR="00303493" w:rsidRDefault="00E43C99" w:rsidP="0006039C">
      <w:pPr>
        <w:spacing w:after="0" w:line="240" w:lineRule="auto"/>
        <w:rPr>
          <w:rFonts w:ascii="Times New Roman" w:hAnsi="Times New Roman"/>
          <w:sz w:val="24"/>
          <w:szCs w:val="24"/>
        </w:rPr>
      </w:pPr>
      <w:r>
        <w:rPr>
          <w:rFonts w:ascii="Times New Roman" w:hAnsi="Times New Roman"/>
          <w:sz w:val="24"/>
          <w:szCs w:val="24"/>
        </w:rPr>
        <w:t xml:space="preserve">5. </w:t>
      </w:r>
      <w:r w:rsidRPr="00BE670F">
        <w:rPr>
          <w:rFonts w:ascii="Times New Roman" w:hAnsi="Times New Roman"/>
          <w:sz w:val="24"/>
          <w:szCs w:val="24"/>
        </w:rPr>
        <w:t>Examples will vary</w:t>
      </w:r>
      <w:r w:rsidR="006703E6">
        <w:rPr>
          <w:rFonts w:ascii="Times New Roman" w:hAnsi="Times New Roman"/>
          <w:sz w:val="24"/>
          <w:szCs w:val="24"/>
        </w:rPr>
        <w:t>.</w:t>
      </w:r>
      <w:r w:rsidRPr="00C9659F">
        <w:rPr>
          <w:rFonts w:ascii="Times New Roman" w:hAnsi="Times New Roman"/>
          <w:sz w:val="24"/>
          <w:szCs w:val="24"/>
        </w:rPr>
        <w:t xml:space="preserve"> </w:t>
      </w:r>
      <w:r w:rsidRPr="00BE670F">
        <w:rPr>
          <w:rFonts w:ascii="Times New Roman" w:hAnsi="Times New Roman"/>
          <w:sz w:val="24"/>
          <w:szCs w:val="24"/>
        </w:rPr>
        <w:t>Physical</w:t>
      </w:r>
      <w:r w:rsidR="006703E6">
        <w:rPr>
          <w:rFonts w:ascii="Times New Roman" w:hAnsi="Times New Roman"/>
          <w:sz w:val="24"/>
          <w:szCs w:val="24"/>
        </w:rPr>
        <w:t xml:space="preserve">: </w:t>
      </w:r>
      <w:r w:rsidRPr="00BE670F">
        <w:rPr>
          <w:rFonts w:ascii="Times New Roman" w:hAnsi="Times New Roman"/>
          <w:sz w:val="24"/>
          <w:szCs w:val="24"/>
        </w:rPr>
        <w:t xml:space="preserve">Boeing </w:t>
      </w:r>
      <w:r>
        <w:rPr>
          <w:rFonts w:ascii="Times New Roman" w:hAnsi="Times New Roman"/>
          <w:sz w:val="24"/>
          <w:szCs w:val="24"/>
        </w:rPr>
        <w:t>specializes in physical transformations of parts (engine, battery) and materials (steel, plastics) into an aircraft</w:t>
      </w:r>
      <w:r w:rsidR="006703E6">
        <w:rPr>
          <w:rFonts w:ascii="Times New Roman" w:hAnsi="Times New Roman"/>
          <w:sz w:val="24"/>
          <w:szCs w:val="24"/>
        </w:rPr>
        <w:t xml:space="preserve">. </w:t>
      </w:r>
      <w:r w:rsidRPr="00BE670F">
        <w:rPr>
          <w:rFonts w:ascii="Times New Roman" w:hAnsi="Times New Roman"/>
          <w:sz w:val="24"/>
          <w:szCs w:val="24"/>
        </w:rPr>
        <w:t>Locational</w:t>
      </w:r>
      <w:r w:rsidR="006703E6">
        <w:rPr>
          <w:rFonts w:ascii="Times New Roman" w:hAnsi="Times New Roman"/>
          <w:sz w:val="24"/>
          <w:szCs w:val="24"/>
        </w:rPr>
        <w:t xml:space="preserve">: </w:t>
      </w:r>
      <w:r w:rsidRPr="00BE670F">
        <w:rPr>
          <w:rFonts w:ascii="Times New Roman" w:hAnsi="Times New Roman"/>
          <w:sz w:val="24"/>
          <w:szCs w:val="24"/>
        </w:rPr>
        <w:t xml:space="preserve">FedEx </w:t>
      </w:r>
      <w:r>
        <w:rPr>
          <w:rFonts w:ascii="Times New Roman" w:hAnsi="Times New Roman"/>
          <w:sz w:val="24"/>
          <w:szCs w:val="24"/>
        </w:rPr>
        <w:t>specializes in locational transformations of packages from their sources of origin to their destinations</w:t>
      </w:r>
      <w:r w:rsidR="006703E6">
        <w:rPr>
          <w:rFonts w:ascii="Times New Roman" w:hAnsi="Times New Roman"/>
          <w:sz w:val="24"/>
          <w:szCs w:val="24"/>
        </w:rPr>
        <w:t xml:space="preserve">. </w:t>
      </w:r>
      <w:r>
        <w:rPr>
          <w:rFonts w:ascii="Times New Roman" w:hAnsi="Times New Roman"/>
          <w:sz w:val="24"/>
          <w:szCs w:val="24"/>
        </w:rPr>
        <w:t>Transactional</w:t>
      </w:r>
      <w:r w:rsidR="006703E6">
        <w:rPr>
          <w:rFonts w:ascii="Times New Roman" w:hAnsi="Times New Roman"/>
          <w:sz w:val="24"/>
          <w:szCs w:val="24"/>
        </w:rPr>
        <w:t xml:space="preserve">: </w:t>
      </w:r>
      <w:r>
        <w:rPr>
          <w:rFonts w:ascii="Times New Roman" w:hAnsi="Times New Roman"/>
          <w:sz w:val="24"/>
          <w:szCs w:val="24"/>
        </w:rPr>
        <w:t>Amazon specializes in transactional transformation of e-commerce by exchanging goods and services from sellers with monetary payments from buyers</w:t>
      </w:r>
      <w:r w:rsidR="006703E6">
        <w:rPr>
          <w:rFonts w:ascii="Times New Roman" w:hAnsi="Times New Roman"/>
          <w:sz w:val="24"/>
          <w:szCs w:val="24"/>
        </w:rPr>
        <w:t xml:space="preserve">. </w:t>
      </w:r>
      <w:r w:rsidRPr="00BE670F">
        <w:rPr>
          <w:rFonts w:ascii="Times New Roman" w:hAnsi="Times New Roman"/>
          <w:sz w:val="24"/>
          <w:szCs w:val="24"/>
        </w:rPr>
        <w:t>Physiological</w:t>
      </w:r>
      <w:r w:rsidR="006703E6">
        <w:rPr>
          <w:rFonts w:ascii="Times New Roman" w:hAnsi="Times New Roman"/>
          <w:sz w:val="24"/>
          <w:szCs w:val="24"/>
        </w:rPr>
        <w:t xml:space="preserve">: </w:t>
      </w:r>
      <w:r w:rsidRPr="00BE670F">
        <w:rPr>
          <w:rFonts w:ascii="Times New Roman" w:hAnsi="Times New Roman"/>
          <w:sz w:val="24"/>
          <w:szCs w:val="24"/>
        </w:rPr>
        <w:t xml:space="preserve">MD Anderson </w:t>
      </w:r>
      <w:r>
        <w:rPr>
          <w:rFonts w:ascii="Times New Roman" w:hAnsi="Times New Roman"/>
          <w:sz w:val="24"/>
          <w:szCs w:val="24"/>
        </w:rPr>
        <w:t>specializes in physiological transformation through cancer treatments for its patients</w:t>
      </w:r>
      <w:r w:rsidR="006703E6">
        <w:rPr>
          <w:rFonts w:ascii="Times New Roman" w:hAnsi="Times New Roman"/>
          <w:sz w:val="24"/>
          <w:szCs w:val="24"/>
        </w:rPr>
        <w:t>.</w:t>
      </w:r>
      <w:r w:rsidRPr="00BE670F">
        <w:rPr>
          <w:rFonts w:ascii="Times New Roman" w:hAnsi="Times New Roman"/>
          <w:sz w:val="24"/>
          <w:szCs w:val="24"/>
        </w:rPr>
        <w:t xml:space="preserve"> Psychological</w:t>
      </w:r>
      <w:r w:rsidR="006703E6">
        <w:rPr>
          <w:rFonts w:ascii="Times New Roman" w:hAnsi="Times New Roman"/>
          <w:sz w:val="24"/>
          <w:szCs w:val="24"/>
        </w:rPr>
        <w:t xml:space="preserve">: </w:t>
      </w:r>
      <w:r w:rsidRPr="00BE670F">
        <w:rPr>
          <w:rFonts w:ascii="Times New Roman" w:hAnsi="Times New Roman"/>
          <w:sz w:val="24"/>
          <w:szCs w:val="24"/>
        </w:rPr>
        <w:t xml:space="preserve">Cirque du Soleil </w:t>
      </w:r>
      <w:r>
        <w:rPr>
          <w:rFonts w:ascii="Times New Roman" w:hAnsi="Times New Roman"/>
          <w:sz w:val="24"/>
          <w:szCs w:val="24"/>
        </w:rPr>
        <w:t>specializes in psychological transformations through audience experiences at its shows. Informational</w:t>
      </w:r>
      <w:r w:rsidR="006703E6">
        <w:rPr>
          <w:rFonts w:ascii="Times New Roman" w:hAnsi="Times New Roman"/>
          <w:sz w:val="24"/>
          <w:szCs w:val="24"/>
        </w:rPr>
        <w:t xml:space="preserve">: </w:t>
      </w:r>
      <w:r>
        <w:rPr>
          <w:rFonts w:ascii="Times New Roman" w:hAnsi="Times New Roman"/>
          <w:sz w:val="24"/>
          <w:szCs w:val="24"/>
        </w:rPr>
        <w:t>Harvard specializes in informational transformation through postsecondary educational experiences at its campus.</w:t>
      </w:r>
    </w:p>
    <w:p w:rsidR="00303493" w:rsidRDefault="006703E6" w:rsidP="0006039C">
      <w:pPr>
        <w:spacing w:after="0" w:line="240" w:lineRule="auto"/>
        <w:rPr>
          <w:rFonts w:ascii="Times New Roman" w:hAnsi="Times New Roman"/>
          <w:b/>
          <w:sz w:val="24"/>
          <w:szCs w:val="24"/>
        </w:rPr>
      </w:pPr>
      <w:r>
        <w:rPr>
          <w:rFonts w:ascii="Times New Roman" w:hAnsi="Times New Roman"/>
          <w:sz w:val="24"/>
          <w:szCs w:val="24"/>
        </w:rPr>
        <w:lastRenderedPageBreak/>
        <w:t>Cognitive Domain: Comprehension</w:t>
      </w:r>
    </w:p>
    <w:p w:rsidR="00303493" w:rsidRDefault="006703E6" w:rsidP="0006039C">
      <w:pPr>
        <w:spacing w:after="0" w:line="240" w:lineRule="auto"/>
        <w:rPr>
          <w:rFonts w:ascii="Times New Roman" w:hAnsi="Times New Roman"/>
          <w:sz w:val="24"/>
          <w:szCs w:val="24"/>
        </w:rPr>
      </w:pPr>
      <w:r>
        <w:rPr>
          <w:rFonts w:ascii="Times New Roman" w:hAnsi="Times New Roman"/>
          <w:sz w:val="24"/>
          <w:szCs w:val="24"/>
        </w:rPr>
        <w:t>Difficulty Level: Medium</w:t>
      </w:r>
    </w:p>
    <w:p w:rsidR="00303493" w:rsidRDefault="00303493" w:rsidP="0006039C">
      <w:pPr>
        <w:spacing w:after="0" w:line="240" w:lineRule="auto"/>
        <w:rPr>
          <w:rFonts w:ascii="Times New Roman" w:hAnsi="Times New Roman"/>
          <w:sz w:val="24"/>
          <w:szCs w:val="24"/>
        </w:rPr>
      </w:pPr>
    </w:p>
    <w:p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 xml:space="preserve">6. Zara is adept at managing the </w:t>
      </w:r>
      <w:r w:rsidR="006703E6">
        <w:rPr>
          <w:rFonts w:cs="Times New Roman"/>
          <w:b w:val="0"/>
          <w:color w:val="auto"/>
          <w:sz w:val="24"/>
          <w:szCs w:val="24"/>
        </w:rPr>
        <w:t>o</w:t>
      </w:r>
      <w:r>
        <w:rPr>
          <w:rFonts w:cs="Times New Roman"/>
          <w:b w:val="0"/>
          <w:color w:val="auto"/>
          <w:sz w:val="24"/>
          <w:szCs w:val="24"/>
        </w:rPr>
        <w:t xml:space="preserve">perations and </w:t>
      </w:r>
      <w:r w:rsidR="006703E6">
        <w:rPr>
          <w:rFonts w:cs="Times New Roman"/>
          <w:b w:val="0"/>
          <w:color w:val="auto"/>
          <w:sz w:val="24"/>
          <w:szCs w:val="24"/>
        </w:rPr>
        <w:t>m</w:t>
      </w:r>
      <w:r>
        <w:rPr>
          <w:rFonts w:cs="Times New Roman"/>
          <w:b w:val="0"/>
          <w:color w:val="auto"/>
          <w:sz w:val="24"/>
          <w:szCs w:val="24"/>
        </w:rPr>
        <w:t>arketing interface. Their operations function is designed to serve their market strategy of rapidly changing styles and store content without overstocking.</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Application</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 Hard</w:t>
      </w:r>
    </w:p>
    <w:p w:rsidR="00303493" w:rsidRPr="0006039C" w:rsidRDefault="00303493" w:rsidP="0006039C">
      <w:pPr>
        <w:spacing w:after="0"/>
        <w:rPr>
          <w:b/>
        </w:rPr>
      </w:pPr>
    </w:p>
    <w:p w:rsidR="00303493" w:rsidRDefault="00E43C99" w:rsidP="0006039C">
      <w:pPr>
        <w:pStyle w:val="Heading1"/>
        <w:spacing w:before="0" w:after="0"/>
        <w:rPr>
          <w:rFonts w:eastAsia="Calibri" w:cs="Times New Roman"/>
          <w:b w:val="0"/>
          <w:bCs w:val="0"/>
          <w:color w:val="auto"/>
          <w:sz w:val="24"/>
          <w:szCs w:val="24"/>
        </w:rPr>
      </w:pPr>
      <w:r>
        <w:rPr>
          <w:rFonts w:eastAsia="Calibri" w:cs="Times New Roman"/>
          <w:b w:val="0"/>
          <w:bCs w:val="0"/>
          <w:color w:val="auto"/>
          <w:sz w:val="24"/>
          <w:szCs w:val="24"/>
        </w:rPr>
        <w:t xml:space="preserve">7. </w:t>
      </w:r>
      <w:r w:rsidRPr="00BE670F">
        <w:rPr>
          <w:rFonts w:eastAsia="Calibri" w:cs="Times New Roman"/>
          <w:b w:val="0"/>
          <w:bCs w:val="0"/>
          <w:color w:val="auto"/>
          <w:sz w:val="24"/>
          <w:szCs w:val="24"/>
        </w:rPr>
        <w:t>Examples will vary. A restaurant sources materials from multiple suppliers, transforms them in their kitchen, and delivers them tableside or to the customers’ home</w:t>
      </w:r>
      <w:r w:rsidR="006703E6">
        <w:rPr>
          <w:rFonts w:eastAsia="Calibri" w:cs="Times New Roman"/>
          <w:b w:val="0"/>
          <w:bCs w:val="0"/>
          <w:color w:val="auto"/>
          <w:sz w:val="24"/>
          <w:szCs w:val="24"/>
        </w:rPr>
        <w:t>s</w:t>
      </w:r>
      <w:r w:rsidRPr="00BE670F">
        <w:rPr>
          <w:rFonts w:eastAsia="Calibri" w:cs="Times New Roman"/>
          <w:b w:val="0"/>
          <w:bCs w:val="0"/>
          <w:color w:val="auto"/>
          <w:sz w:val="24"/>
          <w:szCs w:val="24"/>
        </w:rPr>
        <w:t>. Typically</w:t>
      </w:r>
      <w:r w:rsidR="006703E6">
        <w:rPr>
          <w:rFonts w:eastAsia="Calibri" w:cs="Times New Roman"/>
          <w:b w:val="0"/>
          <w:bCs w:val="0"/>
          <w:color w:val="auto"/>
          <w:sz w:val="24"/>
          <w:szCs w:val="24"/>
        </w:rPr>
        <w:t>,</w:t>
      </w:r>
      <w:r w:rsidRPr="00BE670F">
        <w:rPr>
          <w:rFonts w:eastAsia="Calibri" w:cs="Times New Roman"/>
          <w:b w:val="0"/>
          <w:bCs w:val="0"/>
          <w:color w:val="auto"/>
          <w:sz w:val="24"/>
          <w:szCs w:val="24"/>
        </w:rPr>
        <w:t xml:space="preserve"> the service is consumed immediately and is made to order</w:t>
      </w:r>
      <w:r w:rsidR="006703E6">
        <w:rPr>
          <w:rFonts w:eastAsia="Calibri" w:cs="Times New Roman"/>
          <w:b w:val="0"/>
          <w:bCs w:val="0"/>
          <w:color w:val="auto"/>
          <w:sz w:val="24"/>
          <w:szCs w:val="24"/>
        </w:rPr>
        <w:t>,</w:t>
      </w:r>
      <w:r w:rsidRPr="00BE670F">
        <w:rPr>
          <w:rFonts w:eastAsia="Calibri" w:cs="Times New Roman"/>
          <w:b w:val="0"/>
          <w:bCs w:val="0"/>
          <w:color w:val="auto"/>
          <w:sz w:val="24"/>
          <w:szCs w:val="24"/>
        </w:rPr>
        <w:t xml:space="preserve"> while many manufactured goods can be made to stock.</w:t>
      </w:r>
    </w:p>
    <w:p w:rsidR="00303493" w:rsidRDefault="006703E6" w:rsidP="0006039C">
      <w:pPr>
        <w:pStyle w:val="Heading1"/>
        <w:spacing w:before="0" w:after="0"/>
        <w:rPr>
          <w:rFonts w:eastAsia="Calibri" w:cs="Times New Roman"/>
          <w:b w:val="0"/>
          <w:bCs w:val="0"/>
          <w:color w:val="auto"/>
          <w:sz w:val="24"/>
          <w:szCs w:val="24"/>
        </w:rPr>
      </w:pPr>
      <w:r>
        <w:rPr>
          <w:rFonts w:eastAsia="Calibri" w:cs="Times New Roman"/>
          <w:b w:val="0"/>
          <w:bCs w:val="0"/>
          <w:color w:val="auto"/>
          <w:sz w:val="24"/>
          <w:szCs w:val="24"/>
        </w:rPr>
        <w:t>Cognitive Domain: Knowledge</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 Easy</w:t>
      </w:r>
    </w:p>
    <w:p w:rsidR="00303493" w:rsidRPr="0006039C" w:rsidRDefault="00303493" w:rsidP="0006039C">
      <w:pPr>
        <w:spacing w:after="0"/>
        <w:rPr>
          <w:b/>
          <w:bCs/>
        </w:rPr>
      </w:pPr>
    </w:p>
    <w:p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 xml:space="preserve">8. Transparency.org shows </w:t>
      </w:r>
      <w:r w:rsidR="006703E6">
        <w:rPr>
          <w:rFonts w:cs="Times New Roman"/>
          <w:b w:val="0"/>
          <w:color w:val="auto"/>
          <w:sz w:val="24"/>
          <w:szCs w:val="24"/>
        </w:rPr>
        <w:t xml:space="preserve">the following countries’ rankings </w:t>
      </w:r>
      <w:r>
        <w:rPr>
          <w:rFonts w:cs="Times New Roman"/>
          <w:b w:val="0"/>
          <w:color w:val="auto"/>
          <w:sz w:val="24"/>
          <w:szCs w:val="24"/>
        </w:rPr>
        <w:t>for 2014</w:t>
      </w:r>
      <w:r w:rsidR="006703E6">
        <w:rPr>
          <w:rFonts w:cs="Times New Roman"/>
          <w:b w:val="0"/>
          <w:color w:val="auto"/>
          <w:sz w:val="24"/>
          <w:szCs w:val="24"/>
        </w:rPr>
        <w:t xml:space="preserve"> (out of a total 175): </w:t>
      </w:r>
      <w:r>
        <w:rPr>
          <w:rFonts w:cs="Times New Roman"/>
          <w:b w:val="0"/>
          <w:color w:val="auto"/>
          <w:sz w:val="24"/>
          <w:szCs w:val="24"/>
        </w:rPr>
        <w:t xml:space="preserve"> Nigeria</w:t>
      </w:r>
      <w:r w:rsidR="006703E6">
        <w:rPr>
          <w:rFonts w:cs="Times New Roman"/>
          <w:b w:val="0"/>
          <w:color w:val="auto"/>
          <w:sz w:val="24"/>
          <w:szCs w:val="24"/>
        </w:rPr>
        <w:t xml:space="preserve">, </w:t>
      </w:r>
      <w:r>
        <w:rPr>
          <w:rFonts w:cs="Times New Roman"/>
          <w:b w:val="0"/>
          <w:color w:val="auto"/>
          <w:sz w:val="24"/>
          <w:szCs w:val="24"/>
        </w:rPr>
        <w:t>136</w:t>
      </w:r>
      <w:r w:rsidR="006703E6">
        <w:rPr>
          <w:rFonts w:cs="Times New Roman"/>
          <w:b w:val="0"/>
          <w:color w:val="auto"/>
          <w:sz w:val="24"/>
          <w:szCs w:val="24"/>
        </w:rPr>
        <w:t>;</w:t>
      </w:r>
      <w:r>
        <w:rPr>
          <w:rFonts w:cs="Times New Roman"/>
          <w:b w:val="0"/>
          <w:color w:val="auto"/>
          <w:sz w:val="24"/>
          <w:szCs w:val="24"/>
        </w:rPr>
        <w:t xml:space="preserve"> Bangladesh</w:t>
      </w:r>
      <w:r w:rsidR="006703E6">
        <w:rPr>
          <w:rFonts w:cs="Times New Roman"/>
          <w:b w:val="0"/>
          <w:color w:val="auto"/>
          <w:sz w:val="24"/>
          <w:szCs w:val="24"/>
        </w:rPr>
        <w:t xml:space="preserve">, </w:t>
      </w:r>
      <w:r>
        <w:rPr>
          <w:rFonts w:cs="Times New Roman"/>
          <w:b w:val="0"/>
          <w:color w:val="auto"/>
          <w:sz w:val="24"/>
          <w:szCs w:val="24"/>
        </w:rPr>
        <w:t>145</w:t>
      </w:r>
      <w:r w:rsidR="006703E6">
        <w:rPr>
          <w:rFonts w:cs="Times New Roman"/>
          <w:b w:val="0"/>
          <w:color w:val="auto"/>
          <w:sz w:val="24"/>
          <w:szCs w:val="24"/>
        </w:rPr>
        <w:t>;</w:t>
      </w:r>
      <w:r>
        <w:rPr>
          <w:rFonts w:cs="Times New Roman"/>
          <w:b w:val="0"/>
          <w:color w:val="auto"/>
          <w:sz w:val="24"/>
          <w:szCs w:val="24"/>
        </w:rPr>
        <w:t xml:space="preserve"> </w:t>
      </w:r>
      <w:r w:rsidR="006703E6">
        <w:rPr>
          <w:rFonts w:cs="Times New Roman"/>
          <w:b w:val="0"/>
          <w:color w:val="auto"/>
          <w:sz w:val="24"/>
          <w:szCs w:val="24"/>
        </w:rPr>
        <w:t xml:space="preserve">and </w:t>
      </w:r>
      <w:r>
        <w:rPr>
          <w:rFonts w:cs="Times New Roman"/>
          <w:b w:val="0"/>
          <w:color w:val="auto"/>
          <w:sz w:val="24"/>
          <w:szCs w:val="24"/>
        </w:rPr>
        <w:t>Venezuela</w:t>
      </w:r>
      <w:r w:rsidR="006703E6">
        <w:rPr>
          <w:rFonts w:cs="Times New Roman"/>
          <w:b w:val="0"/>
          <w:color w:val="auto"/>
          <w:sz w:val="24"/>
          <w:szCs w:val="24"/>
        </w:rPr>
        <w:t xml:space="preserve">, </w:t>
      </w:r>
      <w:r>
        <w:rPr>
          <w:rFonts w:cs="Times New Roman"/>
          <w:b w:val="0"/>
          <w:color w:val="auto"/>
          <w:sz w:val="24"/>
          <w:szCs w:val="24"/>
        </w:rPr>
        <w:t>161. Nigeria would be the safer choice by virtue of its lower rank.</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Application</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 Hard</w:t>
      </w:r>
    </w:p>
    <w:p w:rsidR="00303493" w:rsidRPr="0006039C" w:rsidRDefault="00303493" w:rsidP="0006039C">
      <w:pPr>
        <w:spacing w:after="0"/>
        <w:rPr>
          <w:b/>
        </w:rPr>
      </w:pPr>
    </w:p>
    <w:p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9. The 2015</w:t>
      </w:r>
      <w:r w:rsidR="006703E6">
        <w:rPr>
          <w:rFonts w:cs="Times New Roman"/>
          <w:b w:val="0"/>
          <w:color w:val="auto"/>
          <w:sz w:val="24"/>
          <w:szCs w:val="24"/>
        </w:rPr>
        <w:t>–</w:t>
      </w:r>
      <w:r>
        <w:rPr>
          <w:rFonts w:cs="Times New Roman"/>
          <w:b w:val="0"/>
          <w:color w:val="auto"/>
          <w:sz w:val="24"/>
          <w:szCs w:val="24"/>
        </w:rPr>
        <w:t>2016 report ranks from most to least competitive</w:t>
      </w:r>
      <w:r w:rsidR="006703E6">
        <w:rPr>
          <w:rFonts w:cs="Times New Roman"/>
          <w:b w:val="0"/>
          <w:color w:val="auto"/>
          <w:sz w:val="24"/>
          <w:szCs w:val="24"/>
        </w:rPr>
        <w:t>:</w:t>
      </w:r>
      <w:r>
        <w:rPr>
          <w:rFonts w:cs="Times New Roman"/>
          <w:b w:val="0"/>
          <w:color w:val="auto"/>
          <w:sz w:val="24"/>
          <w:szCs w:val="24"/>
        </w:rPr>
        <w:t xml:space="preserve"> Bangladesh</w:t>
      </w:r>
      <w:r w:rsidR="006703E6">
        <w:rPr>
          <w:rFonts w:cs="Times New Roman"/>
          <w:b w:val="0"/>
          <w:color w:val="auto"/>
          <w:sz w:val="24"/>
          <w:szCs w:val="24"/>
        </w:rPr>
        <w:t>,</w:t>
      </w:r>
      <w:r>
        <w:rPr>
          <w:rFonts w:cs="Times New Roman"/>
          <w:b w:val="0"/>
          <w:color w:val="auto"/>
          <w:sz w:val="24"/>
          <w:szCs w:val="24"/>
        </w:rPr>
        <w:t xml:space="preserve"> 107</w:t>
      </w:r>
      <w:r w:rsidR="006703E6">
        <w:rPr>
          <w:rFonts w:cs="Times New Roman"/>
          <w:b w:val="0"/>
          <w:color w:val="auto"/>
          <w:sz w:val="24"/>
          <w:szCs w:val="24"/>
        </w:rPr>
        <w:t>;</w:t>
      </w:r>
      <w:r>
        <w:rPr>
          <w:rFonts w:cs="Times New Roman"/>
          <w:b w:val="0"/>
          <w:color w:val="auto"/>
          <w:sz w:val="24"/>
          <w:szCs w:val="24"/>
        </w:rPr>
        <w:t xml:space="preserve"> Nigeria</w:t>
      </w:r>
      <w:r w:rsidR="006703E6">
        <w:rPr>
          <w:rFonts w:cs="Times New Roman"/>
          <w:b w:val="0"/>
          <w:color w:val="auto"/>
          <w:sz w:val="24"/>
          <w:szCs w:val="24"/>
        </w:rPr>
        <w:t>,</w:t>
      </w:r>
      <w:r>
        <w:rPr>
          <w:rFonts w:cs="Times New Roman"/>
          <w:b w:val="0"/>
          <w:color w:val="auto"/>
          <w:sz w:val="24"/>
          <w:szCs w:val="24"/>
        </w:rPr>
        <w:t xml:space="preserve"> 124</w:t>
      </w:r>
      <w:r w:rsidR="006703E6">
        <w:rPr>
          <w:rFonts w:cs="Times New Roman"/>
          <w:b w:val="0"/>
          <w:color w:val="auto"/>
          <w:sz w:val="24"/>
          <w:szCs w:val="24"/>
        </w:rPr>
        <w:t>;</w:t>
      </w:r>
      <w:r>
        <w:rPr>
          <w:rFonts w:cs="Times New Roman"/>
          <w:b w:val="0"/>
          <w:color w:val="auto"/>
          <w:sz w:val="24"/>
          <w:szCs w:val="24"/>
        </w:rPr>
        <w:t xml:space="preserve"> </w:t>
      </w:r>
      <w:r w:rsidR="006703E6">
        <w:rPr>
          <w:rFonts w:cs="Times New Roman"/>
          <w:b w:val="0"/>
          <w:color w:val="auto"/>
          <w:sz w:val="24"/>
          <w:szCs w:val="24"/>
        </w:rPr>
        <w:t xml:space="preserve">and </w:t>
      </w:r>
      <w:r>
        <w:rPr>
          <w:rFonts w:cs="Times New Roman"/>
          <w:b w:val="0"/>
          <w:color w:val="auto"/>
          <w:sz w:val="24"/>
          <w:szCs w:val="24"/>
        </w:rPr>
        <w:t>Venezuela</w:t>
      </w:r>
      <w:r w:rsidR="006703E6">
        <w:rPr>
          <w:rFonts w:cs="Times New Roman"/>
          <w:b w:val="0"/>
          <w:color w:val="auto"/>
          <w:sz w:val="24"/>
          <w:szCs w:val="24"/>
        </w:rPr>
        <w:t>,</w:t>
      </w:r>
      <w:r>
        <w:rPr>
          <w:rFonts w:cs="Times New Roman"/>
          <w:b w:val="0"/>
          <w:color w:val="auto"/>
          <w:sz w:val="24"/>
          <w:szCs w:val="24"/>
        </w:rPr>
        <w:t xml:space="preserve"> 132. The Bangladesh company has survived in a more competitive environment and would likely be a more robust company to work with.</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Application</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 Hard</w:t>
      </w:r>
    </w:p>
    <w:p w:rsidR="00303493" w:rsidRPr="0006039C" w:rsidRDefault="00303493" w:rsidP="0006039C">
      <w:pPr>
        <w:spacing w:after="0"/>
        <w:rPr>
          <w:b/>
        </w:rPr>
      </w:pPr>
    </w:p>
    <w:p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10. Answers will vary</w:t>
      </w:r>
      <w:r w:rsidR="006703E6">
        <w:rPr>
          <w:rFonts w:cs="Times New Roman"/>
          <w:b w:val="0"/>
          <w:color w:val="auto"/>
          <w:sz w:val="24"/>
          <w:szCs w:val="24"/>
        </w:rPr>
        <w:t>. T</w:t>
      </w:r>
      <w:r>
        <w:rPr>
          <w:rFonts w:cs="Times New Roman"/>
          <w:b w:val="0"/>
          <w:color w:val="auto"/>
          <w:sz w:val="24"/>
          <w:szCs w:val="24"/>
        </w:rPr>
        <w:t>his choice would be dictated by the overall strategy of the firm; aligning supplier strengths and tendencies with your own is best.</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Application</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 Hard</w:t>
      </w:r>
    </w:p>
    <w:p w:rsidR="00303493" w:rsidRPr="0006039C" w:rsidRDefault="00303493" w:rsidP="0006039C">
      <w:pPr>
        <w:spacing w:after="0"/>
        <w:rPr>
          <w:b/>
        </w:rPr>
      </w:pPr>
    </w:p>
    <w:p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11. Multiple layers provide some measure of insurance against supply chain disruptions and unanticipated demand but require more coordination and complicate communication.</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Comprehension</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 Medium</w:t>
      </w:r>
    </w:p>
    <w:p w:rsidR="00303493" w:rsidRPr="0006039C" w:rsidRDefault="00303493" w:rsidP="0006039C">
      <w:pPr>
        <w:spacing w:after="0"/>
        <w:rPr>
          <w:b/>
        </w:rPr>
      </w:pPr>
    </w:p>
    <w:p w:rsidR="00303493" w:rsidRDefault="00E43C99" w:rsidP="0006039C">
      <w:pPr>
        <w:pStyle w:val="Heading1"/>
        <w:spacing w:before="0" w:after="0"/>
        <w:rPr>
          <w:b w:val="0"/>
          <w:color w:val="333333"/>
          <w:sz w:val="24"/>
          <w:szCs w:val="24"/>
        </w:rPr>
      </w:pPr>
      <w:r>
        <w:rPr>
          <w:b w:val="0"/>
          <w:color w:val="333333"/>
          <w:sz w:val="24"/>
          <w:szCs w:val="24"/>
        </w:rPr>
        <w:t xml:space="preserve">12. </w:t>
      </w:r>
      <w:r w:rsidRPr="00BE670F">
        <w:rPr>
          <w:b w:val="0"/>
          <w:color w:val="333333"/>
          <w:sz w:val="24"/>
          <w:szCs w:val="24"/>
        </w:rPr>
        <w:t xml:space="preserve">Costs include </w:t>
      </w:r>
      <w:r>
        <w:rPr>
          <w:b w:val="0"/>
          <w:color w:val="333333"/>
          <w:sz w:val="24"/>
          <w:szCs w:val="24"/>
        </w:rPr>
        <w:t>investigative hours prequalifying suppliers</w:t>
      </w:r>
      <w:r w:rsidR="006703E6">
        <w:rPr>
          <w:b w:val="0"/>
          <w:color w:val="333333"/>
          <w:sz w:val="24"/>
          <w:szCs w:val="24"/>
        </w:rPr>
        <w:t>,</w:t>
      </w:r>
      <w:r w:rsidRPr="00BE670F">
        <w:rPr>
          <w:b w:val="0"/>
          <w:color w:val="333333"/>
          <w:sz w:val="24"/>
          <w:szCs w:val="24"/>
        </w:rPr>
        <w:t xml:space="preserve"> negotiating contracts with them</w:t>
      </w:r>
      <w:r>
        <w:rPr>
          <w:b w:val="0"/>
          <w:color w:val="333333"/>
          <w:sz w:val="24"/>
          <w:szCs w:val="24"/>
        </w:rPr>
        <w:t xml:space="preserve">, </w:t>
      </w:r>
      <w:r w:rsidR="006703E6">
        <w:rPr>
          <w:b w:val="0"/>
          <w:color w:val="333333"/>
          <w:sz w:val="24"/>
          <w:szCs w:val="24"/>
        </w:rPr>
        <w:t xml:space="preserve">and </w:t>
      </w:r>
      <w:r>
        <w:rPr>
          <w:b w:val="0"/>
          <w:color w:val="333333"/>
          <w:sz w:val="24"/>
          <w:szCs w:val="24"/>
        </w:rPr>
        <w:t>planning for</w:t>
      </w:r>
      <w:r w:rsidRPr="00BE670F">
        <w:rPr>
          <w:b w:val="0"/>
          <w:color w:val="333333"/>
          <w:sz w:val="24"/>
          <w:szCs w:val="24"/>
        </w:rPr>
        <w:t xml:space="preserve"> materials storage</w:t>
      </w:r>
      <w:r>
        <w:rPr>
          <w:b w:val="0"/>
          <w:color w:val="333333"/>
          <w:sz w:val="24"/>
          <w:szCs w:val="24"/>
        </w:rPr>
        <w:t>, transportation, and warehousing.</w:t>
      </w:r>
    </w:p>
    <w:p w:rsidR="00303493" w:rsidRDefault="006703E6" w:rsidP="0006039C">
      <w:pPr>
        <w:pStyle w:val="Heading1"/>
        <w:spacing w:before="0" w:after="0"/>
        <w:rPr>
          <w:b w:val="0"/>
          <w:color w:val="333333"/>
          <w:sz w:val="24"/>
          <w:szCs w:val="24"/>
        </w:rPr>
      </w:pPr>
      <w:r>
        <w:rPr>
          <w:b w:val="0"/>
          <w:color w:val="333333"/>
          <w:sz w:val="24"/>
          <w:szCs w:val="24"/>
        </w:rPr>
        <w:t>Cognitive Domain: Knowledge</w:t>
      </w:r>
    </w:p>
    <w:p w:rsidR="00303493" w:rsidRPr="0006039C" w:rsidRDefault="006703E6" w:rsidP="0083183F">
      <w:pPr>
        <w:pStyle w:val="Heading1"/>
        <w:spacing w:before="0" w:after="0"/>
        <w:rPr>
          <w:rFonts w:ascii="Calibri" w:eastAsia="Calibri" w:hAnsi="Calibri" w:cs="Times New Roman"/>
          <w:bCs w:val="0"/>
          <w:color w:val="auto"/>
          <w:sz w:val="22"/>
          <w:szCs w:val="22"/>
        </w:rPr>
      </w:pPr>
      <w:r>
        <w:rPr>
          <w:rFonts w:cs="Times New Roman"/>
          <w:b w:val="0"/>
          <w:color w:val="auto"/>
          <w:sz w:val="24"/>
          <w:szCs w:val="24"/>
        </w:rPr>
        <w:t xml:space="preserve">Difficulty Level: </w:t>
      </w:r>
      <w:r w:rsidR="0083183F">
        <w:rPr>
          <w:rFonts w:cs="Times New Roman"/>
          <w:b w:val="0"/>
          <w:color w:val="auto"/>
          <w:sz w:val="24"/>
          <w:szCs w:val="24"/>
        </w:rPr>
        <w:t>Medium</w:t>
      </w:r>
    </w:p>
    <w:p w:rsidR="00303493" w:rsidRPr="0006039C" w:rsidRDefault="006703E6" w:rsidP="0006039C">
      <w:pPr>
        <w:rPr>
          <w:b/>
        </w:rPr>
      </w:pPr>
      <w:r>
        <w:t xml:space="preserve"> </w:t>
      </w:r>
    </w:p>
    <w:p w:rsidR="00303493" w:rsidRDefault="00E43C99" w:rsidP="0006039C">
      <w:pPr>
        <w:pStyle w:val="Heading1"/>
        <w:spacing w:before="0" w:after="0"/>
        <w:rPr>
          <w:b w:val="0"/>
          <w:color w:val="333333"/>
          <w:sz w:val="24"/>
          <w:szCs w:val="24"/>
        </w:rPr>
      </w:pPr>
      <w:r>
        <w:rPr>
          <w:b w:val="0"/>
          <w:color w:val="333333"/>
          <w:sz w:val="24"/>
          <w:szCs w:val="24"/>
        </w:rPr>
        <w:lastRenderedPageBreak/>
        <w:t>13. Retailers, companies</w:t>
      </w:r>
      <w:r w:rsidR="006703E6">
        <w:rPr>
          <w:b w:val="0"/>
          <w:color w:val="333333"/>
          <w:sz w:val="24"/>
          <w:szCs w:val="24"/>
        </w:rPr>
        <w:t>,</w:t>
      </w:r>
      <w:r>
        <w:rPr>
          <w:b w:val="0"/>
          <w:color w:val="333333"/>
          <w:sz w:val="24"/>
          <w:szCs w:val="24"/>
        </w:rPr>
        <w:t xml:space="preserve"> and consumers that buy your products require relationship management costs, coordination of promotion, and channels of distribution.</w:t>
      </w:r>
    </w:p>
    <w:p w:rsidR="00303493" w:rsidRDefault="006703E6" w:rsidP="0006039C">
      <w:pPr>
        <w:pStyle w:val="Heading1"/>
        <w:spacing w:before="0" w:after="0"/>
        <w:rPr>
          <w:b w:val="0"/>
          <w:color w:val="333333"/>
          <w:sz w:val="24"/>
          <w:szCs w:val="24"/>
        </w:rPr>
      </w:pPr>
      <w:r>
        <w:rPr>
          <w:b w:val="0"/>
          <w:color w:val="333333"/>
          <w:sz w:val="24"/>
          <w:szCs w:val="24"/>
        </w:rPr>
        <w:t>Cognitive Domain: Knowledge</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w:t>
      </w:r>
      <w:r w:rsidR="0083183F">
        <w:rPr>
          <w:rFonts w:cs="Times New Roman"/>
          <w:b w:val="0"/>
          <w:color w:val="auto"/>
          <w:sz w:val="24"/>
          <w:szCs w:val="24"/>
        </w:rPr>
        <w:t xml:space="preserve"> Medium</w:t>
      </w:r>
    </w:p>
    <w:p w:rsidR="00303493" w:rsidRPr="0006039C" w:rsidRDefault="00303493" w:rsidP="0006039C">
      <w:pPr>
        <w:spacing w:after="0"/>
        <w:rPr>
          <w:b/>
        </w:rPr>
      </w:pPr>
    </w:p>
    <w:p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14. Examples will vary</w:t>
      </w:r>
      <w:r w:rsidR="006703E6">
        <w:rPr>
          <w:rFonts w:cs="Times New Roman"/>
          <w:b w:val="0"/>
          <w:color w:val="auto"/>
          <w:sz w:val="24"/>
          <w:szCs w:val="24"/>
        </w:rPr>
        <w:t>.</w:t>
      </w:r>
      <w:r>
        <w:rPr>
          <w:rFonts w:cs="Times New Roman"/>
          <w:b w:val="0"/>
          <w:color w:val="auto"/>
          <w:sz w:val="24"/>
          <w:szCs w:val="24"/>
        </w:rPr>
        <w:t xml:space="preserve"> </w:t>
      </w:r>
      <w:r w:rsidR="006703E6">
        <w:rPr>
          <w:rFonts w:cs="Times New Roman"/>
          <w:b w:val="0"/>
          <w:color w:val="auto"/>
          <w:sz w:val="24"/>
          <w:szCs w:val="24"/>
        </w:rPr>
        <w:t>D</w:t>
      </w:r>
      <w:r>
        <w:rPr>
          <w:rFonts w:cs="Times New Roman"/>
          <w:b w:val="0"/>
          <w:color w:val="auto"/>
          <w:sz w:val="24"/>
          <w:szCs w:val="24"/>
        </w:rPr>
        <w:t>emand management requires that companies anticipate and manage downstream demand</w:t>
      </w:r>
      <w:r w:rsidR="006703E6">
        <w:rPr>
          <w:rFonts w:cs="Times New Roman"/>
          <w:b w:val="0"/>
          <w:color w:val="auto"/>
          <w:sz w:val="24"/>
          <w:szCs w:val="24"/>
        </w:rPr>
        <w:t>,</w:t>
      </w:r>
      <w:r>
        <w:rPr>
          <w:rFonts w:cs="Times New Roman"/>
          <w:b w:val="0"/>
          <w:color w:val="auto"/>
          <w:sz w:val="24"/>
          <w:szCs w:val="24"/>
        </w:rPr>
        <w:t xml:space="preserve"> and supplier management is the upstream-facing role. Home Depot, Toyota, 3M, Wal</w:t>
      </w:r>
      <w:r w:rsidR="006703E6">
        <w:rPr>
          <w:rFonts w:cs="Times New Roman"/>
          <w:b w:val="0"/>
          <w:color w:val="auto"/>
          <w:sz w:val="24"/>
          <w:szCs w:val="24"/>
        </w:rPr>
        <w:t>-M</w:t>
      </w:r>
      <w:r>
        <w:rPr>
          <w:rFonts w:cs="Times New Roman"/>
          <w:b w:val="0"/>
          <w:color w:val="auto"/>
          <w:sz w:val="24"/>
          <w:szCs w:val="24"/>
        </w:rPr>
        <w:t>art, Starbucks, Samsung, Unilever, McDonald</w:t>
      </w:r>
      <w:r w:rsidR="006703E6">
        <w:rPr>
          <w:rFonts w:cs="Times New Roman"/>
          <w:b w:val="0"/>
          <w:color w:val="auto"/>
          <w:sz w:val="24"/>
          <w:szCs w:val="24"/>
        </w:rPr>
        <w:t>’</w:t>
      </w:r>
      <w:r>
        <w:rPr>
          <w:rFonts w:cs="Times New Roman"/>
          <w:b w:val="0"/>
          <w:color w:val="auto"/>
          <w:sz w:val="24"/>
          <w:szCs w:val="24"/>
        </w:rPr>
        <w:t>s</w:t>
      </w:r>
      <w:r w:rsidR="006703E6">
        <w:rPr>
          <w:rFonts w:cs="Times New Roman"/>
          <w:b w:val="0"/>
          <w:color w:val="auto"/>
          <w:sz w:val="24"/>
          <w:szCs w:val="24"/>
        </w:rPr>
        <w:t>,</w:t>
      </w:r>
      <w:r>
        <w:rPr>
          <w:rFonts w:cs="Times New Roman"/>
          <w:b w:val="0"/>
          <w:color w:val="auto"/>
          <w:sz w:val="24"/>
          <w:szCs w:val="24"/>
        </w:rPr>
        <w:t xml:space="preserve"> and Amazon are all recognized in this area.</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Comprehension</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 xml:space="preserve">Difficulty Level: </w:t>
      </w:r>
    </w:p>
    <w:p w:rsidR="00303493" w:rsidRPr="0006039C" w:rsidRDefault="00303493" w:rsidP="0006039C">
      <w:pPr>
        <w:spacing w:after="0"/>
        <w:rPr>
          <w:b/>
        </w:rPr>
      </w:pPr>
    </w:p>
    <w:p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 xml:space="preserve">15. The operations and supply chain management table could resemble </w:t>
      </w:r>
      <w:r w:rsidR="006703E6">
        <w:rPr>
          <w:rFonts w:cs="Times New Roman"/>
          <w:b w:val="0"/>
          <w:color w:val="auto"/>
          <w:sz w:val="24"/>
          <w:szCs w:val="24"/>
        </w:rPr>
        <w:t>the following:</w:t>
      </w:r>
    </w:p>
    <w:p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17"/>
        <w:gridCol w:w="3478"/>
        <w:gridCol w:w="3721"/>
      </w:tblGrid>
      <w:tr w:rsidR="00E43C99" w:rsidRPr="00306E07" w:rsidTr="00D16E35">
        <w:tc>
          <w:tcPr>
            <w:tcW w:w="1094" w:type="pct"/>
          </w:tcPr>
          <w:p w:rsidR="00E43C99" w:rsidRPr="0006039C" w:rsidRDefault="00303493" w:rsidP="006703E6">
            <w:pPr>
              <w:spacing w:after="0" w:line="240" w:lineRule="auto"/>
              <w:jc w:val="center"/>
              <w:rPr>
                <w:rFonts w:ascii="Times New Roman" w:hAnsi="Times New Roman"/>
                <w:i/>
                <w:color w:val="333333"/>
                <w:sz w:val="24"/>
                <w:szCs w:val="24"/>
              </w:rPr>
            </w:pPr>
            <w:r w:rsidRPr="0006039C">
              <w:rPr>
                <w:rFonts w:ascii="Times New Roman" w:hAnsi="Times New Roman"/>
                <w:i/>
                <w:color w:val="333333"/>
                <w:sz w:val="24"/>
                <w:szCs w:val="24"/>
              </w:rPr>
              <w:t>Time Period</w:t>
            </w:r>
          </w:p>
        </w:tc>
        <w:tc>
          <w:tcPr>
            <w:tcW w:w="1887" w:type="pct"/>
          </w:tcPr>
          <w:p w:rsidR="00E43C99" w:rsidRPr="0006039C" w:rsidRDefault="00303493" w:rsidP="006703E6">
            <w:pPr>
              <w:spacing w:after="0" w:line="240" w:lineRule="auto"/>
              <w:jc w:val="center"/>
              <w:rPr>
                <w:rFonts w:ascii="Times New Roman" w:hAnsi="Times New Roman"/>
                <w:i/>
                <w:color w:val="333333"/>
                <w:sz w:val="24"/>
                <w:szCs w:val="24"/>
              </w:rPr>
            </w:pPr>
            <w:r w:rsidRPr="0006039C">
              <w:rPr>
                <w:rFonts w:ascii="Times New Roman" w:hAnsi="Times New Roman"/>
                <w:i/>
                <w:color w:val="333333"/>
                <w:sz w:val="24"/>
                <w:szCs w:val="24"/>
              </w:rPr>
              <w:t>Innovations and Events</w:t>
            </w:r>
          </w:p>
        </w:tc>
        <w:tc>
          <w:tcPr>
            <w:tcW w:w="2019" w:type="pct"/>
          </w:tcPr>
          <w:p w:rsidR="00E43C99" w:rsidRPr="0006039C" w:rsidRDefault="00303493" w:rsidP="006703E6">
            <w:pPr>
              <w:spacing w:after="0" w:line="240" w:lineRule="auto"/>
              <w:jc w:val="center"/>
              <w:rPr>
                <w:rFonts w:ascii="Times New Roman" w:hAnsi="Times New Roman"/>
                <w:i/>
                <w:color w:val="333333"/>
                <w:sz w:val="24"/>
                <w:szCs w:val="24"/>
              </w:rPr>
            </w:pPr>
            <w:r w:rsidRPr="0006039C">
              <w:rPr>
                <w:rFonts w:ascii="Times New Roman" w:hAnsi="Times New Roman"/>
                <w:i/>
                <w:color w:val="333333"/>
                <w:sz w:val="24"/>
                <w:szCs w:val="24"/>
              </w:rPr>
              <w:t>Production Emphasis</w:t>
            </w:r>
          </w:p>
        </w:tc>
      </w:tr>
      <w:tr w:rsidR="00E43C99" w:rsidRPr="00306E07" w:rsidTr="00D16E35">
        <w:tc>
          <w:tcPr>
            <w:tcW w:w="1094" w:type="pct"/>
          </w:tcPr>
          <w:p w:rsidR="00E43C99" w:rsidRPr="00306E07"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1892</w:t>
            </w:r>
            <w:r w:rsidR="006703E6">
              <w:rPr>
                <w:rFonts w:ascii="Times New Roman" w:hAnsi="Times New Roman"/>
                <w:color w:val="333333"/>
                <w:sz w:val="24"/>
                <w:szCs w:val="24"/>
              </w:rPr>
              <w:t>–</w:t>
            </w:r>
            <w:r>
              <w:rPr>
                <w:rFonts w:ascii="Times New Roman" w:hAnsi="Times New Roman"/>
                <w:color w:val="333333"/>
                <w:sz w:val="24"/>
                <w:szCs w:val="24"/>
              </w:rPr>
              <w:t>191</w:t>
            </w:r>
            <w:r w:rsidRPr="00306E07">
              <w:rPr>
                <w:rFonts w:ascii="Times New Roman" w:hAnsi="Times New Roman"/>
                <w:color w:val="333333"/>
                <w:sz w:val="24"/>
                <w:szCs w:val="24"/>
              </w:rPr>
              <w:t>0</w:t>
            </w:r>
          </w:p>
        </w:tc>
        <w:tc>
          <w:tcPr>
            <w:tcW w:w="1887" w:type="pct"/>
          </w:tcPr>
          <w:p w:rsidR="00E43C99" w:rsidRPr="001E2DF0" w:rsidRDefault="00E43C99" w:rsidP="006703E6">
            <w:pPr>
              <w:spacing w:after="0" w:line="240" w:lineRule="auto"/>
              <w:rPr>
                <w:rFonts w:ascii="Times New Roman" w:hAnsi="Times New Roman"/>
                <w:color w:val="333333"/>
                <w:sz w:val="24"/>
                <w:szCs w:val="24"/>
              </w:rPr>
            </w:pPr>
            <w:r w:rsidRPr="00306E07">
              <w:rPr>
                <w:rFonts w:ascii="Times New Roman" w:hAnsi="Times New Roman"/>
                <w:color w:val="333333"/>
                <w:sz w:val="24"/>
                <w:szCs w:val="24"/>
              </w:rPr>
              <w:t>Division of labor</w:t>
            </w:r>
          </w:p>
        </w:tc>
        <w:tc>
          <w:tcPr>
            <w:tcW w:w="2019" w:type="pct"/>
          </w:tcPr>
          <w:p w:rsidR="00E43C99" w:rsidRPr="00306E07"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 xml:space="preserve">Factory </w:t>
            </w:r>
            <w:r w:rsidR="006703E6">
              <w:rPr>
                <w:rFonts w:ascii="Times New Roman" w:hAnsi="Times New Roman"/>
                <w:color w:val="333333"/>
                <w:sz w:val="24"/>
                <w:szCs w:val="24"/>
              </w:rPr>
              <w:t>m</w:t>
            </w:r>
            <w:r>
              <w:rPr>
                <w:rFonts w:ascii="Times New Roman" w:hAnsi="Times New Roman"/>
                <w:color w:val="333333"/>
                <w:sz w:val="24"/>
                <w:szCs w:val="24"/>
              </w:rPr>
              <w:t>anagement</w:t>
            </w:r>
          </w:p>
        </w:tc>
      </w:tr>
      <w:tr w:rsidR="00E43C99" w:rsidRPr="00306E07" w:rsidTr="00D16E35">
        <w:tc>
          <w:tcPr>
            <w:tcW w:w="1094" w:type="pct"/>
          </w:tcPr>
          <w:p w:rsidR="00E43C99" w:rsidRPr="00306E07"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1900</w:t>
            </w:r>
            <w:r w:rsidR="006703E6">
              <w:rPr>
                <w:rFonts w:ascii="Times New Roman" w:hAnsi="Times New Roman"/>
                <w:color w:val="333333"/>
                <w:sz w:val="24"/>
                <w:szCs w:val="24"/>
              </w:rPr>
              <w:t>–</w:t>
            </w:r>
            <w:r>
              <w:rPr>
                <w:rFonts w:ascii="Times New Roman" w:hAnsi="Times New Roman"/>
                <w:color w:val="333333"/>
                <w:sz w:val="24"/>
                <w:szCs w:val="24"/>
              </w:rPr>
              <w:t>194</w:t>
            </w:r>
            <w:r w:rsidRPr="00306E07">
              <w:rPr>
                <w:rFonts w:ascii="Times New Roman" w:hAnsi="Times New Roman"/>
                <w:color w:val="333333"/>
                <w:sz w:val="24"/>
                <w:szCs w:val="24"/>
              </w:rPr>
              <w:t>0</w:t>
            </w:r>
          </w:p>
        </w:tc>
        <w:tc>
          <w:tcPr>
            <w:tcW w:w="1887" w:type="pct"/>
          </w:tcPr>
          <w:p w:rsidR="00E43C99" w:rsidRPr="00306E07"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Assembly lines &amp; automation</w:t>
            </w:r>
          </w:p>
        </w:tc>
        <w:tc>
          <w:tcPr>
            <w:tcW w:w="2019" w:type="pct"/>
          </w:tcPr>
          <w:p w:rsidR="00E43C99" w:rsidRPr="00306E07"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M</w:t>
            </w:r>
            <w:r w:rsidRPr="00306E07">
              <w:rPr>
                <w:rFonts w:ascii="Times New Roman" w:hAnsi="Times New Roman"/>
                <w:color w:val="333333"/>
                <w:sz w:val="24"/>
                <w:szCs w:val="24"/>
              </w:rPr>
              <w:t>ass production</w:t>
            </w:r>
          </w:p>
        </w:tc>
      </w:tr>
      <w:tr w:rsidR="00E43C99" w:rsidRPr="00306E07" w:rsidTr="00D16E35">
        <w:tc>
          <w:tcPr>
            <w:tcW w:w="1094" w:type="pct"/>
          </w:tcPr>
          <w:p w:rsidR="00E43C99" w:rsidRPr="00306E07"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194</w:t>
            </w:r>
            <w:r w:rsidRPr="00306E07">
              <w:rPr>
                <w:rFonts w:ascii="Times New Roman" w:hAnsi="Times New Roman"/>
                <w:color w:val="333333"/>
                <w:sz w:val="24"/>
                <w:szCs w:val="24"/>
              </w:rPr>
              <w:t>0</w:t>
            </w:r>
            <w:r w:rsidR="006703E6">
              <w:rPr>
                <w:rFonts w:ascii="Times New Roman" w:hAnsi="Times New Roman"/>
                <w:color w:val="333333"/>
                <w:sz w:val="24"/>
                <w:szCs w:val="24"/>
              </w:rPr>
              <w:t>–</w:t>
            </w:r>
            <w:r w:rsidRPr="00306E07">
              <w:rPr>
                <w:rFonts w:ascii="Times New Roman" w:hAnsi="Times New Roman"/>
                <w:color w:val="333333"/>
                <w:sz w:val="24"/>
                <w:szCs w:val="24"/>
              </w:rPr>
              <w:t>1960</w:t>
            </w:r>
          </w:p>
        </w:tc>
        <w:tc>
          <w:tcPr>
            <w:tcW w:w="1887" w:type="pct"/>
          </w:tcPr>
          <w:p w:rsidR="00E43C99" w:rsidRPr="00306E07" w:rsidRDefault="00E43C99" w:rsidP="006703E6">
            <w:pPr>
              <w:spacing w:after="0" w:line="240" w:lineRule="auto"/>
              <w:rPr>
                <w:rFonts w:ascii="Times New Roman" w:hAnsi="Times New Roman"/>
                <w:color w:val="333333"/>
                <w:sz w:val="24"/>
                <w:szCs w:val="24"/>
              </w:rPr>
            </w:pPr>
            <w:r w:rsidRPr="00306E07">
              <w:rPr>
                <w:rFonts w:ascii="Times New Roman" w:hAnsi="Times New Roman"/>
                <w:color w:val="333333"/>
                <w:sz w:val="24"/>
                <w:szCs w:val="24"/>
              </w:rPr>
              <w:t>Production of war goods</w:t>
            </w:r>
            <w:r w:rsidR="00962517">
              <w:rPr>
                <w:rFonts w:ascii="Times New Roman" w:hAnsi="Times New Roman"/>
                <w:color w:val="333333"/>
                <w:sz w:val="24"/>
                <w:szCs w:val="24"/>
              </w:rPr>
              <w:t>,</w:t>
            </w:r>
          </w:p>
          <w:p w:rsidR="00E43C99" w:rsidRPr="00306E07" w:rsidRDefault="00962517" w:rsidP="006703E6">
            <w:pPr>
              <w:spacing w:after="0" w:line="240" w:lineRule="auto"/>
              <w:rPr>
                <w:rFonts w:ascii="Times New Roman" w:hAnsi="Times New Roman"/>
                <w:color w:val="333333"/>
                <w:sz w:val="24"/>
                <w:szCs w:val="24"/>
              </w:rPr>
            </w:pPr>
            <w:r>
              <w:rPr>
                <w:rFonts w:ascii="Times New Roman" w:hAnsi="Times New Roman"/>
                <w:color w:val="333333"/>
                <w:sz w:val="24"/>
                <w:szCs w:val="24"/>
              </w:rPr>
              <w:t>g</w:t>
            </w:r>
            <w:r w:rsidR="00E43C99">
              <w:rPr>
                <w:rFonts w:ascii="Times New Roman" w:hAnsi="Times New Roman"/>
                <w:color w:val="333333"/>
                <w:sz w:val="24"/>
                <w:szCs w:val="24"/>
              </w:rPr>
              <w:t xml:space="preserve">lobal </w:t>
            </w:r>
          </w:p>
        </w:tc>
        <w:tc>
          <w:tcPr>
            <w:tcW w:w="2019" w:type="pct"/>
          </w:tcPr>
          <w:p w:rsidR="00E43C99" w:rsidRPr="00306E07" w:rsidRDefault="00E43C99" w:rsidP="006703E6">
            <w:pPr>
              <w:spacing w:after="0" w:line="240" w:lineRule="auto"/>
              <w:rPr>
                <w:rFonts w:ascii="Times New Roman" w:hAnsi="Times New Roman"/>
                <w:color w:val="333333"/>
                <w:sz w:val="24"/>
                <w:szCs w:val="24"/>
              </w:rPr>
            </w:pPr>
            <w:r w:rsidRPr="00306E07">
              <w:rPr>
                <w:rFonts w:ascii="Times New Roman" w:hAnsi="Times New Roman"/>
                <w:color w:val="333333"/>
                <w:sz w:val="24"/>
                <w:szCs w:val="24"/>
              </w:rPr>
              <w:t>Internal mass production</w:t>
            </w:r>
          </w:p>
        </w:tc>
      </w:tr>
      <w:tr w:rsidR="00E43C99" w:rsidRPr="00306E07" w:rsidTr="00D16E35">
        <w:tc>
          <w:tcPr>
            <w:tcW w:w="1094" w:type="pct"/>
          </w:tcPr>
          <w:p w:rsidR="00E43C99" w:rsidRPr="00306E07"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1945</w:t>
            </w:r>
            <w:r w:rsidR="006703E6">
              <w:rPr>
                <w:rFonts w:ascii="Times New Roman" w:hAnsi="Times New Roman"/>
                <w:color w:val="333333"/>
                <w:sz w:val="24"/>
                <w:szCs w:val="24"/>
              </w:rPr>
              <w:t>–</w:t>
            </w:r>
            <w:r>
              <w:rPr>
                <w:rFonts w:ascii="Times New Roman" w:hAnsi="Times New Roman"/>
                <w:color w:val="333333"/>
                <w:sz w:val="24"/>
                <w:szCs w:val="24"/>
              </w:rPr>
              <w:t>1960</w:t>
            </w:r>
          </w:p>
        </w:tc>
        <w:tc>
          <w:tcPr>
            <w:tcW w:w="1887" w:type="pct"/>
          </w:tcPr>
          <w:p w:rsidR="00E43C99" w:rsidRPr="00306E07"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Establishing global presence</w:t>
            </w:r>
          </w:p>
        </w:tc>
        <w:tc>
          <w:tcPr>
            <w:tcW w:w="2019" w:type="pct"/>
          </w:tcPr>
          <w:p w:rsidR="00E43C99"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Internal production with outsourcing</w:t>
            </w:r>
          </w:p>
        </w:tc>
      </w:tr>
      <w:tr w:rsidR="00E43C99" w:rsidRPr="00306E07" w:rsidTr="00D16E35">
        <w:tc>
          <w:tcPr>
            <w:tcW w:w="1094" w:type="pct"/>
          </w:tcPr>
          <w:p w:rsidR="00E43C99" w:rsidRPr="00306E07" w:rsidRDefault="00E43C99" w:rsidP="006703E6">
            <w:pPr>
              <w:spacing w:after="0" w:line="240" w:lineRule="auto"/>
              <w:rPr>
                <w:rFonts w:ascii="Times New Roman" w:hAnsi="Times New Roman"/>
                <w:color w:val="333333"/>
                <w:sz w:val="24"/>
                <w:szCs w:val="24"/>
              </w:rPr>
            </w:pPr>
            <w:r w:rsidRPr="00306E07">
              <w:rPr>
                <w:rFonts w:ascii="Times New Roman" w:hAnsi="Times New Roman"/>
                <w:color w:val="333333"/>
                <w:sz w:val="24"/>
                <w:szCs w:val="24"/>
              </w:rPr>
              <w:t>1960</w:t>
            </w:r>
            <w:r w:rsidR="006703E6">
              <w:rPr>
                <w:rFonts w:ascii="Times New Roman" w:hAnsi="Times New Roman"/>
                <w:color w:val="333333"/>
                <w:sz w:val="24"/>
                <w:szCs w:val="24"/>
              </w:rPr>
              <w:t>–</w:t>
            </w:r>
            <w:r w:rsidRPr="00306E07">
              <w:rPr>
                <w:rFonts w:ascii="Times New Roman" w:hAnsi="Times New Roman"/>
                <w:color w:val="333333"/>
                <w:sz w:val="24"/>
                <w:szCs w:val="24"/>
              </w:rPr>
              <w:t>1980</w:t>
            </w:r>
          </w:p>
        </w:tc>
        <w:tc>
          <w:tcPr>
            <w:tcW w:w="1887" w:type="pct"/>
          </w:tcPr>
          <w:p w:rsidR="00E43C99" w:rsidRPr="00306E07" w:rsidRDefault="00E43C99" w:rsidP="006703E6">
            <w:pPr>
              <w:spacing w:after="0" w:line="240" w:lineRule="auto"/>
              <w:rPr>
                <w:rFonts w:ascii="Times New Roman" w:hAnsi="Times New Roman"/>
                <w:color w:val="333333"/>
                <w:sz w:val="24"/>
                <w:szCs w:val="24"/>
              </w:rPr>
            </w:pPr>
            <w:r w:rsidRPr="00306E07">
              <w:rPr>
                <w:rFonts w:ascii="Times New Roman" w:hAnsi="Times New Roman"/>
                <w:color w:val="333333"/>
                <w:sz w:val="24"/>
                <w:szCs w:val="24"/>
              </w:rPr>
              <w:t>Increasing global competition</w:t>
            </w:r>
          </w:p>
        </w:tc>
        <w:tc>
          <w:tcPr>
            <w:tcW w:w="2019" w:type="pct"/>
          </w:tcPr>
          <w:p w:rsidR="00E43C99" w:rsidRPr="00306E07"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Internal production with some outsourcing and regional tastes</w:t>
            </w:r>
          </w:p>
        </w:tc>
      </w:tr>
      <w:tr w:rsidR="00E43C99" w:rsidRPr="00306E07" w:rsidTr="00D16E35">
        <w:tc>
          <w:tcPr>
            <w:tcW w:w="1094" w:type="pct"/>
          </w:tcPr>
          <w:p w:rsidR="00E43C99" w:rsidRPr="00306E07" w:rsidRDefault="00E43C99" w:rsidP="006703E6">
            <w:pPr>
              <w:spacing w:after="0" w:line="240" w:lineRule="auto"/>
              <w:rPr>
                <w:rFonts w:ascii="Times New Roman" w:hAnsi="Times New Roman"/>
                <w:color w:val="333333"/>
                <w:sz w:val="24"/>
                <w:szCs w:val="24"/>
              </w:rPr>
            </w:pPr>
            <w:r w:rsidRPr="00306E07">
              <w:rPr>
                <w:rFonts w:ascii="Times New Roman" w:hAnsi="Times New Roman"/>
                <w:color w:val="333333"/>
                <w:sz w:val="24"/>
                <w:szCs w:val="24"/>
              </w:rPr>
              <w:t>1980</w:t>
            </w:r>
            <w:r w:rsidR="006703E6">
              <w:rPr>
                <w:rFonts w:ascii="Times New Roman" w:hAnsi="Times New Roman"/>
                <w:color w:val="333333"/>
                <w:sz w:val="24"/>
                <w:szCs w:val="24"/>
              </w:rPr>
              <w:t>–</w:t>
            </w:r>
            <w:r w:rsidRPr="00306E07">
              <w:rPr>
                <w:rFonts w:ascii="Times New Roman" w:hAnsi="Times New Roman"/>
                <w:color w:val="333333"/>
                <w:sz w:val="24"/>
                <w:szCs w:val="24"/>
              </w:rPr>
              <w:t>2000</w:t>
            </w:r>
          </w:p>
        </w:tc>
        <w:tc>
          <w:tcPr>
            <w:tcW w:w="1887" w:type="pct"/>
          </w:tcPr>
          <w:p w:rsidR="00E43C99" w:rsidRPr="00306E07" w:rsidRDefault="00E43C99" w:rsidP="006703E6">
            <w:pPr>
              <w:spacing w:after="0" w:line="240" w:lineRule="auto"/>
              <w:rPr>
                <w:rFonts w:ascii="Times New Roman" w:hAnsi="Times New Roman"/>
                <w:color w:val="333333"/>
                <w:sz w:val="24"/>
                <w:szCs w:val="24"/>
              </w:rPr>
            </w:pPr>
            <w:r w:rsidRPr="00306E07">
              <w:rPr>
                <w:rFonts w:ascii="Times New Roman" w:hAnsi="Times New Roman"/>
                <w:color w:val="333333"/>
                <w:sz w:val="24"/>
                <w:szCs w:val="24"/>
              </w:rPr>
              <w:t>Emerging global economies such as China and India due to reduced governmental trade barriers</w:t>
            </w:r>
          </w:p>
          <w:p w:rsidR="00E43C99" w:rsidRPr="00306E07" w:rsidRDefault="00E43C99" w:rsidP="006703E6">
            <w:pPr>
              <w:tabs>
                <w:tab w:val="center" w:pos="4680"/>
                <w:tab w:val="right" w:pos="9360"/>
              </w:tabs>
              <w:spacing w:after="0" w:line="240" w:lineRule="auto"/>
              <w:rPr>
                <w:rFonts w:ascii="Times New Roman" w:hAnsi="Times New Roman"/>
                <w:color w:val="333333"/>
                <w:sz w:val="24"/>
                <w:szCs w:val="24"/>
              </w:rPr>
            </w:pPr>
            <w:r w:rsidRPr="00306E07">
              <w:rPr>
                <w:rFonts w:ascii="Times New Roman" w:hAnsi="Times New Roman"/>
                <w:color w:val="333333"/>
                <w:sz w:val="24"/>
                <w:szCs w:val="24"/>
              </w:rPr>
              <w:t>Increased global sourcing and adoption of supply chain management practices for both goods and services</w:t>
            </w:r>
          </w:p>
        </w:tc>
        <w:tc>
          <w:tcPr>
            <w:tcW w:w="2019" w:type="pct"/>
          </w:tcPr>
          <w:p w:rsidR="00E43C99" w:rsidRPr="00306E07" w:rsidRDefault="00E43C99" w:rsidP="006703E6">
            <w:pPr>
              <w:tabs>
                <w:tab w:val="center" w:pos="4680"/>
                <w:tab w:val="right" w:pos="9360"/>
              </w:tabs>
              <w:spacing w:after="0" w:line="240" w:lineRule="auto"/>
              <w:rPr>
                <w:rFonts w:ascii="Times New Roman" w:hAnsi="Times New Roman"/>
                <w:color w:val="333333"/>
                <w:sz w:val="24"/>
                <w:szCs w:val="24"/>
              </w:rPr>
            </w:pPr>
            <w:r w:rsidRPr="00306E07">
              <w:rPr>
                <w:rFonts w:ascii="Times New Roman" w:hAnsi="Times New Roman"/>
                <w:color w:val="333333"/>
                <w:sz w:val="24"/>
                <w:szCs w:val="24"/>
              </w:rPr>
              <w:t>Emphasis on managing both internal operations and supply chains</w:t>
            </w:r>
          </w:p>
        </w:tc>
      </w:tr>
      <w:tr w:rsidR="00E43C99" w:rsidRPr="00306E07" w:rsidTr="00D16E35">
        <w:tc>
          <w:tcPr>
            <w:tcW w:w="1094" w:type="pct"/>
          </w:tcPr>
          <w:p w:rsidR="00E43C99" w:rsidRPr="00306E07" w:rsidRDefault="00E43C99" w:rsidP="006703E6">
            <w:pPr>
              <w:tabs>
                <w:tab w:val="center" w:pos="4680"/>
                <w:tab w:val="right" w:pos="9360"/>
              </w:tabs>
              <w:spacing w:after="0" w:line="240" w:lineRule="auto"/>
              <w:rPr>
                <w:rFonts w:ascii="Times New Roman" w:hAnsi="Times New Roman"/>
                <w:color w:val="333333"/>
                <w:sz w:val="24"/>
                <w:szCs w:val="24"/>
              </w:rPr>
            </w:pPr>
            <w:r>
              <w:rPr>
                <w:rFonts w:ascii="Times New Roman" w:hAnsi="Times New Roman"/>
                <w:color w:val="333333"/>
                <w:sz w:val="24"/>
                <w:szCs w:val="24"/>
              </w:rPr>
              <w:t>2000</w:t>
            </w:r>
            <w:r w:rsidR="006703E6">
              <w:rPr>
                <w:rFonts w:ascii="Times New Roman" w:hAnsi="Times New Roman"/>
                <w:color w:val="333333"/>
                <w:sz w:val="24"/>
                <w:szCs w:val="24"/>
              </w:rPr>
              <w:t>–</w:t>
            </w:r>
            <w:r>
              <w:rPr>
                <w:rFonts w:ascii="Times New Roman" w:hAnsi="Times New Roman"/>
                <w:color w:val="333333"/>
                <w:sz w:val="24"/>
                <w:szCs w:val="24"/>
              </w:rPr>
              <w:t>2015</w:t>
            </w:r>
          </w:p>
        </w:tc>
        <w:tc>
          <w:tcPr>
            <w:tcW w:w="1887" w:type="pct"/>
          </w:tcPr>
          <w:p w:rsidR="00E43C99" w:rsidRPr="00306E07" w:rsidRDefault="00E43C99" w:rsidP="006703E6">
            <w:pPr>
              <w:tabs>
                <w:tab w:val="center" w:pos="4680"/>
                <w:tab w:val="right" w:pos="9360"/>
              </w:tabs>
              <w:spacing w:after="0" w:line="240" w:lineRule="auto"/>
              <w:rPr>
                <w:rFonts w:ascii="Times New Roman" w:hAnsi="Times New Roman"/>
                <w:color w:val="333333"/>
                <w:sz w:val="24"/>
                <w:szCs w:val="24"/>
              </w:rPr>
            </w:pPr>
            <w:r w:rsidRPr="00306E07">
              <w:rPr>
                <w:rFonts w:ascii="Times New Roman" w:hAnsi="Times New Roman"/>
                <w:color w:val="333333"/>
                <w:sz w:val="24"/>
                <w:szCs w:val="24"/>
              </w:rPr>
              <w:t>Global and sustainable supply chains</w:t>
            </w:r>
          </w:p>
          <w:p w:rsidR="00E43C99" w:rsidRPr="00306E07" w:rsidRDefault="00E43C99" w:rsidP="006703E6">
            <w:pPr>
              <w:tabs>
                <w:tab w:val="center" w:pos="4680"/>
                <w:tab w:val="right" w:pos="9360"/>
              </w:tabs>
              <w:spacing w:after="0" w:line="240" w:lineRule="auto"/>
              <w:rPr>
                <w:rFonts w:ascii="Times New Roman" w:hAnsi="Times New Roman"/>
                <w:color w:val="333333"/>
                <w:sz w:val="24"/>
                <w:szCs w:val="24"/>
              </w:rPr>
            </w:pPr>
          </w:p>
        </w:tc>
        <w:tc>
          <w:tcPr>
            <w:tcW w:w="2019" w:type="pct"/>
          </w:tcPr>
          <w:p w:rsidR="00E43C99" w:rsidRPr="00306E07" w:rsidRDefault="00E43C99" w:rsidP="006703E6">
            <w:pPr>
              <w:tabs>
                <w:tab w:val="center" w:pos="4680"/>
                <w:tab w:val="right" w:pos="9360"/>
              </w:tabs>
              <w:spacing w:after="0" w:line="240" w:lineRule="auto"/>
              <w:rPr>
                <w:rFonts w:ascii="Times New Roman" w:hAnsi="Times New Roman"/>
                <w:color w:val="333333"/>
                <w:sz w:val="24"/>
                <w:szCs w:val="24"/>
              </w:rPr>
            </w:pPr>
            <w:r w:rsidRPr="00306E07">
              <w:rPr>
                <w:rFonts w:ascii="Times New Roman" w:hAnsi="Times New Roman"/>
                <w:color w:val="333333"/>
                <w:sz w:val="24"/>
                <w:szCs w:val="24"/>
              </w:rPr>
              <w:t>Emphasis on managing</w:t>
            </w:r>
            <w:r>
              <w:rPr>
                <w:rFonts w:ascii="Times New Roman" w:hAnsi="Times New Roman"/>
                <w:color w:val="333333"/>
                <w:sz w:val="24"/>
                <w:szCs w:val="24"/>
              </w:rPr>
              <w:t xml:space="preserve"> both global supply chains and </w:t>
            </w:r>
            <w:r w:rsidRPr="00306E07">
              <w:rPr>
                <w:rFonts w:ascii="Times New Roman" w:hAnsi="Times New Roman"/>
                <w:color w:val="333333"/>
                <w:sz w:val="24"/>
                <w:szCs w:val="24"/>
              </w:rPr>
              <w:t xml:space="preserve">operations across supply chains </w:t>
            </w:r>
          </w:p>
        </w:tc>
      </w:tr>
    </w:tbl>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Knowledge</w:t>
      </w:r>
    </w:p>
    <w:p w:rsidR="006703E6" w:rsidRDefault="006703E6" w:rsidP="006703E6">
      <w:pPr>
        <w:pStyle w:val="Heading1"/>
        <w:spacing w:before="0" w:after="0"/>
        <w:rPr>
          <w:rFonts w:cs="Times New Roman"/>
          <w:b w:val="0"/>
          <w:color w:val="auto"/>
          <w:sz w:val="24"/>
          <w:szCs w:val="24"/>
        </w:rPr>
      </w:pPr>
      <w:r>
        <w:rPr>
          <w:rFonts w:cs="Times New Roman"/>
          <w:b w:val="0"/>
          <w:color w:val="auto"/>
          <w:sz w:val="24"/>
          <w:szCs w:val="24"/>
        </w:rPr>
        <w:t>Difficulty Level:</w:t>
      </w:r>
      <w:r w:rsidR="0083183F">
        <w:rPr>
          <w:rFonts w:cs="Times New Roman"/>
          <w:b w:val="0"/>
          <w:color w:val="auto"/>
          <w:sz w:val="24"/>
          <w:szCs w:val="24"/>
        </w:rPr>
        <w:t xml:space="preserve"> Medium</w:t>
      </w:r>
    </w:p>
    <w:p w:rsidR="00303493" w:rsidRDefault="00303493" w:rsidP="0006039C">
      <w:pPr>
        <w:pStyle w:val="Heading1"/>
        <w:spacing w:before="0" w:after="0"/>
        <w:rPr>
          <w:rFonts w:ascii="Calibri" w:eastAsia="Calibri" w:hAnsi="Calibri" w:cs="Times New Roman"/>
          <w:b w:val="0"/>
          <w:bCs w:val="0"/>
          <w:color w:val="auto"/>
          <w:sz w:val="22"/>
          <w:szCs w:val="22"/>
        </w:rPr>
      </w:pPr>
    </w:p>
    <w:p w:rsidR="00303493" w:rsidRPr="0006039C" w:rsidRDefault="00E43C99" w:rsidP="0006039C">
      <w:pPr>
        <w:pStyle w:val="Heading1"/>
        <w:spacing w:before="0" w:after="0"/>
        <w:rPr>
          <w:b w:val="0"/>
          <w:color w:val="auto"/>
          <w:sz w:val="24"/>
          <w:szCs w:val="24"/>
        </w:rPr>
      </w:pPr>
      <w:r w:rsidRPr="0006039C">
        <w:rPr>
          <w:b w:val="0"/>
          <w:color w:val="auto"/>
          <w:sz w:val="24"/>
          <w:szCs w:val="24"/>
        </w:rPr>
        <w:t>16. Effective sustainability practices permit a company to drive down costs, mitigate risks, discover innovative approaches to developing products and services, share the risks and rewards among their supply chain partners, and appeal to consumers.</w:t>
      </w:r>
    </w:p>
    <w:p w:rsidR="00303493" w:rsidRPr="0006039C" w:rsidRDefault="006703E6" w:rsidP="0006039C">
      <w:pPr>
        <w:pStyle w:val="Heading1"/>
        <w:spacing w:before="0" w:after="0"/>
        <w:rPr>
          <w:b w:val="0"/>
          <w:color w:val="auto"/>
          <w:sz w:val="24"/>
          <w:szCs w:val="24"/>
        </w:rPr>
      </w:pPr>
      <w:r w:rsidRPr="0006039C">
        <w:rPr>
          <w:b w:val="0"/>
          <w:color w:val="auto"/>
          <w:sz w:val="24"/>
          <w:szCs w:val="24"/>
        </w:rPr>
        <w:t>Cognitive Domain: Comprehension</w:t>
      </w:r>
    </w:p>
    <w:p w:rsidR="00E35AAE" w:rsidRDefault="00E35AAE" w:rsidP="00E35AAE">
      <w:pPr>
        <w:pStyle w:val="Heading1"/>
        <w:spacing w:before="0" w:after="0"/>
        <w:rPr>
          <w:rFonts w:cs="Times New Roman"/>
          <w:b w:val="0"/>
          <w:color w:val="auto"/>
          <w:sz w:val="24"/>
          <w:szCs w:val="24"/>
        </w:rPr>
      </w:pPr>
      <w:r>
        <w:rPr>
          <w:rFonts w:cs="Times New Roman"/>
          <w:b w:val="0"/>
          <w:color w:val="auto"/>
          <w:sz w:val="24"/>
          <w:szCs w:val="24"/>
        </w:rPr>
        <w:t>Difficulty Level:</w:t>
      </w:r>
      <w:r w:rsidR="0083183F">
        <w:rPr>
          <w:rFonts w:cs="Times New Roman"/>
          <w:b w:val="0"/>
          <w:color w:val="auto"/>
          <w:sz w:val="24"/>
          <w:szCs w:val="24"/>
        </w:rPr>
        <w:t xml:space="preserve"> Easy</w:t>
      </w:r>
    </w:p>
    <w:p w:rsidR="00303493" w:rsidRPr="0006039C" w:rsidRDefault="00303493" w:rsidP="0006039C">
      <w:pPr>
        <w:spacing w:after="0"/>
        <w:rPr>
          <w:b/>
        </w:rPr>
      </w:pPr>
    </w:p>
    <w:p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lastRenderedPageBreak/>
        <w:t xml:space="preserve">17. Countries have different attitudes about bribery. A company pondering an outsourcing decision to a country with radically different attitudes about bribery must reconcile </w:t>
      </w:r>
      <w:r w:rsidR="00E35AAE">
        <w:rPr>
          <w:rFonts w:cs="Times New Roman"/>
          <w:b w:val="0"/>
          <w:color w:val="auto"/>
          <w:sz w:val="24"/>
          <w:szCs w:val="24"/>
        </w:rPr>
        <w:t xml:space="preserve">its </w:t>
      </w:r>
      <w:r>
        <w:rPr>
          <w:rFonts w:cs="Times New Roman"/>
          <w:b w:val="0"/>
          <w:color w:val="auto"/>
          <w:sz w:val="24"/>
          <w:szCs w:val="24"/>
        </w:rPr>
        <w:t>own beliefs with those of that culture.</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Application</w:t>
      </w:r>
    </w:p>
    <w:p w:rsidR="00E35AAE" w:rsidRDefault="00E35AAE" w:rsidP="00E35AAE">
      <w:pPr>
        <w:pStyle w:val="Heading1"/>
        <w:spacing w:before="0" w:after="0"/>
        <w:rPr>
          <w:rFonts w:cs="Times New Roman"/>
          <w:b w:val="0"/>
          <w:color w:val="auto"/>
          <w:sz w:val="24"/>
          <w:szCs w:val="24"/>
        </w:rPr>
      </w:pPr>
      <w:r>
        <w:rPr>
          <w:rFonts w:cs="Times New Roman"/>
          <w:b w:val="0"/>
          <w:color w:val="auto"/>
          <w:sz w:val="24"/>
          <w:szCs w:val="24"/>
        </w:rPr>
        <w:t>Difficulty Level:</w:t>
      </w:r>
      <w:r w:rsidR="0083183F">
        <w:rPr>
          <w:rFonts w:cs="Times New Roman"/>
          <w:b w:val="0"/>
          <w:color w:val="auto"/>
          <w:sz w:val="24"/>
          <w:szCs w:val="24"/>
        </w:rPr>
        <w:t xml:space="preserve"> Medium</w:t>
      </w:r>
    </w:p>
    <w:p w:rsidR="00303493" w:rsidRPr="0006039C" w:rsidRDefault="00303493" w:rsidP="0006039C">
      <w:pPr>
        <w:spacing w:after="0"/>
        <w:rPr>
          <w:b/>
        </w:rPr>
      </w:pPr>
    </w:p>
    <w:p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18. A single source is risky from a safety net perspective; if the supplier fails, then orders cannot be completed. Employing multiple suppliers would maintain production, albeit at a reduced capacity. Cutting</w:t>
      </w:r>
      <w:r w:rsidR="00E35AAE">
        <w:rPr>
          <w:rFonts w:cs="Times New Roman"/>
          <w:b w:val="0"/>
          <w:color w:val="auto"/>
          <w:sz w:val="24"/>
          <w:szCs w:val="24"/>
        </w:rPr>
        <w:t>-</w:t>
      </w:r>
      <w:r>
        <w:rPr>
          <w:rFonts w:cs="Times New Roman"/>
          <w:b w:val="0"/>
          <w:color w:val="auto"/>
          <w:sz w:val="24"/>
          <w:szCs w:val="24"/>
        </w:rPr>
        <w:t xml:space="preserve">edge materials enable market leadership and early orders, but </w:t>
      </w:r>
      <w:r w:rsidR="00E35AAE">
        <w:rPr>
          <w:rFonts w:cs="Times New Roman"/>
          <w:b w:val="0"/>
          <w:color w:val="auto"/>
          <w:sz w:val="24"/>
          <w:szCs w:val="24"/>
        </w:rPr>
        <w:t xml:space="preserve">they </w:t>
      </w:r>
      <w:r>
        <w:rPr>
          <w:rFonts w:cs="Times New Roman"/>
          <w:b w:val="0"/>
          <w:color w:val="auto"/>
          <w:sz w:val="24"/>
          <w:szCs w:val="24"/>
        </w:rPr>
        <w:t>carry reliability risks that accompany any unproven technology.</w:t>
      </w:r>
    </w:p>
    <w:p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Application</w:t>
      </w:r>
    </w:p>
    <w:p w:rsidR="00E35AAE" w:rsidRDefault="00E35AAE" w:rsidP="00E35AAE">
      <w:pPr>
        <w:pStyle w:val="Heading1"/>
        <w:spacing w:before="0" w:after="0"/>
        <w:rPr>
          <w:rFonts w:cs="Times New Roman"/>
          <w:b w:val="0"/>
          <w:color w:val="auto"/>
          <w:sz w:val="24"/>
          <w:szCs w:val="24"/>
        </w:rPr>
      </w:pPr>
      <w:r>
        <w:rPr>
          <w:rFonts w:cs="Times New Roman"/>
          <w:b w:val="0"/>
          <w:color w:val="auto"/>
          <w:sz w:val="24"/>
          <w:szCs w:val="24"/>
        </w:rPr>
        <w:t>Difficulty Level:</w:t>
      </w:r>
      <w:r w:rsidR="0083183F">
        <w:rPr>
          <w:rFonts w:cs="Times New Roman"/>
          <w:b w:val="0"/>
          <w:color w:val="auto"/>
          <w:sz w:val="24"/>
          <w:szCs w:val="24"/>
        </w:rPr>
        <w:t xml:space="preserve"> Hard</w:t>
      </w:r>
    </w:p>
    <w:p w:rsidR="00303493" w:rsidRPr="0006039C" w:rsidRDefault="00303493" w:rsidP="0006039C">
      <w:pPr>
        <w:rPr>
          <w:b/>
        </w:rPr>
      </w:pPr>
    </w:p>
    <w:p w:rsidR="000A7ED7" w:rsidRDefault="000A7ED7" w:rsidP="00962517">
      <w:pPr>
        <w:spacing w:after="0"/>
      </w:pPr>
    </w:p>
    <w:sectPr w:rsidR="000A7ED7" w:rsidSect="003E708D">
      <w:headerReference w:type="default" r:id="rId8"/>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B09" w:rsidRDefault="00022B09">
      <w:r>
        <w:separator/>
      </w:r>
    </w:p>
  </w:endnote>
  <w:endnote w:type="continuationSeparator" w:id="0">
    <w:p w:rsidR="00022B09" w:rsidRDefault="00022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B09" w:rsidRDefault="00022B09">
      <w:r>
        <w:separator/>
      </w:r>
    </w:p>
  </w:footnote>
  <w:footnote w:type="continuationSeparator" w:id="0">
    <w:p w:rsidR="00022B09" w:rsidRDefault="00022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01F" w:rsidRDefault="004762E3" w:rsidP="003E708D">
    <w:pPr>
      <w:pStyle w:val="Header"/>
      <w:jc w:val="right"/>
    </w:pPr>
    <w:r>
      <w:t>Instructor</w:t>
    </w:r>
    <w:r w:rsidR="00542CC3">
      <w:t xml:space="preserve"> </w:t>
    </w:r>
    <w:r>
      <w:t>Resource</w:t>
    </w:r>
  </w:p>
  <w:p w:rsidR="004762E3" w:rsidRDefault="00E43C99" w:rsidP="003E708D">
    <w:pPr>
      <w:pStyle w:val="Header"/>
      <w:jc w:val="right"/>
      <w:rPr>
        <w:i/>
      </w:rPr>
    </w:pPr>
    <w:r>
      <w:t>Venkata</w:t>
    </w:r>
    <w:r w:rsidR="00542CC3">
      <w:t>r</w:t>
    </w:r>
    <w:r>
      <w:t>aman</w:t>
    </w:r>
    <w:r w:rsidR="004762E3">
      <w:t xml:space="preserve">, </w:t>
    </w:r>
    <w:r>
      <w:rPr>
        <w:i/>
      </w:rPr>
      <w:t>Operations Management</w:t>
    </w:r>
    <w:r w:rsidR="00542CC3">
      <w:rPr>
        <w:i/>
      </w:rPr>
      <w:t xml:space="preserve">, </w:t>
    </w:r>
    <w:r>
      <w:rPr>
        <w:i/>
      </w:rPr>
      <w:t>1</w:t>
    </w:r>
    <w:r w:rsidR="0083183F">
      <w:rPr>
        <w:i/>
      </w:rPr>
      <w:t>e</w:t>
    </w:r>
  </w:p>
  <w:p w:rsidR="004762E3" w:rsidRDefault="004762E3" w:rsidP="003E708D">
    <w:pPr>
      <w:pStyle w:val="Header"/>
      <w:jc w:val="right"/>
    </w:pPr>
    <w:r>
      <w:t xml:space="preserve">SAGE Publishing, </w:t>
    </w:r>
    <w:r w:rsidR="0083183F">
      <w:t>2018</w:t>
    </w:r>
  </w:p>
  <w:p w:rsidR="00962517" w:rsidRPr="004762E3" w:rsidRDefault="00962517" w:rsidP="003E708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6"/>
  </w:num>
  <w:num w:numId="5">
    <w:abstractNumId w:val="7"/>
  </w:num>
  <w:num w:numId="6">
    <w:abstractNumId w:val="4"/>
  </w:num>
  <w:num w:numId="7">
    <w:abstractNumId w:val="2"/>
  </w:num>
  <w:num w:numId="8">
    <w:abstractNumId w:val="1"/>
  </w:num>
  <w:num w:numId="9">
    <w:abstractNumId w:val="0"/>
  </w:num>
  <w:num w:numId="10">
    <w:abstractNumId w:val="3"/>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C99"/>
    <w:rsid w:val="00022B09"/>
    <w:rsid w:val="00024CB8"/>
    <w:rsid w:val="00033437"/>
    <w:rsid w:val="0006039C"/>
    <w:rsid w:val="000A7ED7"/>
    <w:rsid w:val="000F388C"/>
    <w:rsid w:val="00185227"/>
    <w:rsid w:val="001B761C"/>
    <w:rsid w:val="001F7343"/>
    <w:rsid w:val="00227074"/>
    <w:rsid w:val="002633A4"/>
    <w:rsid w:val="00272B2E"/>
    <w:rsid w:val="002D0F36"/>
    <w:rsid w:val="00303493"/>
    <w:rsid w:val="00327683"/>
    <w:rsid w:val="00331370"/>
    <w:rsid w:val="00361935"/>
    <w:rsid w:val="00370467"/>
    <w:rsid w:val="00393EAF"/>
    <w:rsid w:val="003C4235"/>
    <w:rsid w:val="003E708D"/>
    <w:rsid w:val="003E7BF7"/>
    <w:rsid w:val="003F0E55"/>
    <w:rsid w:val="0041308D"/>
    <w:rsid w:val="004762E3"/>
    <w:rsid w:val="00486A8A"/>
    <w:rsid w:val="00491184"/>
    <w:rsid w:val="004B17D5"/>
    <w:rsid w:val="004C7FAF"/>
    <w:rsid w:val="00500B36"/>
    <w:rsid w:val="0053536D"/>
    <w:rsid w:val="00542CC3"/>
    <w:rsid w:val="005646CF"/>
    <w:rsid w:val="00582851"/>
    <w:rsid w:val="00593132"/>
    <w:rsid w:val="005F6A42"/>
    <w:rsid w:val="00616A17"/>
    <w:rsid w:val="006537C0"/>
    <w:rsid w:val="00661127"/>
    <w:rsid w:val="006703E6"/>
    <w:rsid w:val="0067627F"/>
    <w:rsid w:val="006D1107"/>
    <w:rsid w:val="006E1D22"/>
    <w:rsid w:val="0070314F"/>
    <w:rsid w:val="0072507A"/>
    <w:rsid w:val="007557A1"/>
    <w:rsid w:val="00761723"/>
    <w:rsid w:val="007B2823"/>
    <w:rsid w:val="00811EC9"/>
    <w:rsid w:val="0083183F"/>
    <w:rsid w:val="00852986"/>
    <w:rsid w:val="00870008"/>
    <w:rsid w:val="00876836"/>
    <w:rsid w:val="008978D0"/>
    <w:rsid w:val="008B339D"/>
    <w:rsid w:val="008C4617"/>
    <w:rsid w:val="008D029E"/>
    <w:rsid w:val="008E46E0"/>
    <w:rsid w:val="00956287"/>
    <w:rsid w:val="00962517"/>
    <w:rsid w:val="00963D40"/>
    <w:rsid w:val="00974AA9"/>
    <w:rsid w:val="0098244D"/>
    <w:rsid w:val="009A40A6"/>
    <w:rsid w:val="009B2FE8"/>
    <w:rsid w:val="00A059F3"/>
    <w:rsid w:val="00A1465F"/>
    <w:rsid w:val="00A44E55"/>
    <w:rsid w:val="00A84C45"/>
    <w:rsid w:val="00AB42AC"/>
    <w:rsid w:val="00AD5452"/>
    <w:rsid w:val="00AD5E2E"/>
    <w:rsid w:val="00AF311C"/>
    <w:rsid w:val="00AF4F8B"/>
    <w:rsid w:val="00B164AA"/>
    <w:rsid w:val="00B31FED"/>
    <w:rsid w:val="00B36615"/>
    <w:rsid w:val="00B42E08"/>
    <w:rsid w:val="00B73564"/>
    <w:rsid w:val="00B8016A"/>
    <w:rsid w:val="00BB0C36"/>
    <w:rsid w:val="00BC1287"/>
    <w:rsid w:val="00BF4CC6"/>
    <w:rsid w:val="00C048E3"/>
    <w:rsid w:val="00C2113E"/>
    <w:rsid w:val="00C55F1A"/>
    <w:rsid w:val="00C6457F"/>
    <w:rsid w:val="00C8654C"/>
    <w:rsid w:val="00CB2339"/>
    <w:rsid w:val="00CD1179"/>
    <w:rsid w:val="00CF39F3"/>
    <w:rsid w:val="00CF5F08"/>
    <w:rsid w:val="00D33536"/>
    <w:rsid w:val="00D37AF2"/>
    <w:rsid w:val="00D46302"/>
    <w:rsid w:val="00D667AA"/>
    <w:rsid w:val="00D8701F"/>
    <w:rsid w:val="00DA246F"/>
    <w:rsid w:val="00E352E1"/>
    <w:rsid w:val="00E35AAE"/>
    <w:rsid w:val="00E43C99"/>
    <w:rsid w:val="00E52712"/>
    <w:rsid w:val="00E74418"/>
    <w:rsid w:val="00EC67A7"/>
    <w:rsid w:val="00EC6AC2"/>
    <w:rsid w:val="00F4373D"/>
    <w:rsid w:val="00F54DB9"/>
    <w:rsid w:val="00F7153D"/>
    <w:rsid w:val="00F77A8F"/>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1ADFA8"/>
  <w15:docId w15:val="{4A691F1F-C0FA-4708-99C9-EC2A17EAC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C99"/>
    <w:pPr>
      <w:spacing w:after="200" w:line="276" w:lineRule="auto"/>
    </w:pPr>
    <w:rPr>
      <w:rFonts w:ascii="Calibri" w:eastAsia="Calibri" w:hAnsi="Calibri"/>
      <w:sz w:val="22"/>
      <w:szCs w:val="22"/>
    </w:rPr>
  </w:style>
  <w:style w:type="paragraph" w:styleId="Heading1">
    <w:name w:val="heading 1"/>
    <w:basedOn w:val="Normal"/>
    <w:next w:val="Normal"/>
    <w:link w:val="Heading1Char"/>
    <w:uiPriority w:val="9"/>
    <w:qFormat/>
    <w:rsid w:val="004762E3"/>
    <w:pPr>
      <w:keepNext/>
      <w:keepLines/>
      <w:spacing w:before="480" w:after="120" w:line="240" w:lineRule="auto"/>
      <w:outlineLvl w:val="0"/>
    </w:pPr>
    <w:rPr>
      <w:rFonts w:ascii="Times New Roman" w:eastAsiaTheme="majorEastAsia" w:hAnsi="Times New Roman"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after="120" w:line="240" w:lineRule="auto"/>
      <w:outlineLvl w:val="1"/>
    </w:pPr>
    <w:rPr>
      <w:rFonts w:ascii="Times New Roman" w:eastAsiaTheme="majorEastAsia" w:hAnsi="Times New Roman"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line="240" w:lineRule="auto"/>
    </w:pPr>
    <w:rPr>
      <w:rFonts w:ascii="Times New Roman" w:eastAsia="Times New Roman" w:hAnsi="Times New Roman"/>
      <w:sz w:val="24"/>
      <w:szCs w:val="24"/>
    </w:rPr>
  </w:style>
  <w:style w:type="character" w:styleId="PageNumber">
    <w:name w:val="page number"/>
    <w:basedOn w:val="DefaultParagraphFont"/>
    <w:rsid w:val="003E708D"/>
  </w:style>
  <w:style w:type="paragraph" w:styleId="ListParagraph">
    <w:name w:val="List Paragraph"/>
    <w:basedOn w:val="Normal"/>
    <w:uiPriority w:val="34"/>
    <w:qFormat/>
    <w:rsid w:val="00542CC3"/>
    <w:pPr>
      <w:spacing w:after="120" w:line="240" w:lineRule="auto"/>
      <w:ind w:left="720"/>
    </w:pPr>
    <w:rPr>
      <w:rFonts w:ascii="Times New Roman" w:hAnsi="Times New Roman"/>
      <w:sz w:val="24"/>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after="120" w:line="240" w:lineRule="auto"/>
    </w:pPr>
    <w:rPr>
      <w:rFonts w:ascii="Times New Roman" w:hAnsi="Times New Roman"/>
      <w:sz w:val="24"/>
    </w:rPr>
  </w:style>
  <w:style w:type="paragraph" w:customStyle="1" w:styleId="ReferenceText">
    <w:name w:val="Reference Text"/>
    <w:basedOn w:val="Normal"/>
    <w:uiPriority w:val="99"/>
    <w:qFormat/>
    <w:rsid w:val="00542CC3"/>
    <w:pPr>
      <w:spacing w:before="120" w:after="0" w:line="240" w:lineRule="auto"/>
      <w:ind w:left="720" w:hanging="720"/>
    </w:pPr>
    <w:rPr>
      <w:rFonts w:ascii="Times New Roman" w:eastAsiaTheme="minorHAnsi" w:hAnsi="Times New Roman" w:cstheme="minorBidi"/>
      <w:sz w:val="24"/>
    </w:rPr>
  </w:style>
  <w:style w:type="paragraph" w:styleId="Footer">
    <w:name w:val="footer"/>
    <w:basedOn w:val="Normal"/>
    <w:link w:val="FooterChar"/>
    <w:rsid w:val="004762E3"/>
    <w:pPr>
      <w:tabs>
        <w:tab w:val="center" w:pos="4680"/>
        <w:tab w:val="right" w:pos="9360"/>
      </w:tabs>
      <w:spacing w:after="120" w:line="240" w:lineRule="auto"/>
    </w:pPr>
    <w:rPr>
      <w:rFonts w:ascii="Times New Roman" w:eastAsia="Times New Roman" w:hAnsi="Times New Roman"/>
      <w:sz w:val="24"/>
      <w:szCs w:val="24"/>
    </w:r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line="240" w:lineRule="auto"/>
      <w:contextualSpacing/>
    </w:pPr>
    <w:rPr>
      <w:rFonts w:ascii="Times New Roman" w:eastAsiaTheme="majorEastAsia" w:hAnsi="Times New Roman"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pPr>
      <w:spacing w:after="12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spacing w:after="120" w:line="240" w:lineRule="auto"/>
    </w:pPr>
    <w:rPr>
      <w:rFonts w:ascii="Times New Roman" w:eastAsia="Times New Roman" w:hAnsi="Times New Roman"/>
      <w:sz w:val="24"/>
      <w:szCs w:val="24"/>
    </w:rPr>
  </w:style>
  <w:style w:type="character" w:styleId="CommentReference">
    <w:name w:val="annotation reference"/>
    <w:basedOn w:val="DefaultParagraphFont"/>
    <w:rsid w:val="006703E6"/>
    <w:rPr>
      <w:sz w:val="16"/>
      <w:szCs w:val="16"/>
    </w:rPr>
  </w:style>
  <w:style w:type="paragraph" w:styleId="CommentText">
    <w:name w:val="annotation text"/>
    <w:basedOn w:val="Normal"/>
    <w:link w:val="CommentTextChar"/>
    <w:rsid w:val="006703E6"/>
    <w:pPr>
      <w:spacing w:line="240" w:lineRule="auto"/>
    </w:pPr>
    <w:rPr>
      <w:sz w:val="20"/>
      <w:szCs w:val="20"/>
    </w:rPr>
  </w:style>
  <w:style w:type="character" w:customStyle="1" w:styleId="CommentTextChar">
    <w:name w:val="Comment Text Char"/>
    <w:basedOn w:val="DefaultParagraphFont"/>
    <w:link w:val="CommentText"/>
    <w:rsid w:val="006703E6"/>
    <w:rPr>
      <w:rFonts w:ascii="Calibri" w:eastAsia="Calibri" w:hAnsi="Calibri"/>
    </w:rPr>
  </w:style>
  <w:style w:type="paragraph" w:styleId="CommentSubject">
    <w:name w:val="annotation subject"/>
    <w:basedOn w:val="CommentText"/>
    <w:next w:val="CommentText"/>
    <w:link w:val="CommentSubjectChar"/>
    <w:rsid w:val="006703E6"/>
    <w:rPr>
      <w:b/>
      <w:bCs/>
    </w:rPr>
  </w:style>
  <w:style w:type="character" w:customStyle="1" w:styleId="CommentSubjectChar">
    <w:name w:val="Comment Subject Char"/>
    <w:basedOn w:val="CommentTextChar"/>
    <w:link w:val="CommentSubject"/>
    <w:rsid w:val="006703E6"/>
    <w:rPr>
      <w:rFonts w:ascii="Calibri" w:eastAsia="Calibri" w:hAnsi="Calibri"/>
      <w:b/>
      <w:bCs/>
    </w:rPr>
  </w:style>
  <w:style w:type="paragraph" w:styleId="Revision">
    <w:name w:val="Revision"/>
    <w:hidden/>
    <w:uiPriority w:val="99"/>
    <w:semiHidden/>
    <w:rsid w:val="006703E6"/>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y\AppData\Local\Microsoft\Windows\INetCache\IE\AT2AC056\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54BC6-59C9-4041-BBBA-363C42DC8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17</TotalTime>
  <Pages>4</Pages>
  <Words>998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6680</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harris</dc:creator>
  <cp:lastModifiedBy>Ancheta, Katie</cp:lastModifiedBy>
  <cp:revision>3</cp:revision>
  <dcterms:created xsi:type="dcterms:W3CDTF">2017-02-09T19:13:00Z</dcterms:created>
  <dcterms:modified xsi:type="dcterms:W3CDTF">2017-02-23T20:07:00Z</dcterms:modified>
</cp:coreProperties>
</file>