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835" w:type="dxa"/>
        <w:tblCellMar>
          <w:left w:w="187" w:type="dxa"/>
          <w:right w:w="187" w:type="dxa"/>
        </w:tblCellMar>
        <w:tblLook w:val="0000" w:firstRow="0" w:lastRow="0" w:firstColumn="0" w:lastColumn="0" w:noHBand="0" w:noVBand="0"/>
      </w:tblPr>
      <w:tblGrid>
        <w:gridCol w:w="4880"/>
        <w:gridCol w:w="3760"/>
      </w:tblGrid>
      <w:tr w:rsidR="00300051" w:rsidRPr="006C1F93" w14:paraId="1BF7FB6D" w14:textId="77777777">
        <w:trPr>
          <w:trHeight w:val="720"/>
        </w:trPr>
        <w:tc>
          <w:tcPr>
            <w:tcW w:w="5040" w:type="dxa"/>
            <w:tcMar>
              <w:left w:w="0" w:type="dxa"/>
              <w:right w:w="0" w:type="dxa"/>
            </w:tcMar>
          </w:tcPr>
          <w:p w14:paraId="137B512D" w14:textId="77777777" w:rsidR="00300051" w:rsidRPr="006C1F93" w:rsidRDefault="00300051">
            <w:pPr>
              <w:pStyle w:val="ReturnAddress"/>
              <w:rPr>
                <w:rFonts w:asciiTheme="majorHAnsi" w:hAnsiTheme="majorHAnsi"/>
              </w:rPr>
            </w:pPr>
            <w:bookmarkStart w:id="0" w:name="_GoBack"/>
            <w:bookmarkEnd w:id="0"/>
          </w:p>
        </w:tc>
        <w:tc>
          <w:tcPr>
            <w:tcW w:w="3845" w:type="dxa"/>
            <w:shd w:val="solid" w:color="auto" w:fill="auto"/>
            <w:vAlign w:val="center"/>
          </w:tcPr>
          <w:p w14:paraId="7CE5EE68" w14:textId="77777777" w:rsidR="00300051" w:rsidRPr="00EA1227" w:rsidRDefault="000103A5">
            <w:pPr>
              <w:pStyle w:val="CompanyName"/>
              <w:rPr>
                <w:rFonts w:asciiTheme="majorHAnsi" w:hAnsiTheme="majorHAnsi"/>
                <w:b/>
                <w:sz w:val="36"/>
                <w:szCs w:val="36"/>
              </w:rPr>
            </w:pPr>
            <w:r w:rsidRPr="00EA1227">
              <w:rPr>
                <w:rFonts w:asciiTheme="majorHAnsi" w:hAnsiTheme="majorHAnsi"/>
                <w:b/>
                <w:sz w:val="36"/>
                <w:szCs w:val="36"/>
              </w:rPr>
              <w:t>Aspen Falls City Hall</w:t>
            </w:r>
          </w:p>
        </w:tc>
      </w:tr>
    </w:tbl>
    <w:p w14:paraId="137550F4" w14:textId="6A7B18A7" w:rsidR="00300051" w:rsidRPr="006C1F93" w:rsidRDefault="00533EFF">
      <w:pPr>
        <w:pStyle w:val="DocumentLabel"/>
        <w:rPr>
          <w:rFonts w:asciiTheme="majorHAnsi" w:hAnsiTheme="majorHAnsi"/>
        </w:rPr>
      </w:pPr>
      <w:r w:rsidRPr="006C1F93">
        <w:rPr>
          <w:rFonts w:asciiTheme="majorHAnsi" w:hAnsiTheme="majorHAnsi"/>
        </w:rPr>
        <w:t>Memo</w:t>
      </w:r>
    </w:p>
    <w:p w14:paraId="16AF57A4" w14:textId="77777777" w:rsidR="00300051" w:rsidRPr="006C1F93" w:rsidRDefault="00533EFF">
      <w:pPr>
        <w:pStyle w:val="MessageHeaderFirst"/>
        <w:rPr>
          <w:rFonts w:asciiTheme="majorHAnsi" w:hAnsiTheme="majorHAnsi"/>
        </w:rPr>
      </w:pPr>
      <w:r w:rsidRPr="006C1F93">
        <w:rPr>
          <w:rStyle w:val="MessageHeaderLabel"/>
          <w:rFonts w:asciiTheme="majorHAnsi" w:hAnsiTheme="majorHAnsi"/>
          <w:spacing w:val="-25"/>
        </w:rPr>
        <w:t>T</w:t>
      </w:r>
      <w:r w:rsidRPr="006C1F93">
        <w:rPr>
          <w:rStyle w:val="MessageHeaderLabel"/>
          <w:rFonts w:asciiTheme="majorHAnsi" w:hAnsiTheme="majorHAnsi"/>
        </w:rPr>
        <w:t>o:</w:t>
      </w:r>
      <w:r w:rsidRPr="006C1F93">
        <w:rPr>
          <w:rFonts w:asciiTheme="majorHAnsi" w:hAnsiTheme="majorHAnsi"/>
        </w:rPr>
        <w:tab/>
      </w:r>
      <w:r w:rsidR="00B6567A">
        <w:rPr>
          <w:rFonts w:asciiTheme="majorHAnsi" w:hAnsiTheme="majorHAnsi"/>
        </w:rPr>
        <w:t>Richard Mack</w:t>
      </w:r>
    </w:p>
    <w:p w14:paraId="5FC1EE7E" w14:textId="77777777" w:rsidR="00300051" w:rsidRPr="006C1F93" w:rsidRDefault="00533EFF">
      <w:pPr>
        <w:pStyle w:val="MessageHeader"/>
        <w:rPr>
          <w:rFonts w:asciiTheme="majorHAnsi" w:hAnsiTheme="majorHAnsi"/>
        </w:rPr>
      </w:pPr>
      <w:r w:rsidRPr="006C1F93">
        <w:rPr>
          <w:rStyle w:val="MessageHeaderLabel"/>
          <w:rFonts w:asciiTheme="majorHAnsi" w:hAnsiTheme="majorHAnsi"/>
        </w:rPr>
        <w:t>From:</w:t>
      </w:r>
      <w:r w:rsidRPr="006C1F93">
        <w:rPr>
          <w:rFonts w:asciiTheme="majorHAnsi" w:hAnsiTheme="majorHAnsi"/>
        </w:rPr>
        <w:tab/>
      </w:r>
      <w:r w:rsidR="0062734F">
        <w:rPr>
          <w:rFonts w:asciiTheme="majorHAnsi" w:hAnsiTheme="majorHAnsi"/>
        </w:rPr>
        <w:t>Maria Martinez</w:t>
      </w:r>
    </w:p>
    <w:p w14:paraId="2DE72F4B" w14:textId="77777777" w:rsidR="00300051" w:rsidRPr="006C1F93" w:rsidRDefault="00533EFF">
      <w:pPr>
        <w:pStyle w:val="MessageHeader"/>
        <w:rPr>
          <w:rFonts w:asciiTheme="majorHAnsi" w:hAnsiTheme="majorHAnsi"/>
        </w:rPr>
      </w:pPr>
      <w:r w:rsidRPr="006C1F93">
        <w:rPr>
          <w:rStyle w:val="MessageHeaderLabel"/>
          <w:rFonts w:asciiTheme="majorHAnsi" w:hAnsiTheme="majorHAnsi"/>
        </w:rPr>
        <w:t>CC:</w:t>
      </w:r>
      <w:r w:rsidRPr="006C1F93">
        <w:rPr>
          <w:rFonts w:asciiTheme="majorHAnsi" w:hAnsiTheme="majorHAnsi"/>
        </w:rPr>
        <w:tab/>
      </w:r>
      <w:r w:rsidR="00B6567A">
        <w:rPr>
          <w:rFonts w:asciiTheme="majorHAnsi" w:hAnsiTheme="majorHAnsi"/>
        </w:rPr>
        <w:t>Diane Payne</w:t>
      </w:r>
    </w:p>
    <w:p w14:paraId="190E09B8" w14:textId="77777777" w:rsidR="00300051" w:rsidRPr="006C1F93" w:rsidRDefault="00533EFF">
      <w:pPr>
        <w:pStyle w:val="MessageHeader"/>
        <w:rPr>
          <w:rFonts w:asciiTheme="majorHAnsi" w:hAnsiTheme="majorHAnsi"/>
        </w:rPr>
      </w:pPr>
      <w:r w:rsidRPr="006C1F93">
        <w:rPr>
          <w:rStyle w:val="MessageHeaderLabel"/>
          <w:rFonts w:asciiTheme="majorHAnsi" w:hAnsiTheme="majorHAnsi"/>
        </w:rPr>
        <w:t>Date:</w:t>
      </w:r>
      <w:r w:rsidRPr="006C1F93">
        <w:rPr>
          <w:rFonts w:asciiTheme="majorHAnsi" w:hAnsiTheme="majorHAnsi"/>
        </w:rPr>
        <w:tab/>
      </w:r>
      <w:r w:rsidRPr="006C1F93">
        <w:rPr>
          <w:rFonts w:asciiTheme="majorHAnsi" w:hAnsiTheme="majorHAnsi"/>
        </w:rPr>
        <w:fldChar w:fldCharType="begin"/>
      </w:r>
      <w:r w:rsidRPr="006C1F93">
        <w:rPr>
          <w:rFonts w:asciiTheme="majorHAnsi" w:hAnsiTheme="majorHAnsi"/>
        </w:rPr>
        <w:instrText xml:space="preserve"> DATE \* MERGEFORMAT </w:instrText>
      </w:r>
      <w:r w:rsidRPr="006C1F93">
        <w:rPr>
          <w:rFonts w:asciiTheme="majorHAnsi" w:hAnsiTheme="majorHAnsi"/>
        </w:rPr>
        <w:fldChar w:fldCharType="separate"/>
      </w:r>
      <w:r w:rsidR="00587EAE">
        <w:rPr>
          <w:rFonts w:asciiTheme="majorHAnsi" w:hAnsiTheme="majorHAnsi"/>
          <w:noProof/>
        </w:rPr>
        <w:t>11/15/2012</w:t>
      </w:r>
      <w:r w:rsidRPr="006C1F93">
        <w:rPr>
          <w:rFonts w:asciiTheme="majorHAnsi" w:hAnsiTheme="majorHAnsi"/>
        </w:rPr>
        <w:fldChar w:fldCharType="end"/>
      </w:r>
    </w:p>
    <w:p w14:paraId="4A979788" w14:textId="77777777" w:rsidR="00300051" w:rsidRPr="006C1F93" w:rsidRDefault="00533EFF">
      <w:pPr>
        <w:pStyle w:val="MessageHeaderLast"/>
        <w:rPr>
          <w:rFonts w:asciiTheme="majorHAnsi" w:hAnsiTheme="majorHAnsi"/>
        </w:rPr>
      </w:pPr>
      <w:r w:rsidRPr="006C1F93">
        <w:rPr>
          <w:rStyle w:val="MessageHeaderLabel"/>
          <w:rFonts w:asciiTheme="majorHAnsi" w:hAnsiTheme="majorHAnsi"/>
        </w:rPr>
        <w:t>Re:</w:t>
      </w:r>
      <w:r w:rsidRPr="006C1F93">
        <w:rPr>
          <w:rFonts w:asciiTheme="majorHAnsi" w:hAnsiTheme="majorHAnsi"/>
        </w:rPr>
        <w:tab/>
      </w:r>
      <w:r w:rsidR="00B6567A">
        <w:rPr>
          <w:rFonts w:asciiTheme="majorHAnsi" w:hAnsiTheme="majorHAnsi"/>
        </w:rPr>
        <w:t>Comparison of Electricity Rates</w:t>
      </w:r>
    </w:p>
    <w:p w14:paraId="349D2562" w14:textId="77777777" w:rsidR="006C1F93" w:rsidRDefault="00B6567A">
      <w:pPr>
        <w:pStyle w:val="BodyText"/>
        <w:rPr>
          <w:rFonts w:asciiTheme="majorHAnsi" w:hAnsiTheme="majorHAnsi"/>
        </w:rPr>
      </w:pPr>
      <w:r>
        <w:rPr>
          <w:rFonts w:asciiTheme="majorHAnsi" w:hAnsiTheme="majorHAnsi"/>
        </w:rPr>
        <w:t>The comparison of selected electricity rates is provided below. These rates are as of July 1, 2013.</w:t>
      </w:r>
    </w:p>
    <w:tbl>
      <w:tblPr>
        <w:tblStyle w:val="LightList-Accent3"/>
        <w:tblW w:w="0" w:type="auto"/>
        <w:jc w:val="center"/>
        <w:tblLook w:val="04A0" w:firstRow="1" w:lastRow="0" w:firstColumn="1" w:lastColumn="0" w:noHBand="0" w:noVBand="1"/>
      </w:tblPr>
      <w:tblGrid>
        <w:gridCol w:w="1534"/>
        <w:gridCol w:w="1278"/>
        <w:gridCol w:w="1374"/>
        <w:gridCol w:w="1973"/>
        <w:gridCol w:w="1718"/>
      </w:tblGrid>
      <w:tr w:rsidR="007D6E57" w:rsidRPr="007D6E57" w14:paraId="2EE7B740" w14:textId="77777777" w:rsidTr="007D6E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0BAFE670" w14:textId="77777777" w:rsidR="007D6E57" w:rsidRPr="007D6E57" w:rsidRDefault="007D6E57" w:rsidP="007D6E57">
            <w:pPr>
              <w:ind w:left="0"/>
              <w:jc w:val="center"/>
              <w:rPr>
                <w:rFonts w:ascii="Lucida Sans Unicode" w:hAnsi="Lucida Sans Unicode" w:cs="Lucida Sans Unicode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spacing w:val="0"/>
              </w:rPr>
              <w:t>City</w:t>
            </w:r>
          </w:p>
        </w:tc>
        <w:tc>
          <w:tcPr>
            <w:tcW w:w="0" w:type="auto"/>
            <w:vAlign w:val="center"/>
            <w:hideMark/>
          </w:tcPr>
          <w:p w14:paraId="76281540" w14:textId="77777777" w:rsidR="007D6E57" w:rsidRPr="007D6E57" w:rsidRDefault="007D6E57" w:rsidP="007D6E57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spacing w:val="0"/>
              </w:rPr>
              <w:t>Residential</w:t>
            </w:r>
          </w:p>
        </w:tc>
        <w:tc>
          <w:tcPr>
            <w:tcW w:w="0" w:type="auto"/>
            <w:vAlign w:val="center"/>
            <w:hideMark/>
          </w:tcPr>
          <w:p w14:paraId="7AC42BC9" w14:textId="77777777" w:rsidR="007D6E57" w:rsidRPr="007D6E57" w:rsidRDefault="007D6E57" w:rsidP="007D6E57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spacing w:val="0"/>
              </w:rPr>
              <w:t>Commercial</w:t>
            </w:r>
          </w:p>
        </w:tc>
        <w:tc>
          <w:tcPr>
            <w:tcW w:w="0" w:type="auto"/>
            <w:vAlign w:val="center"/>
            <w:hideMark/>
          </w:tcPr>
          <w:p w14:paraId="52D0C1D1" w14:textId="77777777" w:rsidR="007D6E57" w:rsidRPr="007D6E57" w:rsidRDefault="007D6E57" w:rsidP="007D6E57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spacing w:val="0"/>
              </w:rPr>
              <w:t>Large Commercial</w:t>
            </w:r>
          </w:p>
        </w:tc>
        <w:tc>
          <w:tcPr>
            <w:tcW w:w="0" w:type="auto"/>
            <w:vAlign w:val="center"/>
            <w:hideMark/>
          </w:tcPr>
          <w:p w14:paraId="2DA85C3F" w14:textId="77777777" w:rsidR="007D6E57" w:rsidRPr="007D6E57" w:rsidRDefault="007D6E57" w:rsidP="007D6E57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spacing w:val="0"/>
              </w:rPr>
              <w:t>Small Industrial</w:t>
            </w:r>
          </w:p>
        </w:tc>
      </w:tr>
      <w:tr w:rsidR="007D6E57" w:rsidRPr="007D6E57" w14:paraId="091E4192" w14:textId="77777777" w:rsidTr="005E7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A6DEE57" w14:textId="77777777" w:rsidR="007D6E57" w:rsidRPr="007D6E57" w:rsidRDefault="007D6E57" w:rsidP="007D6E57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>
              <w:rPr>
                <w:rFonts w:ascii="Lucida Sans Unicode" w:hAnsi="Lucida Sans Unicode" w:cs="Lucida Sans Unicode"/>
                <w:color w:val="000000"/>
                <w:spacing w:val="0"/>
              </w:rPr>
              <w:t>Aspen Falls</w:t>
            </w:r>
          </w:p>
        </w:tc>
        <w:tc>
          <w:tcPr>
            <w:tcW w:w="0" w:type="auto"/>
            <w:hideMark/>
          </w:tcPr>
          <w:p w14:paraId="365D3C26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0.079</w:t>
            </w:r>
          </w:p>
        </w:tc>
        <w:tc>
          <w:tcPr>
            <w:tcW w:w="0" w:type="auto"/>
            <w:hideMark/>
          </w:tcPr>
          <w:p w14:paraId="31D94EA7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0.095</w:t>
            </w:r>
          </w:p>
        </w:tc>
        <w:tc>
          <w:tcPr>
            <w:tcW w:w="0" w:type="auto"/>
            <w:hideMark/>
          </w:tcPr>
          <w:p w14:paraId="78AB3621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0.0835</w:t>
            </w:r>
          </w:p>
        </w:tc>
        <w:tc>
          <w:tcPr>
            <w:tcW w:w="0" w:type="auto"/>
            <w:hideMark/>
          </w:tcPr>
          <w:p w14:paraId="5B488B8B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0.079</w:t>
            </w:r>
          </w:p>
        </w:tc>
      </w:tr>
      <w:tr w:rsidR="007D6E57" w:rsidRPr="007D6E57" w14:paraId="7A2EDF37" w14:textId="77777777" w:rsidTr="005E70F4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68C62AFE" w14:textId="77777777" w:rsidR="007D6E57" w:rsidRPr="007D6E57" w:rsidRDefault="007D6E57" w:rsidP="00EB61AE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San Francisco</w:t>
            </w:r>
          </w:p>
        </w:tc>
        <w:tc>
          <w:tcPr>
            <w:tcW w:w="0" w:type="auto"/>
            <w:hideMark/>
          </w:tcPr>
          <w:p w14:paraId="156C51E1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0.238</w:t>
            </w:r>
          </w:p>
        </w:tc>
        <w:tc>
          <w:tcPr>
            <w:tcW w:w="0" w:type="auto"/>
            <w:hideMark/>
          </w:tcPr>
          <w:p w14:paraId="778DE506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0.177</w:t>
            </w:r>
          </w:p>
        </w:tc>
        <w:tc>
          <w:tcPr>
            <w:tcW w:w="0" w:type="auto"/>
            <w:hideMark/>
          </w:tcPr>
          <w:p w14:paraId="1998118A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0.179</w:t>
            </w:r>
          </w:p>
        </w:tc>
        <w:tc>
          <w:tcPr>
            <w:tcW w:w="0" w:type="auto"/>
            <w:hideMark/>
          </w:tcPr>
          <w:p w14:paraId="79E5A66F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0.16</w:t>
            </w:r>
            <w:r w:rsidR="0062734F">
              <w:rPr>
                <w:rFonts w:ascii="Lucida Sans Unicode" w:hAnsi="Lucida Sans Unicode" w:cs="Lucida Sans Unicode"/>
                <w:color w:val="000000"/>
                <w:spacing w:val="0"/>
              </w:rPr>
              <w:t>0</w:t>
            </w:r>
          </w:p>
        </w:tc>
      </w:tr>
      <w:tr w:rsidR="007D6E57" w:rsidRPr="007D6E57" w14:paraId="45A2517D" w14:textId="77777777" w:rsidTr="005E7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3363A96" w14:textId="77777777" w:rsidR="007D6E57" w:rsidRPr="007D6E57" w:rsidRDefault="007D6E57" w:rsidP="007D6E57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>
              <w:rPr>
                <w:rFonts w:ascii="Lucida Sans Unicode" w:hAnsi="Lucida Sans Unicode" w:cs="Lucida Sans Unicode"/>
                <w:color w:val="000000"/>
                <w:spacing w:val="0"/>
              </w:rPr>
              <w:t>Boise</w:t>
            </w:r>
          </w:p>
        </w:tc>
        <w:tc>
          <w:tcPr>
            <w:tcW w:w="0" w:type="auto"/>
            <w:hideMark/>
          </w:tcPr>
          <w:p w14:paraId="02728535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0.084</w:t>
            </w:r>
          </w:p>
        </w:tc>
        <w:tc>
          <w:tcPr>
            <w:tcW w:w="0" w:type="auto"/>
            <w:hideMark/>
          </w:tcPr>
          <w:p w14:paraId="7E6CE757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0.058</w:t>
            </w:r>
          </w:p>
        </w:tc>
        <w:tc>
          <w:tcPr>
            <w:tcW w:w="0" w:type="auto"/>
            <w:hideMark/>
          </w:tcPr>
          <w:p w14:paraId="32F3F171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0.057</w:t>
            </w:r>
          </w:p>
        </w:tc>
        <w:tc>
          <w:tcPr>
            <w:tcW w:w="0" w:type="auto"/>
            <w:hideMark/>
          </w:tcPr>
          <w:p w14:paraId="538237C5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0.051</w:t>
            </w:r>
          </w:p>
        </w:tc>
      </w:tr>
      <w:tr w:rsidR="007D6E57" w:rsidRPr="007D6E57" w14:paraId="0A1DAA81" w14:textId="77777777" w:rsidTr="005E70F4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F1D08D7" w14:textId="77777777" w:rsidR="007D6E57" w:rsidRPr="007D6E57" w:rsidRDefault="007D6E57" w:rsidP="007D6E57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>
              <w:rPr>
                <w:rFonts w:ascii="Lucida Sans Unicode" w:hAnsi="Lucida Sans Unicode" w:cs="Lucida Sans Unicode"/>
                <w:color w:val="000000"/>
                <w:spacing w:val="0"/>
              </w:rPr>
              <w:t>Atlanta</w:t>
            </w:r>
          </w:p>
        </w:tc>
        <w:tc>
          <w:tcPr>
            <w:tcW w:w="0" w:type="auto"/>
            <w:hideMark/>
          </w:tcPr>
          <w:p w14:paraId="17E9178B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0.132</w:t>
            </w:r>
          </w:p>
        </w:tc>
        <w:tc>
          <w:tcPr>
            <w:tcW w:w="0" w:type="auto"/>
            <w:hideMark/>
          </w:tcPr>
          <w:p w14:paraId="6438F7A6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0.119</w:t>
            </w:r>
          </w:p>
        </w:tc>
        <w:tc>
          <w:tcPr>
            <w:tcW w:w="0" w:type="auto"/>
            <w:hideMark/>
          </w:tcPr>
          <w:p w14:paraId="7881986F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0.106</w:t>
            </w:r>
          </w:p>
        </w:tc>
        <w:tc>
          <w:tcPr>
            <w:tcW w:w="0" w:type="auto"/>
            <w:hideMark/>
          </w:tcPr>
          <w:p w14:paraId="1EC1C134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0.109</w:t>
            </w:r>
          </w:p>
        </w:tc>
      </w:tr>
      <w:tr w:rsidR="007D6E57" w:rsidRPr="007D6E57" w14:paraId="7529339F" w14:textId="77777777" w:rsidTr="005E7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F22DCB3" w14:textId="77777777" w:rsidR="007D6E57" w:rsidRPr="007D6E57" w:rsidRDefault="007D6E57" w:rsidP="007D6E57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>
              <w:rPr>
                <w:rFonts w:ascii="Lucida Sans Unicode" w:hAnsi="Lucida Sans Unicode" w:cs="Lucida Sans Unicode"/>
                <w:color w:val="000000"/>
                <w:spacing w:val="0"/>
              </w:rPr>
              <w:t>St. Paul</w:t>
            </w:r>
          </w:p>
        </w:tc>
        <w:tc>
          <w:tcPr>
            <w:tcW w:w="0" w:type="auto"/>
            <w:hideMark/>
          </w:tcPr>
          <w:p w14:paraId="67797D97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0.121</w:t>
            </w:r>
          </w:p>
        </w:tc>
        <w:tc>
          <w:tcPr>
            <w:tcW w:w="0" w:type="auto"/>
            <w:hideMark/>
          </w:tcPr>
          <w:p w14:paraId="3AD3FD65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0.094</w:t>
            </w:r>
          </w:p>
        </w:tc>
        <w:tc>
          <w:tcPr>
            <w:tcW w:w="0" w:type="auto"/>
            <w:hideMark/>
          </w:tcPr>
          <w:p w14:paraId="71ACE8F9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0.092</w:t>
            </w:r>
          </w:p>
        </w:tc>
        <w:tc>
          <w:tcPr>
            <w:tcW w:w="0" w:type="auto"/>
            <w:hideMark/>
          </w:tcPr>
          <w:p w14:paraId="11729E22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0.085</w:t>
            </w:r>
          </w:p>
        </w:tc>
      </w:tr>
      <w:tr w:rsidR="007D6E57" w:rsidRPr="007D6E57" w14:paraId="7FACD864" w14:textId="77777777" w:rsidTr="005E70F4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8AE6095" w14:textId="77777777" w:rsidR="007D6E57" w:rsidRPr="007D6E57" w:rsidRDefault="007D6E57" w:rsidP="007D6E57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Chicago</w:t>
            </w:r>
          </w:p>
        </w:tc>
        <w:tc>
          <w:tcPr>
            <w:tcW w:w="0" w:type="auto"/>
            <w:hideMark/>
          </w:tcPr>
          <w:p w14:paraId="64BC1DDA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0.12</w:t>
            </w:r>
          </w:p>
        </w:tc>
        <w:tc>
          <w:tcPr>
            <w:tcW w:w="0" w:type="auto"/>
            <w:hideMark/>
          </w:tcPr>
          <w:p w14:paraId="1FD2195A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0.099</w:t>
            </w:r>
          </w:p>
        </w:tc>
        <w:tc>
          <w:tcPr>
            <w:tcW w:w="0" w:type="auto"/>
            <w:hideMark/>
          </w:tcPr>
          <w:p w14:paraId="5A234D69" w14:textId="77777777" w:rsidR="007D6E57" w:rsidRPr="007D6E57" w:rsidRDefault="007D6E57" w:rsidP="005E70F4">
            <w:pPr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>
              <w:rPr>
                <w:rFonts w:ascii="Lucida Sans Unicode" w:hAnsi="Lucida Sans Unicode" w:cs="Lucida Sans Unicode"/>
                <w:color w:val="000000"/>
                <w:spacing w:val="0"/>
              </w:rPr>
              <w:t>N/A</w:t>
            </w:r>
          </w:p>
        </w:tc>
        <w:tc>
          <w:tcPr>
            <w:tcW w:w="0" w:type="auto"/>
            <w:hideMark/>
          </w:tcPr>
          <w:p w14:paraId="175DAC6F" w14:textId="77777777" w:rsidR="007D6E57" w:rsidRPr="007D6E57" w:rsidRDefault="007D6E57" w:rsidP="005E70F4">
            <w:pPr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>
              <w:rPr>
                <w:rFonts w:ascii="Lucida Sans Unicode" w:hAnsi="Lucida Sans Unicode" w:cs="Lucida Sans Unicode"/>
                <w:color w:val="000000"/>
                <w:spacing w:val="0"/>
              </w:rPr>
              <w:t>N/A</w:t>
            </w:r>
          </w:p>
        </w:tc>
      </w:tr>
      <w:tr w:rsidR="007D6E57" w:rsidRPr="007D6E57" w14:paraId="460EE899" w14:textId="77777777" w:rsidTr="005E70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24F66BC4" w14:textId="77777777" w:rsidR="007D6E57" w:rsidRPr="007D6E57" w:rsidRDefault="007D6E57" w:rsidP="007D6E57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New York</w:t>
            </w:r>
          </w:p>
        </w:tc>
        <w:tc>
          <w:tcPr>
            <w:tcW w:w="0" w:type="auto"/>
            <w:hideMark/>
          </w:tcPr>
          <w:p w14:paraId="1C91065D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0.278</w:t>
            </w:r>
          </w:p>
        </w:tc>
        <w:tc>
          <w:tcPr>
            <w:tcW w:w="0" w:type="auto"/>
            <w:hideMark/>
          </w:tcPr>
          <w:p w14:paraId="02ADCE31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0.233</w:t>
            </w:r>
          </w:p>
        </w:tc>
        <w:tc>
          <w:tcPr>
            <w:tcW w:w="0" w:type="auto"/>
            <w:hideMark/>
          </w:tcPr>
          <w:p w14:paraId="60CBEE50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0.228</w:t>
            </w:r>
          </w:p>
        </w:tc>
        <w:tc>
          <w:tcPr>
            <w:tcW w:w="0" w:type="auto"/>
            <w:hideMark/>
          </w:tcPr>
          <w:p w14:paraId="0A825BF8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0.203</w:t>
            </w:r>
          </w:p>
        </w:tc>
      </w:tr>
      <w:tr w:rsidR="007D6E57" w:rsidRPr="007D6E57" w14:paraId="680D1151" w14:textId="77777777" w:rsidTr="005E70F4">
        <w:trPr>
          <w:trHeight w:val="43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4FE1591" w14:textId="77777777" w:rsidR="007D6E57" w:rsidRPr="007D6E57" w:rsidRDefault="007D6E57" w:rsidP="007D6E57">
            <w:pPr>
              <w:ind w:left="0"/>
              <w:jc w:val="both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>
              <w:rPr>
                <w:rFonts w:ascii="Lucida Sans Unicode" w:hAnsi="Lucida Sans Unicode" w:cs="Lucida Sans Unicode"/>
                <w:color w:val="000000"/>
                <w:spacing w:val="0"/>
              </w:rPr>
              <w:t>Portland</w:t>
            </w:r>
          </w:p>
        </w:tc>
        <w:tc>
          <w:tcPr>
            <w:tcW w:w="0" w:type="auto"/>
            <w:hideMark/>
          </w:tcPr>
          <w:p w14:paraId="628E294D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0.109</w:t>
            </w:r>
          </w:p>
        </w:tc>
        <w:tc>
          <w:tcPr>
            <w:tcW w:w="0" w:type="auto"/>
            <w:hideMark/>
          </w:tcPr>
          <w:p w14:paraId="02D34FB6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0.092</w:t>
            </w:r>
          </w:p>
        </w:tc>
        <w:tc>
          <w:tcPr>
            <w:tcW w:w="0" w:type="auto"/>
            <w:hideMark/>
          </w:tcPr>
          <w:p w14:paraId="7FA59955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0.082</w:t>
            </w:r>
          </w:p>
        </w:tc>
        <w:tc>
          <w:tcPr>
            <w:tcW w:w="0" w:type="auto"/>
            <w:hideMark/>
          </w:tcPr>
          <w:p w14:paraId="0EF85622" w14:textId="77777777" w:rsidR="007D6E57" w:rsidRPr="007D6E57" w:rsidRDefault="007D6E57" w:rsidP="005E70F4">
            <w:pPr>
              <w:tabs>
                <w:tab w:val="decimal" w:pos="439"/>
              </w:tabs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Lucida Sans Unicode" w:hAnsi="Lucida Sans Unicode" w:cs="Lucida Sans Unicode"/>
                <w:color w:val="000000"/>
                <w:spacing w:val="0"/>
              </w:rPr>
            </w:pPr>
            <w:r w:rsidRPr="007D6E57">
              <w:rPr>
                <w:rFonts w:ascii="Lucida Sans Unicode" w:hAnsi="Lucida Sans Unicode" w:cs="Lucida Sans Unicode"/>
                <w:color w:val="000000"/>
                <w:spacing w:val="0"/>
              </w:rPr>
              <w:t>0.074</w:t>
            </w:r>
          </w:p>
        </w:tc>
      </w:tr>
    </w:tbl>
    <w:p w14:paraId="585E4EC1" w14:textId="77777777" w:rsidR="00B6567A" w:rsidRPr="006C1F93" w:rsidRDefault="00B6567A">
      <w:pPr>
        <w:pStyle w:val="BodyText"/>
        <w:rPr>
          <w:rFonts w:asciiTheme="majorHAnsi" w:hAnsiTheme="majorHAnsi"/>
        </w:rPr>
      </w:pPr>
    </w:p>
    <w:sectPr w:rsidR="00B6567A" w:rsidRPr="006C1F93" w:rsidSect="00BA69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008" w:right="1800" w:bottom="1440" w:left="965" w:header="720" w:footer="965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C8FF7B" w14:textId="77777777" w:rsidR="00BC0638" w:rsidRDefault="00BC0638">
      <w:r>
        <w:separator/>
      </w:r>
    </w:p>
  </w:endnote>
  <w:endnote w:type="continuationSeparator" w:id="0">
    <w:p w14:paraId="7A92C6CA" w14:textId="77777777" w:rsidR="00BC0638" w:rsidRDefault="00BC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01303C" w14:textId="77777777" w:rsidR="00300051" w:rsidRDefault="00533E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8A45186" w14:textId="77777777" w:rsidR="00300051" w:rsidRDefault="00300051">
    <w:pPr>
      <w:pStyle w:val="Footer"/>
    </w:pPr>
  </w:p>
  <w:p w14:paraId="32D878D1" w14:textId="77777777" w:rsidR="00300051" w:rsidRDefault="0030005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B14432" w14:textId="76B1E97B" w:rsidR="00E11130" w:rsidRDefault="00587EAE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E11130">
      <w:rPr>
        <w:noProof/>
      </w:rPr>
      <w:t>Last_First_wrd01_MS11Rates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748B8D" w14:textId="77777777" w:rsidR="00300051" w:rsidRDefault="00533EFF"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A6999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7A89E0" w14:textId="77777777" w:rsidR="00BC0638" w:rsidRDefault="00BC0638">
      <w:r>
        <w:separator/>
      </w:r>
    </w:p>
  </w:footnote>
  <w:footnote w:type="continuationSeparator" w:id="0">
    <w:p w14:paraId="0A701A27" w14:textId="77777777" w:rsidR="00BC0638" w:rsidRDefault="00BC06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B954B8" w14:textId="77777777" w:rsidR="00E06A76" w:rsidRDefault="00E06A7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29BC5" w14:textId="77777777" w:rsidR="00E06A76" w:rsidRDefault="00E06A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3C6240" w14:textId="77777777" w:rsidR="00E06A76" w:rsidRDefault="00E06A7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2A0A57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A8DA515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50E25E9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E482CE9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1E807D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9EC6E8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8A62CD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E10EDF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B04E05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65253E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A93154"/>
    <w:multiLevelType w:val="hybridMultilevel"/>
    <w:tmpl w:val="5506176E"/>
    <w:lvl w:ilvl="0" w:tplc="0409000F">
      <w:start w:val="1"/>
      <w:numFmt w:val="decimal"/>
      <w:lvlText w:val="%1."/>
      <w:lvlJc w:val="left"/>
      <w:pPr>
        <w:tabs>
          <w:tab w:val="num" w:pos="1555"/>
        </w:tabs>
        <w:ind w:left="155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275"/>
        </w:tabs>
        <w:ind w:left="22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95"/>
        </w:tabs>
        <w:ind w:left="29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15"/>
        </w:tabs>
        <w:ind w:left="37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435"/>
        </w:tabs>
        <w:ind w:left="44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55"/>
        </w:tabs>
        <w:ind w:left="51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75"/>
        </w:tabs>
        <w:ind w:left="58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95"/>
        </w:tabs>
        <w:ind w:left="65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15"/>
        </w:tabs>
        <w:ind w:left="7315" w:hanging="180"/>
      </w:pPr>
    </w:lvl>
  </w:abstractNum>
  <w:abstractNum w:abstractNumId="11">
    <w:nsid w:val="78325FA7"/>
    <w:multiLevelType w:val="hybridMultilevel"/>
    <w:tmpl w:val="BD5E54F6"/>
    <w:lvl w:ilvl="0" w:tplc="04090001">
      <w:start w:val="1"/>
      <w:numFmt w:val="bullet"/>
      <w:lvlText w:val=""/>
      <w:lvlJc w:val="left"/>
      <w:pPr>
        <w:tabs>
          <w:tab w:val="num" w:pos="1555"/>
        </w:tabs>
        <w:ind w:left="15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75"/>
        </w:tabs>
        <w:ind w:left="227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95"/>
        </w:tabs>
        <w:ind w:left="2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15"/>
        </w:tabs>
        <w:ind w:left="3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35"/>
        </w:tabs>
        <w:ind w:left="443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55"/>
        </w:tabs>
        <w:ind w:left="5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75"/>
        </w:tabs>
        <w:ind w:left="5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95"/>
        </w:tabs>
        <w:ind w:left="659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15"/>
        </w:tabs>
        <w:ind w:left="7315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en-US" w:vendorID="8" w:dllVersion="513" w:checkStyle="1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F93"/>
    <w:rsid w:val="000103A5"/>
    <w:rsid w:val="00300051"/>
    <w:rsid w:val="00315A9F"/>
    <w:rsid w:val="00533EFF"/>
    <w:rsid w:val="00576D64"/>
    <w:rsid w:val="00587EAE"/>
    <w:rsid w:val="00591CFE"/>
    <w:rsid w:val="005E70F4"/>
    <w:rsid w:val="0062734F"/>
    <w:rsid w:val="006C1F93"/>
    <w:rsid w:val="00797C67"/>
    <w:rsid w:val="007D6E57"/>
    <w:rsid w:val="0082059F"/>
    <w:rsid w:val="009B67F2"/>
    <w:rsid w:val="00AA388C"/>
    <w:rsid w:val="00B6567A"/>
    <w:rsid w:val="00B86F0A"/>
    <w:rsid w:val="00BA6999"/>
    <w:rsid w:val="00BC0638"/>
    <w:rsid w:val="00C46476"/>
    <w:rsid w:val="00CD2D4B"/>
    <w:rsid w:val="00E06A76"/>
    <w:rsid w:val="00E11130"/>
    <w:rsid w:val="00E87D94"/>
    <w:rsid w:val="00EA1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F929A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ind w:left="835"/>
    </w:pPr>
    <w:rPr>
      <w:rFonts w:ascii="Arial" w:hAnsi="Arial"/>
      <w:spacing w:val="-5"/>
    </w:rPr>
  </w:style>
  <w:style w:type="paragraph" w:styleId="Heading1">
    <w:name w:val="heading 1"/>
    <w:basedOn w:val="Normal"/>
    <w:next w:val="BodyText"/>
    <w:qFormat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after="220" w:line="180" w:lineRule="atLeast"/>
      <w:jc w:val="both"/>
    </w:pPr>
  </w:style>
  <w:style w:type="paragraph" w:styleId="Closing">
    <w:name w:val="Closing"/>
    <w:basedOn w:val="Normal"/>
    <w:semiHidden/>
    <w:pPr>
      <w:keepNext/>
      <w:spacing w:line="220" w:lineRule="atLeast"/>
    </w:pPr>
  </w:style>
  <w:style w:type="paragraph" w:customStyle="1" w:styleId="CompanyName">
    <w:name w:val="Company Name"/>
    <w:basedOn w:val="Normal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DocumentLabel">
    <w:name w:val="Document Label"/>
    <w:basedOn w:val="Normal"/>
    <w:next w:val="Normal"/>
    <w:pPr>
      <w:keepNext/>
      <w:keepLines/>
      <w:spacing w:before="400" w:after="120" w:line="240" w:lineRule="atLeast"/>
      <w:ind w:left="0"/>
    </w:pPr>
    <w:rPr>
      <w:rFonts w:ascii="Arial Black" w:hAnsi="Arial Black"/>
      <w:kern w:val="28"/>
      <w:sz w:val="96"/>
    </w:rPr>
  </w:style>
  <w:style w:type="paragraph" w:customStyle="1" w:styleId="Enclosure">
    <w:name w:val="Enclosure"/>
    <w:basedOn w:val="BodyText"/>
    <w:next w:val="Normal"/>
    <w:pPr>
      <w:keepLines/>
      <w:spacing w:before="220"/>
      <w:jc w:val="left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semiHidden/>
    <w:pPr>
      <w:spacing w:before="600"/>
    </w:pPr>
    <w:rPr>
      <w:sz w:val="18"/>
    </w:rPr>
  </w:style>
  <w:style w:type="paragraph" w:styleId="Header">
    <w:name w:val="header"/>
    <w:basedOn w:val="HeaderBase"/>
    <w:semiHidden/>
    <w:pPr>
      <w:spacing w:after="600"/>
    </w:p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styleId="MessageHeader">
    <w:name w:val="Message Header"/>
    <w:basedOn w:val="BodyText"/>
    <w:semiHidden/>
    <w:pPr>
      <w:keepLines/>
      <w:spacing w:after="120"/>
      <w:ind w:left="1555" w:hanging="720"/>
      <w:jc w:val="left"/>
    </w:pPr>
  </w:style>
  <w:style w:type="paragraph" w:customStyle="1" w:styleId="MessageHeaderFirst">
    <w:name w:val="Message Header First"/>
    <w:basedOn w:val="MessageHeader"/>
    <w:next w:val="MessageHeader"/>
    <w:pPr>
      <w:spacing w:before="220"/>
    </w:pPr>
  </w:style>
  <w:style w:type="character" w:customStyle="1" w:styleId="MessageHeaderLabel">
    <w:name w:val="Message Header Label"/>
    <w:rPr>
      <w:rFonts w:ascii="Arial Black" w:hAnsi="Arial Black"/>
      <w:spacing w:val="-10"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5" w:color="auto"/>
      </w:pBdr>
      <w:spacing w:after="320"/>
    </w:pPr>
  </w:style>
  <w:style w:type="paragraph" w:styleId="NormalIndent">
    <w:name w:val="Normal Indent"/>
    <w:basedOn w:val="Normal"/>
    <w:semiHidden/>
    <w:pPr>
      <w:ind w:left="1555"/>
    </w:pPr>
  </w:style>
  <w:style w:type="character" w:styleId="PageNumber">
    <w:name w:val="page number"/>
    <w:semiHidden/>
    <w:rPr>
      <w:sz w:val="18"/>
    </w:rPr>
  </w:style>
  <w:style w:type="paragraph" w:customStyle="1" w:styleId="ReturnAddress">
    <w:name w:val="Return Address"/>
    <w:basedOn w:val="Normal"/>
    <w:pPr>
      <w:keepLines/>
      <w:spacing w:line="200" w:lineRule="atLeast"/>
      <w:ind w:left="0"/>
    </w:pPr>
    <w:rPr>
      <w:spacing w:val="-2"/>
      <w:sz w:val="16"/>
    </w:rPr>
  </w:style>
  <w:style w:type="paragraph" w:styleId="Signature">
    <w:name w:val="Signature"/>
    <w:basedOn w:val="BodyText"/>
    <w:semiHidden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jc w:val="left"/>
    </w:pPr>
  </w:style>
  <w:style w:type="paragraph" w:customStyle="1" w:styleId="SignatureName">
    <w:name w:val="Signature Name"/>
    <w:basedOn w:val="Signature"/>
    <w:next w:val="SignatureJobTitle"/>
    <w:pPr>
      <w:spacing w:before="720"/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1F93"/>
    <w:rPr>
      <w:rFonts w:ascii="Tahoma" w:hAnsi="Tahoma" w:cs="Tahoma"/>
      <w:sz w:val="16"/>
      <w:szCs w:val="16"/>
    </w:rPr>
  </w:style>
  <w:style w:type="paragraph" w:styleId="List">
    <w:name w:val="List"/>
    <w:basedOn w:val="Normal"/>
    <w:semiHidden/>
    <w:pPr>
      <w:ind w:left="1195" w:hanging="360"/>
    </w:pPr>
  </w:style>
  <w:style w:type="paragraph" w:styleId="List2">
    <w:name w:val="List 2"/>
    <w:basedOn w:val="Normal"/>
    <w:semiHidden/>
    <w:pPr>
      <w:ind w:left="1555" w:hanging="360"/>
    </w:pPr>
  </w:style>
  <w:style w:type="paragraph" w:styleId="List3">
    <w:name w:val="List 3"/>
    <w:basedOn w:val="Normal"/>
    <w:semiHidden/>
    <w:pPr>
      <w:ind w:left="1915" w:hanging="360"/>
    </w:pPr>
  </w:style>
  <w:style w:type="paragraph" w:styleId="List4">
    <w:name w:val="List 4"/>
    <w:basedOn w:val="Normal"/>
    <w:semiHidden/>
    <w:pPr>
      <w:ind w:left="2275" w:hanging="360"/>
    </w:pPr>
  </w:style>
  <w:style w:type="paragraph" w:styleId="List5">
    <w:name w:val="List 5"/>
    <w:basedOn w:val="Normal"/>
    <w:semiHidden/>
    <w:pPr>
      <w:ind w:left="2635" w:hanging="360"/>
    </w:pPr>
  </w:style>
  <w:style w:type="paragraph" w:styleId="ListBullet">
    <w:name w:val="List Bullet"/>
    <w:basedOn w:val="Normal"/>
    <w:autoRedefine/>
    <w:semiHidden/>
    <w:pPr>
      <w:numPr>
        <w:numId w:val="3"/>
      </w:numPr>
      <w:ind w:left="1195"/>
    </w:pPr>
  </w:style>
  <w:style w:type="paragraph" w:styleId="ListBullet2">
    <w:name w:val="List Bullet 2"/>
    <w:basedOn w:val="Normal"/>
    <w:autoRedefine/>
    <w:semiHidden/>
    <w:pPr>
      <w:numPr>
        <w:numId w:val="4"/>
      </w:numPr>
      <w:ind w:left="1555"/>
    </w:pPr>
  </w:style>
  <w:style w:type="paragraph" w:styleId="ListBullet3">
    <w:name w:val="List Bullet 3"/>
    <w:basedOn w:val="Normal"/>
    <w:autoRedefine/>
    <w:semiHidden/>
    <w:pPr>
      <w:numPr>
        <w:numId w:val="5"/>
      </w:numPr>
      <w:ind w:left="1915"/>
    </w:pPr>
  </w:style>
  <w:style w:type="paragraph" w:styleId="ListBullet4">
    <w:name w:val="List Bullet 4"/>
    <w:basedOn w:val="Normal"/>
    <w:autoRedefine/>
    <w:semiHidden/>
    <w:pPr>
      <w:numPr>
        <w:numId w:val="6"/>
      </w:numPr>
      <w:ind w:left="2275"/>
    </w:pPr>
  </w:style>
  <w:style w:type="paragraph" w:styleId="ListBullet5">
    <w:name w:val="List Bullet 5"/>
    <w:basedOn w:val="Normal"/>
    <w:autoRedefine/>
    <w:semiHidden/>
    <w:pPr>
      <w:numPr>
        <w:numId w:val="7"/>
      </w:numPr>
      <w:ind w:left="2635"/>
    </w:pPr>
  </w:style>
  <w:style w:type="paragraph" w:styleId="ListContinue">
    <w:name w:val="List Continue"/>
    <w:basedOn w:val="Normal"/>
    <w:semiHidden/>
    <w:pPr>
      <w:spacing w:after="120"/>
      <w:ind w:left="1195"/>
    </w:pPr>
  </w:style>
  <w:style w:type="paragraph" w:styleId="ListContinue2">
    <w:name w:val="List Continue 2"/>
    <w:basedOn w:val="Normal"/>
    <w:semiHidden/>
    <w:pPr>
      <w:spacing w:after="120"/>
      <w:ind w:left="1555"/>
    </w:pPr>
  </w:style>
  <w:style w:type="paragraph" w:styleId="ListContinue3">
    <w:name w:val="List Continue 3"/>
    <w:basedOn w:val="Normal"/>
    <w:semiHidden/>
    <w:pPr>
      <w:spacing w:after="120"/>
      <w:ind w:left="1915"/>
    </w:pPr>
  </w:style>
  <w:style w:type="paragraph" w:styleId="ListContinue4">
    <w:name w:val="List Continue 4"/>
    <w:basedOn w:val="Normal"/>
    <w:semiHidden/>
    <w:pPr>
      <w:spacing w:after="120"/>
      <w:ind w:left="2275"/>
    </w:pPr>
  </w:style>
  <w:style w:type="paragraph" w:styleId="ListContinue5">
    <w:name w:val="List Continue 5"/>
    <w:basedOn w:val="Normal"/>
    <w:semiHidden/>
    <w:pPr>
      <w:spacing w:after="120"/>
      <w:ind w:left="2635"/>
    </w:pPr>
  </w:style>
  <w:style w:type="paragraph" w:styleId="ListNumber">
    <w:name w:val="List Number"/>
    <w:basedOn w:val="Normal"/>
    <w:semiHidden/>
    <w:pPr>
      <w:numPr>
        <w:numId w:val="8"/>
      </w:numPr>
      <w:ind w:left="1195"/>
    </w:pPr>
  </w:style>
  <w:style w:type="paragraph" w:styleId="ListNumber2">
    <w:name w:val="List Number 2"/>
    <w:basedOn w:val="Normal"/>
    <w:semiHidden/>
    <w:pPr>
      <w:numPr>
        <w:numId w:val="9"/>
      </w:numPr>
      <w:ind w:left="1555"/>
    </w:pPr>
  </w:style>
  <w:style w:type="paragraph" w:styleId="ListNumber3">
    <w:name w:val="List Number 3"/>
    <w:basedOn w:val="Normal"/>
    <w:semiHidden/>
    <w:pPr>
      <w:numPr>
        <w:numId w:val="10"/>
      </w:numPr>
      <w:ind w:left="1915"/>
    </w:pPr>
  </w:style>
  <w:style w:type="paragraph" w:styleId="ListNumber4">
    <w:name w:val="List Number 4"/>
    <w:basedOn w:val="Normal"/>
    <w:semiHidden/>
    <w:pPr>
      <w:numPr>
        <w:numId w:val="11"/>
      </w:numPr>
      <w:ind w:left="2275"/>
    </w:pPr>
  </w:style>
  <w:style w:type="paragraph" w:styleId="ListNumber5">
    <w:name w:val="List Number 5"/>
    <w:basedOn w:val="Normal"/>
    <w:semiHidden/>
    <w:pPr>
      <w:numPr>
        <w:numId w:val="12"/>
      </w:numPr>
      <w:ind w:left="2635"/>
    </w:p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F93"/>
    <w:rPr>
      <w:rFonts w:ascii="Tahoma" w:hAnsi="Tahoma" w:cs="Tahoma"/>
      <w:spacing w:val="-5"/>
      <w:sz w:val="16"/>
      <w:szCs w:val="16"/>
    </w:rPr>
  </w:style>
  <w:style w:type="table" w:styleId="TableGrid">
    <w:name w:val="Table Grid"/>
    <w:basedOn w:val="TableNormal"/>
    <w:uiPriority w:val="59"/>
    <w:rsid w:val="00B656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3">
    <w:name w:val="Light List Accent 3"/>
    <w:basedOn w:val="TableNormal"/>
    <w:uiPriority w:val="61"/>
    <w:rsid w:val="007D6E57"/>
    <w:tblPr>
      <w:tblStyleRowBandSize w:val="1"/>
      <w:tblStyleColBandSize w:val="1"/>
      <w:tblInd w:w="0" w:type="dxa"/>
      <w:tblBorders>
        <w:top w:val="single" w:sz="8" w:space="0" w:color="46B298" w:themeColor="accent3"/>
        <w:left w:val="single" w:sz="8" w:space="0" w:color="46B298" w:themeColor="accent3"/>
        <w:bottom w:val="single" w:sz="8" w:space="0" w:color="46B298" w:themeColor="accent3"/>
        <w:right w:val="single" w:sz="8" w:space="0" w:color="46B298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6B298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  <w:tblStylePr w:type="band1Horz">
      <w:tblPr/>
      <w:tcPr>
        <w:tcBorders>
          <w:top w:val="single" w:sz="8" w:space="0" w:color="46B298" w:themeColor="accent3"/>
          <w:left w:val="single" w:sz="8" w:space="0" w:color="46B298" w:themeColor="accent3"/>
          <w:bottom w:val="single" w:sz="8" w:space="0" w:color="46B298" w:themeColor="accent3"/>
          <w:right w:val="single" w:sz="8" w:space="0" w:color="46B298" w:themeColor="accent3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6273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734F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734F"/>
    <w:rPr>
      <w:rFonts w:ascii="Arial" w:hAnsi="Arial"/>
      <w:spacing w:val="-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7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734F"/>
    <w:rPr>
      <w:rFonts w:ascii="Arial" w:hAnsi="Arial"/>
      <w:b/>
      <w:bCs/>
      <w:spacing w:val="-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264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Celestial">
  <a:themeElements>
    <a:clrScheme name="Celestial">
      <a:dk1>
        <a:sysClr val="windowText" lastClr="000000"/>
      </a:dk1>
      <a:lt1>
        <a:sysClr val="window" lastClr="FFFFFF"/>
      </a:lt1>
      <a:dk2>
        <a:srgbClr val="18276C"/>
      </a:dk2>
      <a:lt2>
        <a:srgbClr val="EBEBEB"/>
      </a:lt2>
      <a:accent1>
        <a:srgbClr val="AC3EC1"/>
      </a:accent1>
      <a:accent2>
        <a:srgbClr val="477BD1"/>
      </a:accent2>
      <a:accent3>
        <a:srgbClr val="46B298"/>
      </a:accent3>
      <a:accent4>
        <a:srgbClr val="90BA4C"/>
      </a:accent4>
      <a:accent5>
        <a:srgbClr val="DD9D31"/>
      </a:accent5>
      <a:accent6>
        <a:srgbClr val="E25247"/>
      </a:accent6>
      <a:hlink>
        <a:srgbClr val="C573D2"/>
      </a:hlink>
      <a:folHlink>
        <a:srgbClr val="CCAEE8"/>
      </a:folHlink>
    </a:clrScheme>
    <a:fontScheme name="Celestial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Celestial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lumMod val="110000"/>
              </a:schemeClr>
            </a:gs>
            <a:gs pos="100000">
              <a:schemeClr val="phClr">
                <a:tint val="82000"/>
                <a:alpha val="74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00000"/>
              </a:schemeClr>
            </a:gs>
            <a:gs pos="100000">
              <a:schemeClr val="phClr">
                <a:shade val="88000"/>
                <a:lumMod val="88000"/>
              </a:schemeClr>
            </a:gs>
          </a:gsLst>
          <a:lin ang="5400000" scaled="1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5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200000"/>
            </a:lightRig>
          </a:scene3d>
          <a:sp3d>
            <a:bevelT w="38100" h="127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shade val="96000"/>
                <a:hueMod val="100000"/>
                <a:satMod val="180000"/>
                <a:lumMod val="110000"/>
              </a:schemeClr>
            </a:gs>
            <a:gs pos="100000">
              <a:schemeClr val="phClr">
                <a:shade val="96000"/>
                <a:satMod val="160000"/>
                <a:lumMod val="100000"/>
              </a:schemeClr>
            </a:gs>
          </a:gsLst>
          <a:lin ang="4740000" scaled="1"/>
        </a:gradFill>
        <a:blipFill>
          <a:blip xmlns:r="http://schemas.openxmlformats.org/officeDocument/2006/relationships" r:embed="rId1"/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Celestial" id="{C4BB2A3D-0E93-4C5F-B0D2-9D3FCE089CC5}" vid="{42E5908D-19A2-46FD-89FA-638B126129EF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2012-11-15T14:06:00Z</dcterms:created>
  <dcterms:modified xsi:type="dcterms:W3CDTF">2012-11-15T14:06:00Z</dcterms:modified>
</cp:coreProperties>
</file>