
<file path=[Content_Types].xml><?xml version="1.0" encoding="utf-8"?>
<Types xmlns="http://schemas.openxmlformats.org/package/2006/content-types">
  <Override PartName="/word/footnotes.xml" ContentType="application/vnd.openxmlformats-officedocument.wordprocessingml.footnotes+xml"/>
  <Override PartName="/customXml/itemProps1.xml" ContentType="application/vnd.openxmlformats-officedocument.customXmlProperties+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Default Extension="tiff" ContentType="image/tiff"/>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080B5F" w:rsidRPr="0055445E" w:rsidRDefault="00080B5F" w:rsidP="00CA43A9">
      <w:pPr>
        <w:rPr>
          <w:b/>
          <w:sz w:val="44"/>
        </w:rPr>
      </w:pPr>
      <w:r w:rsidRPr="0055445E">
        <w:rPr>
          <w:b/>
          <w:sz w:val="44"/>
        </w:rPr>
        <w:t>Chapter 1</w:t>
      </w:r>
      <w:r w:rsidR="00B31266">
        <w:rPr>
          <w:b/>
          <w:sz w:val="44"/>
        </w:rPr>
        <w:t xml:space="preserve"> </w:t>
      </w:r>
      <w:bookmarkStart w:id="0" w:name="_GoBack"/>
      <w:bookmarkEnd w:id="0"/>
    </w:p>
    <w:p w:rsidR="00080B5F" w:rsidRPr="0055445E" w:rsidRDefault="00080B5F" w:rsidP="00CA43A9">
      <w:pPr>
        <w:rPr>
          <w:b/>
          <w:sz w:val="44"/>
        </w:rPr>
      </w:pPr>
      <w:r w:rsidRPr="0055445E">
        <w:rPr>
          <w:b/>
          <w:sz w:val="44"/>
        </w:rPr>
        <w:t>Managers and Managerial Decisions</w:t>
      </w:r>
    </w:p>
    <w:p w:rsidR="001D05F3" w:rsidRPr="0055445E" w:rsidRDefault="001D05F3" w:rsidP="00CA43A9"/>
    <w:p w:rsidR="0039259F" w:rsidRPr="0055445E" w:rsidRDefault="0039259F" w:rsidP="00CA43A9"/>
    <w:p w:rsidR="0017532B" w:rsidRPr="0055445E" w:rsidRDefault="0017532B" w:rsidP="00CA43A9">
      <w:pPr>
        <w:rPr>
          <w:b/>
        </w:rPr>
      </w:pPr>
      <w:r w:rsidRPr="0055445E">
        <w:rPr>
          <w:b/>
        </w:rPr>
        <w:t>Chapter Summary</w:t>
      </w:r>
      <w:r w:rsidR="00474160" w:rsidRPr="0055445E">
        <w:rPr>
          <w:b/>
        </w:rPr>
        <w:t xml:space="preserve"> and Learning Objectives</w:t>
      </w:r>
    </w:p>
    <w:p w:rsidR="00474160" w:rsidRPr="0055445E" w:rsidRDefault="00474160" w:rsidP="00CA43A9"/>
    <w:p w:rsidR="00095CB7" w:rsidRPr="0055445E" w:rsidRDefault="00095CB7" w:rsidP="0077613C">
      <w:pPr>
        <w:pStyle w:val="Booknumberedpoint"/>
      </w:pPr>
      <w:r w:rsidRPr="0055445E">
        <w:t>Describe managerial economics and explain how it can help advance your career.</w:t>
      </w:r>
    </w:p>
    <w:p w:rsidR="00C43CDD" w:rsidRDefault="00C43CDD" w:rsidP="0077613C">
      <w:pPr>
        <w:pStyle w:val="Booknumberedpoint"/>
        <w:numPr>
          <w:ilvl w:val="0"/>
          <w:numId w:val="0"/>
        </w:numPr>
        <w:spacing w:before="120"/>
        <w:ind w:left="360"/>
      </w:pPr>
      <w:r w:rsidRPr="0055445E">
        <w:t xml:space="preserve">Microeconomic theory and models can help you make better decisions as a manager, which will help you have a more successful career as a manager. </w:t>
      </w:r>
    </w:p>
    <w:p w:rsidR="0077613C" w:rsidRDefault="0077613C" w:rsidP="0077613C"/>
    <w:p w:rsidR="00095CB7" w:rsidRPr="0055445E" w:rsidRDefault="00095CB7" w:rsidP="0077613C">
      <w:pPr>
        <w:pStyle w:val="Booknumberedpoint"/>
      </w:pPr>
      <w:r w:rsidRPr="0055445E">
        <w:t>Define what a firm is and describe the legal structures of for-profit firms.</w:t>
      </w:r>
    </w:p>
    <w:p w:rsidR="00C43CDD" w:rsidRDefault="00C43CDD" w:rsidP="0077613C">
      <w:pPr>
        <w:pStyle w:val="Booknumberedpoint"/>
        <w:numPr>
          <w:ilvl w:val="0"/>
          <w:numId w:val="0"/>
        </w:numPr>
        <w:spacing w:before="120"/>
        <w:ind w:left="360"/>
      </w:pPr>
      <w:r w:rsidRPr="0055445E">
        <w:t>In this section, we define what a firm is and then explore the main types of firms, from sole proprietorships to corporations. We describe the characteristics, advantages, and disadvantages of each, as well as provide examples.</w:t>
      </w:r>
    </w:p>
    <w:p w:rsidR="0055445E" w:rsidRPr="0055445E" w:rsidRDefault="0055445E" w:rsidP="00CA43A9"/>
    <w:p w:rsidR="00095CB7" w:rsidRPr="0055445E" w:rsidRDefault="00095CB7" w:rsidP="0077613C">
      <w:pPr>
        <w:pStyle w:val="Booknumberedpoint"/>
      </w:pPr>
      <w:r w:rsidRPr="0055445E">
        <w:t>Compare opportunity cost and accounting cost and explain why using opportunity cost leads to better decisions.</w:t>
      </w:r>
    </w:p>
    <w:p w:rsidR="00333889" w:rsidRPr="0055445E" w:rsidRDefault="00C43CDD" w:rsidP="0077613C">
      <w:pPr>
        <w:pStyle w:val="Booknumberedpoint"/>
        <w:numPr>
          <w:ilvl w:val="0"/>
          <w:numId w:val="0"/>
        </w:numPr>
        <w:spacing w:before="120"/>
        <w:ind w:left="360"/>
      </w:pPr>
      <w:r w:rsidRPr="0055445E">
        <w:t xml:space="preserve">Most managers seek to maximize profit, so in this section we establish some important related concepts: revenues, accounting costs, opportunity costs, sunk costs, etc. We explain the importance of using opportunity costs to calculate economic profit or economic loss, as that should be the focus of managers. </w:t>
      </w:r>
    </w:p>
    <w:p w:rsidR="00C43CDD" w:rsidRPr="0055445E" w:rsidRDefault="00C43CDD" w:rsidP="00CA43A9"/>
    <w:p w:rsidR="00474160" w:rsidRPr="0055445E" w:rsidRDefault="00095CB7" w:rsidP="0077613C">
      <w:pPr>
        <w:pStyle w:val="Booknumberedpoint"/>
      </w:pPr>
      <w:r w:rsidRPr="0055445E">
        <w:t>Explain how managers can use marginal analysis to make better decisions.</w:t>
      </w:r>
    </w:p>
    <w:p w:rsidR="00C43CDD" w:rsidRPr="0055445E" w:rsidRDefault="00C43CDD" w:rsidP="0077613C">
      <w:pPr>
        <w:pStyle w:val="Booknumberedpoint"/>
        <w:numPr>
          <w:ilvl w:val="0"/>
          <w:numId w:val="0"/>
        </w:numPr>
        <w:spacing w:before="120"/>
        <w:ind w:left="360"/>
      </w:pPr>
      <w:r w:rsidRPr="0055445E">
        <w:t xml:space="preserve">Many of the decisions managers have to face are of a marginal nature: should we produce one more unit of output? Should I hire one more employee? Should I undertake a new investment project? In this section, we establish the basics of marginal analysis: using marginal benefit (MB) and marginal cost (MC) to make wise managerial decisions. </w:t>
      </w:r>
    </w:p>
    <w:p w:rsidR="00724BEE" w:rsidRPr="0055445E" w:rsidRDefault="00724BEE" w:rsidP="00CA43A9"/>
    <w:p w:rsidR="0017532B" w:rsidRPr="0055445E" w:rsidRDefault="0017532B" w:rsidP="00CA43A9"/>
    <w:p w:rsidR="0017532B" w:rsidRPr="0055445E" w:rsidRDefault="0017532B" w:rsidP="00CA43A9">
      <w:r w:rsidRPr="0055445E">
        <w:rPr>
          <w:b/>
        </w:rPr>
        <w:t>Chapter Outline</w:t>
      </w:r>
    </w:p>
    <w:p w:rsidR="00825D22" w:rsidRPr="0055445E" w:rsidRDefault="00825D22" w:rsidP="00CA43A9"/>
    <w:p w:rsidR="00825D22" w:rsidRDefault="00825D22" w:rsidP="00CA43A9">
      <w:pPr>
        <w:rPr>
          <w:b/>
        </w:rPr>
      </w:pPr>
      <w:r w:rsidRPr="0055445E">
        <w:rPr>
          <w:b/>
        </w:rPr>
        <w:t>Introduction</w:t>
      </w:r>
    </w:p>
    <w:p w:rsidR="00825D22" w:rsidRPr="004F03D9" w:rsidRDefault="00E71292" w:rsidP="00CA43A9">
      <w:pPr>
        <w:rPr>
          <w:sz w:val="22"/>
        </w:rPr>
      </w:pPr>
      <w:r w:rsidRPr="004F03D9">
        <w:rPr>
          <w:sz w:val="22"/>
        </w:rPr>
        <w:t>Summary:</w:t>
      </w:r>
      <w:r w:rsidR="00333889" w:rsidRPr="004F03D9">
        <w:rPr>
          <w:sz w:val="22"/>
        </w:rPr>
        <w:t xml:space="preserve"> Your decisions, both large and small, will help determine the success of your company and your career</w:t>
      </w:r>
      <w:r w:rsidR="00FC21F9" w:rsidRPr="004F03D9">
        <w:rPr>
          <w:sz w:val="22"/>
        </w:rPr>
        <w:t>.</w:t>
      </w:r>
    </w:p>
    <w:p w:rsidR="00353597" w:rsidRPr="0055445E" w:rsidRDefault="00353597" w:rsidP="00CA43A9"/>
    <w:p w:rsidR="00825D22" w:rsidRPr="0055445E" w:rsidRDefault="00333889" w:rsidP="00CA43A9">
      <w:pPr>
        <w:rPr>
          <w:b/>
        </w:rPr>
      </w:pPr>
      <w:r w:rsidRPr="0055445E">
        <w:rPr>
          <w:b/>
        </w:rPr>
        <w:t>1</w:t>
      </w:r>
      <w:r w:rsidR="00FC21F9" w:rsidRPr="0055445E">
        <w:rPr>
          <w:b/>
        </w:rPr>
        <w:t xml:space="preserve">.1 </w:t>
      </w:r>
      <w:r w:rsidRPr="0055445E">
        <w:rPr>
          <w:b/>
        </w:rPr>
        <w:t xml:space="preserve">Managerial </w:t>
      </w:r>
      <w:r w:rsidR="000F1BEF" w:rsidRPr="0055445E">
        <w:rPr>
          <w:b/>
        </w:rPr>
        <w:t xml:space="preserve">Economics </w:t>
      </w:r>
      <w:r w:rsidR="00AC20C5" w:rsidRPr="0055445E">
        <w:rPr>
          <w:b/>
        </w:rPr>
        <w:t xml:space="preserve">and </w:t>
      </w:r>
      <w:r w:rsidR="000F1BEF" w:rsidRPr="0055445E">
        <w:rPr>
          <w:b/>
        </w:rPr>
        <w:t>Your Career</w:t>
      </w:r>
    </w:p>
    <w:p w:rsidR="00913F7D" w:rsidRPr="004F03D9" w:rsidRDefault="00913F7D" w:rsidP="00CA43A9">
      <w:pPr>
        <w:rPr>
          <w:sz w:val="22"/>
        </w:rPr>
      </w:pPr>
      <w:r w:rsidRPr="004F03D9">
        <w:rPr>
          <w:sz w:val="22"/>
        </w:rPr>
        <w:t xml:space="preserve">Learning </w:t>
      </w:r>
      <w:r w:rsidR="00326A0F" w:rsidRPr="004F03D9">
        <w:rPr>
          <w:sz w:val="22"/>
        </w:rPr>
        <w:t xml:space="preserve">Objective </w:t>
      </w:r>
      <w:r w:rsidR="007712AF" w:rsidRPr="004F03D9">
        <w:rPr>
          <w:sz w:val="22"/>
        </w:rPr>
        <w:t>1.1</w:t>
      </w:r>
      <w:r w:rsidRPr="004F03D9">
        <w:rPr>
          <w:sz w:val="22"/>
        </w:rPr>
        <w:t xml:space="preserve">: </w:t>
      </w:r>
      <w:r w:rsidR="00333889" w:rsidRPr="004F03D9">
        <w:rPr>
          <w:sz w:val="22"/>
        </w:rPr>
        <w:t>Describe managerial economics and explain how it can help advance your career</w:t>
      </w:r>
      <w:r w:rsidRPr="004F03D9">
        <w:rPr>
          <w:sz w:val="22"/>
        </w:rPr>
        <w:t>.</w:t>
      </w:r>
    </w:p>
    <w:p w:rsidR="00C8406B" w:rsidRPr="004F03D9" w:rsidRDefault="00FC21F9" w:rsidP="00CA43A9">
      <w:pPr>
        <w:pStyle w:val="ListParagraph"/>
        <w:numPr>
          <w:ilvl w:val="0"/>
          <w:numId w:val="17"/>
        </w:numPr>
        <w:rPr>
          <w:sz w:val="22"/>
        </w:rPr>
      </w:pPr>
      <w:r w:rsidRPr="004F03D9">
        <w:rPr>
          <w:sz w:val="22"/>
        </w:rPr>
        <w:t>Summary</w:t>
      </w:r>
      <w:r w:rsidR="00333889" w:rsidRPr="004F03D9">
        <w:rPr>
          <w:sz w:val="22"/>
        </w:rPr>
        <w:t>: The application of microeconomic principles can help you make wise business decisions and, as a result, have a successful career as a manager. We use economic models to spotlight the most important aspects of a situation</w:t>
      </w:r>
      <w:r w:rsidR="00E86BE5" w:rsidRPr="004F03D9">
        <w:rPr>
          <w:sz w:val="22"/>
        </w:rPr>
        <w:t>, helping you identify the optimal solution to a problem.</w:t>
      </w:r>
      <w:r w:rsidR="00333889" w:rsidRPr="004F03D9">
        <w:rPr>
          <w:sz w:val="22"/>
        </w:rPr>
        <w:t xml:space="preserve"> </w:t>
      </w:r>
    </w:p>
    <w:p w:rsidR="0055445E" w:rsidRDefault="0055445E" w:rsidP="00CA43A9">
      <w:pPr>
        <w:rPr>
          <w:spacing w:val="-4"/>
        </w:rPr>
      </w:pPr>
      <w:r>
        <w:rPr>
          <w:spacing w:val="-4"/>
        </w:rPr>
        <w:br w:type="page"/>
      </w:r>
    </w:p>
    <w:p w:rsidR="00333889" w:rsidRPr="004F03D9" w:rsidRDefault="00333889" w:rsidP="00CA43A9">
      <w:pPr>
        <w:pStyle w:val="ListParagraph"/>
        <w:numPr>
          <w:ilvl w:val="0"/>
          <w:numId w:val="17"/>
        </w:numPr>
        <w:rPr>
          <w:sz w:val="22"/>
        </w:rPr>
      </w:pPr>
      <w:r w:rsidRPr="004F03D9">
        <w:rPr>
          <w:spacing w:val="-4"/>
          <w:sz w:val="22"/>
        </w:rPr>
        <w:lastRenderedPageBreak/>
        <w:t xml:space="preserve">Key </w:t>
      </w:r>
      <w:r w:rsidR="00326A0F" w:rsidRPr="004F03D9">
        <w:rPr>
          <w:spacing w:val="-4"/>
          <w:sz w:val="22"/>
        </w:rPr>
        <w:t>T</w:t>
      </w:r>
      <w:r w:rsidRPr="004F03D9">
        <w:rPr>
          <w:spacing w:val="-4"/>
          <w:sz w:val="22"/>
        </w:rPr>
        <w:t>erms:</w:t>
      </w:r>
    </w:p>
    <w:p w:rsidR="00333889" w:rsidRPr="004F03D9" w:rsidRDefault="00333889" w:rsidP="00CA43A9">
      <w:pPr>
        <w:pStyle w:val="ListParagraph"/>
        <w:numPr>
          <w:ilvl w:val="0"/>
          <w:numId w:val="26"/>
        </w:numPr>
        <w:ind w:left="720" w:hanging="360"/>
        <w:rPr>
          <w:sz w:val="22"/>
        </w:rPr>
      </w:pPr>
      <w:r w:rsidRPr="004F03D9">
        <w:rPr>
          <w:b/>
          <w:spacing w:val="-4"/>
          <w:sz w:val="22"/>
        </w:rPr>
        <w:t xml:space="preserve">Managerial </w:t>
      </w:r>
      <w:r w:rsidR="00326A0F" w:rsidRPr="004F03D9">
        <w:rPr>
          <w:b/>
          <w:spacing w:val="-4"/>
          <w:sz w:val="22"/>
        </w:rPr>
        <w:t>e</w:t>
      </w:r>
      <w:r w:rsidR="000F1BEF" w:rsidRPr="004F03D9">
        <w:rPr>
          <w:b/>
          <w:spacing w:val="-4"/>
          <w:sz w:val="22"/>
        </w:rPr>
        <w:t>conomics</w:t>
      </w:r>
      <w:r w:rsidRPr="004F03D9">
        <w:rPr>
          <w:spacing w:val="-4"/>
          <w:sz w:val="22"/>
        </w:rPr>
        <w:t>: The application of microeconomic principles and tools to business problems faced by decision makers.</w:t>
      </w:r>
    </w:p>
    <w:p w:rsidR="00333889" w:rsidRPr="004F03D9" w:rsidRDefault="00333889" w:rsidP="00CA43A9">
      <w:pPr>
        <w:pStyle w:val="ListParagraph"/>
        <w:numPr>
          <w:ilvl w:val="0"/>
          <w:numId w:val="26"/>
        </w:numPr>
        <w:ind w:left="720" w:hanging="360"/>
        <w:rPr>
          <w:sz w:val="22"/>
        </w:rPr>
      </w:pPr>
      <w:r w:rsidRPr="004F03D9">
        <w:rPr>
          <w:b/>
          <w:sz w:val="22"/>
        </w:rPr>
        <w:t xml:space="preserve">Economic </w:t>
      </w:r>
      <w:r w:rsidR="00326A0F" w:rsidRPr="004F03D9">
        <w:rPr>
          <w:b/>
          <w:sz w:val="22"/>
        </w:rPr>
        <w:t>m</w:t>
      </w:r>
      <w:r w:rsidR="000F1BEF" w:rsidRPr="004F03D9">
        <w:rPr>
          <w:b/>
          <w:sz w:val="22"/>
        </w:rPr>
        <w:t>odel</w:t>
      </w:r>
      <w:r w:rsidRPr="004F03D9">
        <w:rPr>
          <w:sz w:val="22"/>
        </w:rPr>
        <w:t>: An abstract, simplified representation of the real world and real-world situations.</w:t>
      </w:r>
    </w:p>
    <w:p w:rsidR="00C8406B" w:rsidRPr="004F03D9" w:rsidRDefault="002F0A0E" w:rsidP="00CA43A9">
      <w:pPr>
        <w:pStyle w:val="ListParagraph"/>
        <w:numPr>
          <w:ilvl w:val="0"/>
          <w:numId w:val="17"/>
        </w:numPr>
        <w:rPr>
          <w:sz w:val="22"/>
        </w:rPr>
      </w:pPr>
      <w:r w:rsidRPr="004F03D9">
        <w:rPr>
          <w:b/>
          <w:sz w:val="22"/>
        </w:rPr>
        <w:t xml:space="preserve">Teaching </w:t>
      </w:r>
      <w:r w:rsidR="000F1BEF" w:rsidRPr="004F03D9">
        <w:rPr>
          <w:b/>
          <w:sz w:val="22"/>
        </w:rPr>
        <w:t>Tip</w:t>
      </w:r>
      <w:r w:rsidRPr="004F03D9">
        <w:rPr>
          <w:sz w:val="22"/>
        </w:rPr>
        <w:t>:</w:t>
      </w:r>
      <w:r w:rsidRPr="004F03D9">
        <w:rPr>
          <w:b/>
          <w:sz w:val="22"/>
        </w:rPr>
        <w:t xml:space="preserve"> </w:t>
      </w:r>
      <w:r w:rsidR="00D60F2B" w:rsidRPr="004F03D9">
        <w:rPr>
          <w:sz w:val="22"/>
        </w:rPr>
        <w:t xml:space="preserve">Emphasize that this course, and the models and examples used throughout, are designed not to teach you handle every specific situation, but to give you a framework for being able to understand </w:t>
      </w:r>
      <w:r w:rsidR="00D60F2B" w:rsidRPr="004F03D9">
        <w:rPr>
          <w:i/>
          <w:sz w:val="22"/>
        </w:rPr>
        <w:t xml:space="preserve">any </w:t>
      </w:r>
      <w:r w:rsidR="00D60F2B" w:rsidRPr="004F03D9">
        <w:rPr>
          <w:sz w:val="22"/>
        </w:rPr>
        <w:t>situation. What data do you need? How do you go about answering the question? Throughout the course, you</w:t>
      </w:r>
      <w:r w:rsidR="00193686">
        <w:rPr>
          <w:sz w:val="22"/>
        </w:rPr>
        <w:t>’</w:t>
      </w:r>
      <w:r w:rsidR="00D60F2B" w:rsidRPr="004F03D9">
        <w:rPr>
          <w:sz w:val="22"/>
        </w:rPr>
        <w:t xml:space="preserve">ll gain the tools necessary to manage a business, large or small, </w:t>
      </w:r>
      <w:r w:rsidR="00B208AA" w:rsidRPr="004F03D9">
        <w:rPr>
          <w:sz w:val="22"/>
        </w:rPr>
        <w:t>in many different competitive environments. Decades from now, you</w:t>
      </w:r>
      <w:r w:rsidR="00193686">
        <w:rPr>
          <w:sz w:val="22"/>
        </w:rPr>
        <w:t>’</w:t>
      </w:r>
      <w:r w:rsidR="00B208AA" w:rsidRPr="004F03D9">
        <w:rPr>
          <w:sz w:val="22"/>
        </w:rPr>
        <w:t>ll</w:t>
      </w:r>
      <w:r w:rsidR="00D60F2B" w:rsidRPr="004F03D9">
        <w:rPr>
          <w:sz w:val="22"/>
        </w:rPr>
        <w:t xml:space="preserve"> hopefully apply what you</w:t>
      </w:r>
      <w:r w:rsidR="00193686">
        <w:rPr>
          <w:sz w:val="22"/>
        </w:rPr>
        <w:t>’</w:t>
      </w:r>
      <w:r w:rsidR="00D60F2B" w:rsidRPr="004F03D9">
        <w:rPr>
          <w:sz w:val="22"/>
        </w:rPr>
        <w:t>ve learned to solve problems in industries that don</w:t>
      </w:r>
      <w:r w:rsidR="00193686">
        <w:rPr>
          <w:sz w:val="22"/>
        </w:rPr>
        <w:t>’</w:t>
      </w:r>
      <w:r w:rsidR="00D60F2B" w:rsidRPr="004F03D9">
        <w:rPr>
          <w:sz w:val="22"/>
        </w:rPr>
        <w:t xml:space="preserve">t even exist </w:t>
      </w:r>
      <w:r w:rsidR="00B208AA" w:rsidRPr="004F03D9">
        <w:rPr>
          <w:sz w:val="22"/>
        </w:rPr>
        <w:t>yet.</w:t>
      </w:r>
    </w:p>
    <w:p w:rsidR="00716904" w:rsidRPr="0055445E" w:rsidRDefault="00716904" w:rsidP="00CA43A9"/>
    <w:p w:rsidR="00C8406B" w:rsidRPr="0055445E" w:rsidRDefault="00333889" w:rsidP="00CA43A9">
      <w:pPr>
        <w:pStyle w:val="ListParagraph"/>
        <w:ind w:left="0"/>
        <w:rPr>
          <w:b/>
        </w:rPr>
      </w:pPr>
      <w:r w:rsidRPr="0055445E">
        <w:rPr>
          <w:b/>
        </w:rPr>
        <w:t>1</w:t>
      </w:r>
      <w:r w:rsidR="00E71292" w:rsidRPr="0055445E">
        <w:rPr>
          <w:b/>
        </w:rPr>
        <w:t xml:space="preserve">.2 </w:t>
      </w:r>
      <w:r w:rsidRPr="0055445E">
        <w:rPr>
          <w:b/>
        </w:rPr>
        <w:t xml:space="preserve">Firms and </w:t>
      </w:r>
      <w:r w:rsidR="000F1BEF" w:rsidRPr="0055445E">
        <w:rPr>
          <w:b/>
        </w:rPr>
        <w:t>Their Organizational Structure</w:t>
      </w:r>
    </w:p>
    <w:p w:rsidR="00913F7D" w:rsidRPr="004F03D9" w:rsidRDefault="00913F7D" w:rsidP="00CA43A9">
      <w:pPr>
        <w:pStyle w:val="ListParagraph"/>
        <w:ind w:left="0"/>
        <w:rPr>
          <w:b/>
          <w:sz w:val="22"/>
        </w:rPr>
      </w:pPr>
      <w:r w:rsidRPr="004F03D9">
        <w:rPr>
          <w:sz w:val="22"/>
        </w:rPr>
        <w:t xml:space="preserve">Learning </w:t>
      </w:r>
      <w:r w:rsidR="003B12AB" w:rsidRPr="004F03D9">
        <w:rPr>
          <w:sz w:val="22"/>
        </w:rPr>
        <w:t>O</w:t>
      </w:r>
      <w:r w:rsidRPr="004F03D9">
        <w:rPr>
          <w:sz w:val="22"/>
        </w:rPr>
        <w:t>bjective</w:t>
      </w:r>
      <w:r w:rsidR="007712AF" w:rsidRPr="004F03D9">
        <w:rPr>
          <w:sz w:val="22"/>
        </w:rPr>
        <w:t xml:space="preserve"> 1.2</w:t>
      </w:r>
      <w:r w:rsidRPr="004F03D9">
        <w:rPr>
          <w:sz w:val="22"/>
        </w:rPr>
        <w:t xml:space="preserve">: </w:t>
      </w:r>
      <w:r w:rsidR="00333889" w:rsidRPr="004F03D9">
        <w:rPr>
          <w:sz w:val="22"/>
        </w:rPr>
        <w:t>Define what a firm is and describe the legal structures of for-profit firms</w:t>
      </w:r>
      <w:r w:rsidRPr="004F03D9">
        <w:rPr>
          <w:sz w:val="22"/>
        </w:rPr>
        <w:t>.</w:t>
      </w:r>
    </w:p>
    <w:p w:rsidR="00825D22" w:rsidRPr="004F03D9" w:rsidRDefault="00E71292" w:rsidP="00CA43A9">
      <w:pPr>
        <w:pStyle w:val="ListParagraph"/>
        <w:numPr>
          <w:ilvl w:val="0"/>
          <w:numId w:val="18"/>
        </w:numPr>
        <w:rPr>
          <w:sz w:val="22"/>
        </w:rPr>
      </w:pPr>
      <w:r w:rsidRPr="004F03D9">
        <w:rPr>
          <w:sz w:val="22"/>
        </w:rPr>
        <w:t xml:space="preserve">Summary: </w:t>
      </w:r>
      <w:r w:rsidR="00B208AA" w:rsidRPr="004F03D9">
        <w:rPr>
          <w:sz w:val="22"/>
        </w:rPr>
        <w:t xml:space="preserve">Whether they are large or small, for-profit or non-profit, firms convert inputs into outputs. Firms are structured into four main groups. Sole proprietorships are owned by one person. Partnerships are owned by two or more people. </w:t>
      </w:r>
      <w:r w:rsidR="00681D05" w:rsidRPr="004F03D9">
        <w:rPr>
          <w:sz w:val="22"/>
        </w:rPr>
        <w:t xml:space="preserve">Limited Liability Corporations </w:t>
      </w:r>
      <w:r w:rsidR="00B208AA" w:rsidRPr="004F03D9">
        <w:rPr>
          <w:sz w:val="22"/>
        </w:rPr>
        <w:t>(LLCs) are similar to partnerships, except members are not personally responsible for company debt. Corporations are the most complicated firm structure, but are often more successful at raising funds due to their perpetuity.</w:t>
      </w:r>
    </w:p>
    <w:p w:rsidR="00C8406B" w:rsidRPr="004F03D9" w:rsidRDefault="00C8406B" w:rsidP="00CA43A9">
      <w:pPr>
        <w:pStyle w:val="ListParagraph"/>
        <w:numPr>
          <w:ilvl w:val="0"/>
          <w:numId w:val="18"/>
        </w:numPr>
        <w:rPr>
          <w:sz w:val="22"/>
        </w:rPr>
      </w:pPr>
      <w:r w:rsidRPr="004F03D9">
        <w:rPr>
          <w:sz w:val="22"/>
        </w:rPr>
        <w:t xml:space="preserve">Key </w:t>
      </w:r>
      <w:r w:rsidR="003B12AB" w:rsidRPr="004F03D9">
        <w:rPr>
          <w:sz w:val="22"/>
        </w:rPr>
        <w:t>T</w:t>
      </w:r>
      <w:r w:rsidRPr="004F03D9">
        <w:rPr>
          <w:sz w:val="22"/>
        </w:rPr>
        <w:t>erms:</w:t>
      </w:r>
    </w:p>
    <w:p w:rsidR="00C8406B" w:rsidRPr="004F03D9" w:rsidRDefault="00E86BE5" w:rsidP="00CA43A9">
      <w:pPr>
        <w:pStyle w:val="ListParagraph"/>
        <w:numPr>
          <w:ilvl w:val="0"/>
          <w:numId w:val="31"/>
        </w:numPr>
        <w:ind w:left="720"/>
        <w:rPr>
          <w:sz w:val="22"/>
        </w:rPr>
      </w:pPr>
      <w:r w:rsidRPr="004F03D9">
        <w:rPr>
          <w:b/>
          <w:sz w:val="22"/>
        </w:rPr>
        <w:t>Firm</w:t>
      </w:r>
      <w:r w:rsidR="00E71292" w:rsidRPr="004F03D9">
        <w:rPr>
          <w:sz w:val="22"/>
        </w:rPr>
        <w:t xml:space="preserve">: </w:t>
      </w:r>
      <w:r w:rsidRPr="004F03D9">
        <w:rPr>
          <w:sz w:val="22"/>
        </w:rPr>
        <w:t>An organization that converts inputs (such as labor) into outputs (goods and services) that it can sell or distribute.</w:t>
      </w:r>
    </w:p>
    <w:p w:rsidR="00C8406B" w:rsidRPr="004F03D9" w:rsidRDefault="00E86BE5" w:rsidP="00CA43A9">
      <w:pPr>
        <w:pStyle w:val="ListParagraph"/>
        <w:numPr>
          <w:ilvl w:val="0"/>
          <w:numId w:val="31"/>
        </w:numPr>
        <w:ind w:left="720"/>
        <w:rPr>
          <w:sz w:val="22"/>
        </w:rPr>
      </w:pPr>
      <w:r w:rsidRPr="004F03D9">
        <w:rPr>
          <w:b/>
          <w:sz w:val="22"/>
        </w:rPr>
        <w:t xml:space="preserve">Sole </w:t>
      </w:r>
      <w:r w:rsidR="000F1BEF" w:rsidRPr="004F03D9">
        <w:rPr>
          <w:b/>
          <w:sz w:val="22"/>
        </w:rPr>
        <w:t>Proprietorship</w:t>
      </w:r>
      <w:r w:rsidR="00E71292" w:rsidRPr="004F03D9">
        <w:rPr>
          <w:sz w:val="22"/>
        </w:rPr>
        <w:t xml:space="preserve">: </w:t>
      </w:r>
      <w:r w:rsidRPr="004F03D9">
        <w:rPr>
          <w:sz w:val="22"/>
        </w:rPr>
        <w:t>A firm owned by one person</w:t>
      </w:r>
      <w:r w:rsidR="00E71292" w:rsidRPr="004F03D9">
        <w:rPr>
          <w:sz w:val="22"/>
        </w:rPr>
        <w:t xml:space="preserve">. </w:t>
      </w:r>
    </w:p>
    <w:p w:rsidR="00C8406B" w:rsidRPr="004F03D9" w:rsidRDefault="00E86BE5" w:rsidP="00CA43A9">
      <w:pPr>
        <w:pStyle w:val="ListParagraph"/>
        <w:numPr>
          <w:ilvl w:val="0"/>
          <w:numId w:val="31"/>
        </w:numPr>
        <w:ind w:left="720"/>
        <w:rPr>
          <w:sz w:val="22"/>
        </w:rPr>
      </w:pPr>
      <w:r w:rsidRPr="004F03D9">
        <w:rPr>
          <w:b/>
          <w:sz w:val="22"/>
        </w:rPr>
        <w:t>Partnership</w:t>
      </w:r>
      <w:r w:rsidR="00E71292" w:rsidRPr="004F03D9">
        <w:rPr>
          <w:sz w:val="22"/>
        </w:rPr>
        <w:t>:</w:t>
      </w:r>
      <w:r w:rsidR="00E71292" w:rsidRPr="004F03D9">
        <w:rPr>
          <w:i/>
          <w:sz w:val="22"/>
        </w:rPr>
        <w:t xml:space="preserve"> </w:t>
      </w:r>
      <w:r w:rsidRPr="004F03D9">
        <w:rPr>
          <w:sz w:val="22"/>
        </w:rPr>
        <w:t>A firm owned by two or more people</w:t>
      </w:r>
      <w:r w:rsidR="00E71292" w:rsidRPr="004F03D9">
        <w:rPr>
          <w:sz w:val="22"/>
        </w:rPr>
        <w:t xml:space="preserve">. </w:t>
      </w:r>
    </w:p>
    <w:p w:rsidR="00C8406B" w:rsidRPr="004F03D9" w:rsidRDefault="00E86BE5" w:rsidP="00CA43A9">
      <w:pPr>
        <w:pStyle w:val="ListParagraph"/>
        <w:numPr>
          <w:ilvl w:val="0"/>
          <w:numId w:val="31"/>
        </w:numPr>
        <w:ind w:left="720"/>
        <w:rPr>
          <w:sz w:val="22"/>
        </w:rPr>
      </w:pPr>
      <w:r w:rsidRPr="004F03D9">
        <w:rPr>
          <w:b/>
          <w:sz w:val="22"/>
        </w:rPr>
        <w:t>Limited Liability Company (LLC)</w:t>
      </w:r>
      <w:r w:rsidR="00E71292" w:rsidRPr="004F03D9">
        <w:rPr>
          <w:sz w:val="22"/>
        </w:rPr>
        <w:t>:</w:t>
      </w:r>
      <w:r w:rsidRPr="004F03D9">
        <w:rPr>
          <w:sz w:val="22"/>
        </w:rPr>
        <w:t xml:space="preserve"> A firm owned by one or more members who have limited liability for its debt.</w:t>
      </w:r>
    </w:p>
    <w:p w:rsidR="00C8406B" w:rsidRPr="004F03D9" w:rsidRDefault="00E86BE5" w:rsidP="00CA43A9">
      <w:pPr>
        <w:pStyle w:val="ListParagraph"/>
        <w:numPr>
          <w:ilvl w:val="0"/>
          <w:numId w:val="31"/>
        </w:numPr>
        <w:ind w:left="720"/>
        <w:rPr>
          <w:sz w:val="22"/>
        </w:rPr>
      </w:pPr>
      <w:r w:rsidRPr="004F03D9">
        <w:rPr>
          <w:b/>
          <w:sz w:val="22"/>
        </w:rPr>
        <w:t>Corporation</w:t>
      </w:r>
      <w:r w:rsidR="00E71292" w:rsidRPr="004F03D9">
        <w:rPr>
          <w:sz w:val="22"/>
        </w:rPr>
        <w:t xml:space="preserve">: </w:t>
      </w:r>
      <w:r w:rsidRPr="004F03D9">
        <w:rPr>
          <w:sz w:val="22"/>
        </w:rPr>
        <w:t>A firm owned by one or more shareholders</w:t>
      </w:r>
      <w:r w:rsidR="00E71292" w:rsidRPr="004F03D9">
        <w:rPr>
          <w:sz w:val="22"/>
        </w:rPr>
        <w:t>.</w:t>
      </w:r>
    </w:p>
    <w:p w:rsidR="008036F0" w:rsidRPr="0055445E" w:rsidRDefault="008036F0" w:rsidP="00CA43A9"/>
    <w:p w:rsidR="00C8406B" w:rsidRPr="0055445E" w:rsidRDefault="00E86BE5" w:rsidP="00CA43A9">
      <w:pPr>
        <w:pStyle w:val="ListParagraph"/>
        <w:ind w:left="0"/>
        <w:rPr>
          <w:b/>
        </w:rPr>
      </w:pPr>
      <w:r w:rsidRPr="0055445E">
        <w:rPr>
          <w:b/>
        </w:rPr>
        <w:t>1</w:t>
      </w:r>
      <w:r w:rsidR="00E71292" w:rsidRPr="0055445E">
        <w:rPr>
          <w:b/>
        </w:rPr>
        <w:t xml:space="preserve">.3 </w:t>
      </w:r>
      <w:r w:rsidRPr="0055445E">
        <w:rPr>
          <w:b/>
        </w:rPr>
        <w:t xml:space="preserve">Profit, </w:t>
      </w:r>
      <w:r w:rsidR="000F1BEF" w:rsidRPr="0055445E">
        <w:rPr>
          <w:b/>
        </w:rPr>
        <w:t>Accounting Cost</w:t>
      </w:r>
      <w:r w:rsidR="00DB45E3" w:rsidRPr="0055445E">
        <w:rPr>
          <w:b/>
        </w:rPr>
        <w:t xml:space="preserve">, and </w:t>
      </w:r>
      <w:r w:rsidR="000F1BEF" w:rsidRPr="0055445E">
        <w:rPr>
          <w:b/>
        </w:rPr>
        <w:t>Opportunity Cost</w:t>
      </w:r>
    </w:p>
    <w:p w:rsidR="00E86BE5" w:rsidRPr="004F03D9" w:rsidRDefault="001F5B1D" w:rsidP="0077613C">
      <w:pPr>
        <w:pStyle w:val="Booknumberedpoint"/>
      </w:pPr>
      <w:r w:rsidRPr="004F03D9">
        <w:t xml:space="preserve">Learning </w:t>
      </w:r>
      <w:r w:rsidR="001C1C71" w:rsidRPr="004F03D9">
        <w:t>O</w:t>
      </w:r>
      <w:r w:rsidRPr="004F03D9">
        <w:t>bjective</w:t>
      </w:r>
      <w:r w:rsidR="007712AF" w:rsidRPr="004F03D9">
        <w:t xml:space="preserve"> 1.3</w:t>
      </w:r>
      <w:r w:rsidRPr="004F03D9">
        <w:t>:</w:t>
      </w:r>
      <w:r w:rsidRPr="004F03D9">
        <w:rPr>
          <w:b/>
        </w:rPr>
        <w:t xml:space="preserve"> </w:t>
      </w:r>
      <w:r w:rsidR="00E86BE5" w:rsidRPr="004F03D9">
        <w:t>Compare opportunity cost and accounting cost and explain why using opportunity cost leads to better decisions.</w:t>
      </w:r>
    </w:p>
    <w:p w:rsidR="00C8406B" w:rsidRPr="0055445E" w:rsidRDefault="00E71292" w:rsidP="0077613C">
      <w:pPr>
        <w:pStyle w:val="Booknumberedpoint"/>
        <w:numPr>
          <w:ilvl w:val="0"/>
          <w:numId w:val="19"/>
        </w:numPr>
      </w:pPr>
      <w:r w:rsidRPr="0055445E">
        <w:t xml:space="preserve">Summary: </w:t>
      </w:r>
      <w:r w:rsidR="00580DBA" w:rsidRPr="0055445E">
        <w:t>We assume that managers seek to maximize profits; while that might not hold for non-profits or government agencies, the principle of using resources as efficiently as possible still applies. Total revenues (</w:t>
      </w:r>
      <w:r w:rsidR="00580DBA" w:rsidRPr="0055445E">
        <w:rPr>
          <w:i/>
        </w:rPr>
        <w:t>P</w:t>
      </w:r>
      <w:r w:rsidR="00580DBA" w:rsidRPr="0055445E">
        <w:t xml:space="preserve"> × </w:t>
      </w:r>
      <w:r w:rsidR="00580DBA" w:rsidRPr="0055445E">
        <w:rPr>
          <w:i/>
        </w:rPr>
        <w:t>Q</w:t>
      </w:r>
      <w:r w:rsidR="00580DBA" w:rsidRPr="0055445E">
        <w:t>), are the receipts from the sale of goods or services, although sometimes adjustments are made for discounts or allowances. On the cost side, things become a little more complicated. Accountants use a measure called accounting cost, which are costs of inputs that involve outflows of cash. But sometimes a resource is owned by the firm, so there is no cash outflow. The costs of using these resources are opportunity costs, since the firm could earn revenues from selling or renting the resource instead of using it to produce output. Opportunity cost is a better estimate of the true costs faced by a business than accounting cost, so this is what smart managers should use.</w:t>
      </w:r>
    </w:p>
    <w:p w:rsidR="00E86BE5" w:rsidRPr="0055445E" w:rsidRDefault="00E86BE5" w:rsidP="0077613C">
      <w:pPr>
        <w:pStyle w:val="Booknumberedpoint"/>
        <w:numPr>
          <w:ilvl w:val="0"/>
          <w:numId w:val="19"/>
        </w:numPr>
      </w:pPr>
      <w:r w:rsidRPr="0055445E">
        <w:t xml:space="preserve">Key </w:t>
      </w:r>
      <w:r w:rsidR="001C1C71" w:rsidRPr="0055445E">
        <w:t>T</w:t>
      </w:r>
      <w:r w:rsidRPr="0055445E">
        <w:t>erms:</w:t>
      </w:r>
    </w:p>
    <w:p w:rsidR="00E86BE5" w:rsidRPr="0055445E" w:rsidRDefault="00E86BE5" w:rsidP="0077613C">
      <w:pPr>
        <w:pStyle w:val="Booknumberedpoint"/>
        <w:numPr>
          <w:ilvl w:val="0"/>
          <w:numId w:val="27"/>
        </w:numPr>
        <w:ind w:left="720" w:hanging="360"/>
      </w:pPr>
      <w:r w:rsidRPr="0055445E">
        <w:rPr>
          <w:b/>
        </w:rPr>
        <w:t>Profit</w:t>
      </w:r>
      <w:r w:rsidRPr="0055445E">
        <w:t>: The difference between total revenue and total cost.</w:t>
      </w:r>
    </w:p>
    <w:p w:rsidR="00E86BE5" w:rsidRPr="0055445E" w:rsidRDefault="00E86BE5" w:rsidP="0077613C">
      <w:pPr>
        <w:pStyle w:val="Booknumberedpoint"/>
        <w:numPr>
          <w:ilvl w:val="0"/>
          <w:numId w:val="27"/>
        </w:numPr>
        <w:ind w:left="720" w:hanging="360"/>
      </w:pPr>
      <w:r w:rsidRPr="0055445E">
        <w:rPr>
          <w:b/>
        </w:rPr>
        <w:t xml:space="preserve">Total </w:t>
      </w:r>
      <w:r w:rsidR="001C1C71" w:rsidRPr="0055445E">
        <w:rPr>
          <w:b/>
        </w:rPr>
        <w:t>r</w:t>
      </w:r>
      <w:r w:rsidR="000F1BEF" w:rsidRPr="0055445E">
        <w:rPr>
          <w:b/>
        </w:rPr>
        <w:t>evenue</w:t>
      </w:r>
      <w:r w:rsidRPr="0055445E">
        <w:t>: The firm</w:t>
      </w:r>
      <w:r w:rsidR="00193686">
        <w:t>’</w:t>
      </w:r>
      <w:r w:rsidRPr="0055445E">
        <w:t>s total receipts from the sale of its goods and services.</w:t>
      </w:r>
    </w:p>
    <w:p w:rsidR="00E86BE5" w:rsidRPr="0055445E" w:rsidRDefault="00E86BE5" w:rsidP="0077613C">
      <w:pPr>
        <w:pStyle w:val="Booknumberedpoint"/>
        <w:numPr>
          <w:ilvl w:val="0"/>
          <w:numId w:val="27"/>
        </w:numPr>
        <w:ind w:left="720" w:hanging="360"/>
      </w:pPr>
      <w:r w:rsidRPr="0055445E">
        <w:rPr>
          <w:b/>
        </w:rPr>
        <w:t xml:space="preserve">Accounting </w:t>
      </w:r>
      <w:r w:rsidR="001C1C71" w:rsidRPr="0055445E">
        <w:rPr>
          <w:b/>
        </w:rPr>
        <w:t>c</w:t>
      </w:r>
      <w:r w:rsidR="000F1BEF" w:rsidRPr="0055445E">
        <w:rPr>
          <w:b/>
        </w:rPr>
        <w:t>osts</w:t>
      </w:r>
      <w:r w:rsidRPr="0055445E">
        <w:t>: The costs accountants use to keep a firm</w:t>
      </w:r>
      <w:r w:rsidR="00193686">
        <w:t>’</w:t>
      </w:r>
      <w:r w:rsidRPr="0055445E">
        <w:t>s financial records.</w:t>
      </w:r>
    </w:p>
    <w:p w:rsidR="00E86BE5" w:rsidRPr="0055445E" w:rsidRDefault="00E86BE5" w:rsidP="0077613C">
      <w:pPr>
        <w:pStyle w:val="Booknumberedpoint"/>
        <w:numPr>
          <w:ilvl w:val="0"/>
          <w:numId w:val="27"/>
        </w:numPr>
        <w:ind w:left="720" w:hanging="360"/>
      </w:pPr>
      <w:r w:rsidRPr="0055445E">
        <w:rPr>
          <w:b/>
        </w:rPr>
        <w:lastRenderedPageBreak/>
        <w:t xml:space="preserve">Explicit </w:t>
      </w:r>
      <w:r w:rsidR="001C1C71" w:rsidRPr="0055445E">
        <w:rPr>
          <w:b/>
        </w:rPr>
        <w:t>c</w:t>
      </w:r>
      <w:r w:rsidR="000F1BEF" w:rsidRPr="0055445E">
        <w:rPr>
          <w:b/>
        </w:rPr>
        <w:t>ost</w:t>
      </w:r>
      <w:r w:rsidRPr="0055445E">
        <w:t>: A cost incurred by running a business that involves cash outflows.</w:t>
      </w:r>
    </w:p>
    <w:p w:rsidR="00E86BE5" w:rsidRPr="0055445E" w:rsidRDefault="00E86BE5" w:rsidP="0077613C">
      <w:pPr>
        <w:pStyle w:val="Booknumberedpoint"/>
        <w:numPr>
          <w:ilvl w:val="0"/>
          <w:numId w:val="27"/>
        </w:numPr>
        <w:ind w:left="720" w:hanging="360"/>
      </w:pPr>
      <w:r w:rsidRPr="0055445E">
        <w:rPr>
          <w:b/>
        </w:rPr>
        <w:t xml:space="preserve">Implicit </w:t>
      </w:r>
      <w:r w:rsidR="001C1C71" w:rsidRPr="0055445E">
        <w:rPr>
          <w:b/>
        </w:rPr>
        <w:t>c</w:t>
      </w:r>
      <w:r w:rsidR="000F1BEF" w:rsidRPr="0055445E">
        <w:rPr>
          <w:b/>
        </w:rPr>
        <w:t>ost</w:t>
      </w:r>
      <w:r w:rsidRPr="0055445E">
        <w:t>: A cost incurred by running a business that does not involve cash outflows.</w:t>
      </w:r>
    </w:p>
    <w:p w:rsidR="00E86BE5" w:rsidRPr="0055445E" w:rsidRDefault="00E86BE5" w:rsidP="0077613C">
      <w:pPr>
        <w:pStyle w:val="Booknumberedpoint"/>
        <w:numPr>
          <w:ilvl w:val="0"/>
          <w:numId w:val="27"/>
        </w:numPr>
        <w:ind w:left="720" w:hanging="360"/>
      </w:pPr>
      <w:r w:rsidRPr="0055445E">
        <w:rPr>
          <w:b/>
        </w:rPr>
        <w:t xml:space="preserve">Opportunity </w:t>
      </w:r>
      <w:r w:rsidR="001C1C71" w:rsidRPr="0055445E">
        <w:rPr>
          <w:b/>
        </w:rPr>
        <w:t>c</w:t>
      </w:r>
      <w:r w:rsidR="000F1BEF" w:rsidRPr="0055445E">
        <w:rPr>
          <w:b/>
        </w:rPr>
        <w:t>ost</w:t>
      </w:r>
      <w:r w:rsidRPr="0055445E">
        <w:t>: The return from the best alternative use of a resource.</w:t>
      </w:r>
    </w:p>
    <w:p w:rsidR="00E86BE5" w:rsidRPr="0055445E" w:rsidRDefault="00E86BE5" w:rsidP="0077613C">
      <w:pPr>
        <w:pStyle w:val="Booknumberedpoint"/>
        <w:numPr>
          <w:ilvl w:val="0"/>
          <w:numId w:val="27"/>
        </w:numPr>
        <w:ind w:left="720" w:hanging="360"/>
      </w:pPr>
      <w:r w:rsidRPr="0055445E">
        <w:rPr>
          <w:b/>
        </w:rPr>
        <w:t xml:space="preserve">Economic </w:t>
      </w:r>
      <w:r w:rsidR="001C1C71" w:rsidRPr="0055445E">
        <w:rPr>
          <w:b/>
        </w:rPr>
        <w:t>d</w:t>
      </w:r>
      <w:r w:rsidR="000F1BEF" w:rsidRPr="0055445E">
        <w:rPr>
          <w:b/>
        </w:rPr>
        <w:t>epreciation</w:t>
      </w:r>
      <w:r w:rsidRPr="0055445E">
        <w:t>: The change in the market value of a capital asset such as land, equipment, or a building.</w:t>
      </w:r>
    </w:p>
    <w:p w:rsidR="00E86BE5" w:rsidRPr="0055445E" w:rsidRDefault="00E86BE5" w:rsidP="0077613C">
      <w:pPr>
        <w:pStyle w:val="Booknumberedpoint"/>
        <w:numPr>
          <w:ilvl w:val="0"/>
          <w:numId w:val="27"/>
        </w:numPr>
        <w:ind w:left="720" w:hanging="360"/>
      </w:pPr>
      <w:r w:rsidRPr="0055445E">
        <w:rPr>
          <w:b/>
        </w:rPr>
        <w:t xml:space="preserve">Competitive </w:t>
      </w:r>
      <w:r w:rsidR="001C1C71" w:rsidRPr="0055445E">
        <w:rPr>
          <w:b/>
        </w:rPr>
        <w:t>r</w:t>
      </w:r>
      <w:r w:rsidR="000F1BEF" w:rsidRPr="0055445E">
        <w:rPr>
          <w:b/>
        </w:rPr>
        <w:t>eturn</w:t>
      </w:r>
      <w:r w:rsidRPr="0055445E">
        <w:t>: The opportunity cost of the owners</w:t>
      </w:r>
      <w:r w:rsidR="00193686">
        <w:t>’</w:t>
      </w:r>
      <w:r w:rsidRPr="0055445E">
        <w:t xml:space="preserve"> funds invested in a company.</w:t>
      </w:r>
    </w:p>
    <w:p w:rsidR="00C8406B" w:rsidRPr="004F03D9" w:rsidRDefault="000D57C0" w:rsidP="00CA43A9">
      <w:pPr>
        <w:pStyle w:val="ListParagraph"/>
        <w:numPr>
          <w:ilvl w:val="0"/>
          <w:numId w:val="19"/>
        </w:numPr>
        <w:rPr>
          <w:sz w:val="22"/>
        </w:rPr>
      </w:pPr>
      <w:r w:rsidRPr="004F03D9">
        <w:rPr>
          <w:b/>
          <w:sz w:val="22"/>
        </w:rPr>
        <w:t xml:space="preserve">Teaching </w:t>
      </w:r>
      <w:r w:rsidR="000F1BEF" w:rsidRPr="004F03D9">
        <w:rPr>
          <w:b/>
          <w:sz w:val="22"/>
        </w:rPr>
        <w:t>Tip</w:t>
      </w:r>
      <w:r w:rsidRPr="004F03D9">
        <w:rPr>
          <w:sz w:val="22"/>
        </w:rPr>
        <w:t>:</w:t>
      </w:r>
      <w:r w:rsidRPr="004F03D9">
        <w:rPr>
          <w:b/>
          <w:sz w:val="22"/>
        </w:rPr>
        <w:t xml:space="preserve"> </w:t>
      </w:r>
      <w:r w:rsidR="00580DBA" w:rsidRPr="004F03D9">
        <w:rPr>
          <w:sz w:val="22"/>
        </w:rPr>
        <w:t xml:space="preserve">While opportunity costs are the correct form of cost to be using in decision-making, they are sometimes difficult to determine. If one quits a $80,000 job to run a business, the opportunity cost of their time is clear. But what about </w:t>
      </w:r>
      <w:r w:rsidR="00DB45E3" w:rsidRPr="004F03D9">
        <w:rPr>
          <w:sz w:val="22"/>
        </w:rPr>
        <w:t>10</w:t>
      </w:r>
      <w:r w:rsidR="00580DBA" w:rsidRPr="004F03D9">
        <w:rPr>
          <w:sz w:val="22"/>
        </w:rPr>
        <w:t xml:space="preserve"> years down the road</w:t>
      </w:r>
      <w:r w:rsidR="00DB45E3" w:rsidRPr="004F03D9">
        <w:rPr>
          <w:sz w:val="22"/>
        </w:rPr>
        <w:t>—</w:t>
      </w:r>
      <w:r w:rsidR="00580DBA" w:rsidRPr="004F03D9">
        <w:rPr>
          <w:sz w:val="22"/>
        </w:rPr>
        <w:t>how much is the owner</w:t>
      </w:r>
      <w:r w:rsidR="00193686">
        <w:rPr>
          <w:sz w:val="22"/>
        </w:rPr>
        <w:t>’</w:t>
      </w:r>
      <w:r w:rsidR="00580DBA" w:rsidRPr="004F03D9">
        <w:rPr>
          <w:sz w:val="22"/>
        </w:rPr>
        <w:t>s labor worth now? Without actually going on the job market, it may be difficult to determine. Emphasize that while opportunity costs provide a more correct value for making decisions, practically it may be difficult to arrive at an accurate value for them.</w:t>
      </w:r>
    </w:p>
    <w:p w:rsidR="00731BAA" w:rsidRPr="0055445E" w:rsidRDefault="00731BAA" w:rsidP="00BB3386"/>
    <w:p w:rsidR="00C8406B" w:rsidRPr="0055445E" w:rsidRDefault="005123BC" w:rsidP="00CA43A9">
      <w:pPr>
        <w:pStyle w:val="ListParagraph"/>
        <w:ind w:left="0"/>
        <w:rPr>
          <w:b/>
        </w:rPr>
      </w:pPr>
      <w:r w:rsidRPr="0055445E">
        <w:rPr>
          <w:b/>
        </w:rPr>
        <w:t>1</w:t>
      </w:r>
      <w:r w:rsidR="00E71292" w:rsidRPr="0055445E">
        <w:rPr>
          <w:b/>
        </w:rPr>
        <w:t xml:space="preserve">.4 </w:t>
      </w:r>
      <w:r w:rsidR="00E86BE5" w:rsidRPr="0055445E">
        <w:rPr>
          <w:b/>
        </w:rPr>
        <w:t xml:space="preserve">Marginal </w:t>
      </w:r>
      <w:r w:rsidR="000F1BEF" w:rsidRPr="0055445E">
        <w:rPr>
          <w:b/>
        </w:rPr>
        <w:t>Analysis</w:t>
      </w:r>
    </w:p>
    <w:p w:rsidR="001F5B1D" w:rsidRPr="004F03D9" w:rsidRDefault="001F5B1D" w:rsidP="00CA43A9">
      <w:pPr>
        <w:pStyle w:val="ListParagraph"/>
        <w:ind w:left="0"/>
        <w:rPr>
          <w:sz w:val="22"/>
        </w:rPr>
      </w:pPr>
      <w:r w:rsidRPr="004F03D9">
        <w:rPr>
          <w:sz w:val="22"/>
        </w:rPr>
        <w:t xml:space="preserve">Learning </w:t>
      </w:r>
      <w:r w:rsidR="001C1C71" w:rsidRPr="004F03D9">
        <w:rPr>
          <w:sz w:val="22"/>
        </w:rPr>
        <w:t>O</w:t>
      </w:r>
      <w:r w:rsidRPr="004F03D9">
        <w:rPr>
          <w:sz w:val="22"/>
        </w:rPr>
        <w:t>bjective</w:t>
      </w:r>
      <w:r w:rsidR="007712AF" w:rsidRPr="004F03D9">
        <w:rPr>
          <w:b/>
          <w:sz w:val="22"/>
        </w:rPr>
        <w:t xml:space="preserve"> </w:t>
      </w:r>
      <w:r w:rsidR="007712AF" w:rsidRPr="004F03D9">
        <w:rPr>
          <w:sz w:val="22"/>
        </w:rPr>
        <w:t>1.4</w:t>
      </w:r>
      <w:r w:rsidRPr="004F03D9">
        <w:rPr>
          <w:sz w:val="22"/>
        </w:rPr>
        <w:t xml:space="preserve">:  </w:t>
      </w:r>
      <w:r w:rsidR="00E86BE5" w:rsidRPr="004F03D9">
        <w:rPr>
          <w:sz w:val="22"/>
        </w:rPr>
        <w:t>Explain how managers can use marginal analysis to make better decisions.</w:t>
      </w:r>
    </w:p>
    <w:p w:rsidR="00C8406B" w:rsidRPr="004F03D9" w:rsidRDefault="00E71292" w:rsidP="00CA43A9">
      <w:pPr>
        <w:pStyle w:val="ListParagraph"/>
        <w:numPr>
          <w:ilvl w:val="0"/>
          <w:numId w:val="12"/>
        </w:numPr>
        <w:rPr>
          <w:sz w:val="22"/>
        </w:rPr>
      </w:pPr>
      <w:r w:rsidRPr="004F03D9">
        <w:rPr>
          <w:sz w:val="22"/>
        </w:rPr>
        <w:t xml:space="preserve">Summary: </w:t>
      </w:r>
      <w:r w:rsidR="00580DBA" w:rsidRPr="004F03D9">
        <w:rPr>
          <w:sz w:val="22"/>
        </w:rPr>
        <w:t>Any action you take as a manager has costs and benefits. Marginal analysis allows one to focus on the costs and benefits of doing one more of something, whether it</w:t>
      </w:r>
      <w:r w:rsidR="00632473" w:rsidRPr="004F03D9">
        <w:rPr>
          <w:sz w:val="22"/>
        </w:rPr>
        <w:t xml:space="preserve"> i</w:t>
      </w:r>
      <w:r w:rsidR="00580DBA" w:rsidRPr="004F03D9">
        <w:rPr>
          <w:sz w:val="22"/>
        </w:rPr>
        <w:t>s producing one more unit of output, buying one more ad in a magazine, or hiring one more salesperson. The rule of marginal analysis is straightforward: if the marginal benefit (MB) exceeds the marginal cost (MC), the activity should be undertaken. If MC &gt; MB, the activity should not be undertaken.</w:t>
      </w:r>
    </w:p>
    <w:p w:rsidR="00C8406B" w:rsidRPr="004F03D9" w:rsidRDefault="00E71292" w:rsidP="00CA43A9">
      <w:pPr>
        <w:pStyle w:val="ListParagraph"/>
        <w:numPr>
          <w:ilvl w:val="0"/>
          <w:numId w:val="12"/>
        </w:numPr>
        <w:rPr>
          <w:sz w:val="22"/>
        </w:rPr>
      </w:pPr>
      <w:r w:rsidRPr="004F03D9">
        <w:rPr>
          <w:sz w:val="22"/>
        </w:rPr>
        <w:t xml:space="preserve">Key </w:t>
      </w:r>
      <w:r w:rsidR="001C1C71" w:rsidRPr="004F03D9">
        <w:rPr>
          <w:sz w:val="22"/>
        </w:rPr>
        <w:t>T</w:t>
      </w:r>
      <w:r w:rsidRPr="004F03D9">
        <w:rPr>
          <w:sz w:val="22"/>
        </w:rPr>
        <w:t>erms:</w:t>
      </w:r>
    </w:p>
    <w:p w:rsidR="00C8406B" w:rsidRPr="004F03D9" w:rsidRDefault="00E86BE5" w:rsidP="00BB3386">
      <w:pPr>
        <w:pStyle w:val="ListParagraph"/>
        <w:numPr>
          <w:ilvl w:val="0"/>
          <w:numId w:val="13"/>
        </w:numPr>
        <w:rPr>
          <w:sz w:val="22"/>
        </w:rPr>
      </w:pPr>
      <w:r w:rsidRPr="004F03D9">
        <w:rPr>
          <w:b/>
          <w:sz w:val="22"/>
        </w:rPr>
        <w:t xml:space="preserve">Marginal </w:t>
      </w:r>
      <w:r w:rsidR="001C1C71" w:rsidRPr="004F03D9">
        <w:rPr>
          <w:b/>
          <w:sz w:val="22"/>
        </w:rPr>
        <w:t>a</w:t>
      </w:r>
      <w:r w:rsidR="000F1BEF" w:rsidRPr="004F03D9">
        <w:rPr>
          <w:b/>
          <w:sz w:val="22"/>
        </w:rPr>
        <w:t>nalysis</w:t>
      </w:r>
      <w:r w:rsidR="00E71292" w:rsidRPr="004F03D9">
        <w:rPr>
          <w:sz w:val="22"/>
        </w:rPr>
        <w:t>:</w:t>
      </w:r>
      <w:r w:rsidR="00E71292" w:rsidRPr="004F03D9">
        <w:rPr>
          <w:i/>
          <w:sz w:val="22"/>
        </w:rPr>
        <w:t xml:space="preserve"> </w:t>
      </w:r>
      <w:r w:rsidRPr="004F03D9">
        <w:rPr>
          <w:sz w:val="22"/>
        </w:rPr>
        <w:t>The comparison of the marginal benefit from an action to its marginal cost in order to decide whether to take the action</w:t>
      </w:r>
      <w:r w:rsidR="00E71292" w:rsidRPr="004F03D9">
        <w:rPr>
          <w:sz w:val="22"/>
        </w:rPr>
        <w:t xml:space="preserve">. </w:t>
      </w:r>
    </w:p>
    <w:p w:rsidR="00731BAA" w:rsidRPr="004F03D9" w:rsidRDefault="00E86BE5" w:rsidP="00CA43A9">
      <w:pPr>
        <w:pStyle w:val="ListParagraph"/>
        <w:numPr>
          <w:ilvl w:val="0"/>
          <w:numId w:val="12"/>
        </w:numPr>
        <w:rPr>
          <w:sz w:val="22"/>
        </w:rPr>
      </w:pPr>
      <w:r w:rsidRPr="004F03D9">
        <w:rPr>
          <w:b/>
          <w:sz w:val="22"/>
        </w:rPr>
        <w:t>Tea</w:t>
      </w:r>
      <w:r w:rsidR="000D57C0" w:rsidRPr="004F03D9">
        <w:rPr>
          <w:b/>
          <w:sz w:val="22"/>
        </w:rPr>
        <w:t xml:space="preserve">ching </w:t>
      </w:r>
      <w:r w:rsidR="000F1BEF" w:rsidRPr="004F03D9">
        <w:rPr>
          <w:b/>
          <w:sz w:val="22"/>
        </w:rPr>
        <w:t>Tip</w:t>
      </w:r>
      <w:r w:rsidR="000D57C0" w:rsidRPr="004F03D9">
        <w:rPr>
          <w:sz w:val="22"/>
        </w:rPr>
        <w:t>:</w:t>
      </w:r>
      <w:r w:rsidR="000D57C0" w:rsidRPr="004F03D9">
        <w:rPr>
          <w:b/>
          <w:sz w:val="22"/>
        </w:rPr>
        <w:t xml:space="preserve"> </w:t>
      </w:r>
      <w:r w:rsidR="00580DBA" w:rsidRPr="004F03D9">
        <w:rPr>
          <w:sz w:val="22"/>
        </w:rPr>
        <w:t>Get creative with new examples of this</w:t>
      </w:r>
      <w:r w:rsidR="003C2466" w:rsidRPr="004F03D9">
        <w:rPr>
          <w:sz w:val="22"/>
        </w:rPr>
        <w:t>—</w:t>
      </w:r>
      <w:r w:rsidR="00973A6F" w:rsidRPr="004F03D9">
        <w:rPr>
          <w:sz w:val="22"/>
        </w:rPr>
        <w:t>do</w:t>
      </w:r>
      <w:r w:rsidR="00632473" w:rsidRPr="004F03D9">
        <w:rPr>
          <w:sz w:val="22"/>
        </w:rPr>
        <w:t xml:space="preserve"> </w:t>
      </w:r>
      <w:r w:rsidR="00973A6F" w:rsidRPr="004F03D9">
        <w:rPr>
          <w:sz w:val="22"/>
        </w:rPr>
        <w:t>n</w:t>
      </w:r>
      <w:r w:rsidR="00632473" w:rsidRPr="004F03D9">
        <w:rPr>
          <w:sz w:val="22"/>
        </w:rPr>
        <w:t>o</w:t>
      </w:r>
      <w:r w:rsidR="00973A6F" w:rsidRPr="004F03D9">
        <w:rPr>
          <w:sz w:val="22"/>
        </w:rPr>
        <w:t>t just use MB and MC of one more unit of output. Consider advertising, and ask students how they would calculate the MB of one more ad. While marginal analysis appears relatively simple, some decisions require a fair amount of thought (and perhaps research or trial-and-error) to accurately determine what the MB and MC actually.</w:t>
      </w:r>
    </w:p>
    <w:p w:rsidR="00E71292" w:rsidRPr="0055445E" w:rsidRDefault="00E71292" w:rsidP="00BB3386"/>
    <w:p w:rsidR="000D57C0" w:rsidRPr="0055445E" w:rsidRDefault="000D57C0" w:rsidP="00CA43A9">
      <w:r w:rsidRPr="0055445E">
        <w:rPr>
          <w:b/>
        </w:rPr>
        <w:t xml:space="preserve">Extra </w:t>
      </w:r>
      <w:r w:rsidR="000F1BEF" w:rsidRPr="0055445E">
        <w:rPr>
          <w:b/>
        </w:rPr>
        <w:t>Example</w:t>
      </w:r>
      <w:r w:rsidRPr="0055445E">
        <w:t>:</w:t>
      </w:r>
    </w:p>
    <w:p w:rsidR="000D57C0" w:rsidRPr="004F03D9" w:rsidRDefault="00E20652" w:rsidP="00CA43A9">
      <w:pPr>
        <w:pStyle w:val="ListParagraph"/>
        <w:numPr>
          <w:ilvl w:val="2"/>
          <w:numId w:val="9"/>
        </w:numPr>
        <w:ind w:left="360"/>
        <w:rPr>
          <w:sz w:val="22"/>
        </w:rPr>
      </w:pPr>
      <w:r w:rsidRPr="004F03D9">
        <w:rPr>
          <w:sz w:val="22"/>
        </w:rPr>
        <w:t>Chef Gary has been a pioneer of farm-to-table cooking. In fact, he used to be a farmer and decided that he wanted to use everything grown and raised on his farm to make the freshest fine cuisine possible. Sure, some of the spices and ingredients have to be sourced from elsewhere, but 90% of what is in Chef Gary</w:t>
      </w:r>
      <w:r w:rsidR="00193686">
        <w:rPr>
          <w:sz w:val="22"/>
        </w:rPr>
        <w:t>’</w:t>
      </w:r>
      <w:r w:rsidRPr="004F03D9">
        <w:rPr>
          <w:sz w:val="22"/>
        </w:rPr>
        <w:t>s food is direct from his farm. He spent $2 million in savings and converted some of his many acres of farmland into a restaurant. He is the head chef and has a staff of about 10 people working for him. He pays his workers cash, but he does not pay himself a salary; the profit of the restaurant is what he claims at the end of the year as his income.</w:t>
      </w:r>
    </w:p>
    <w:p w:rsidR="00E20652" w:rsidRPr="004F03D9" w:rsidRDefault="00E20652" w:rsidP="00CA43A9">
      <w:pPr>
        <w:pStyle w:val="ListParagraph"/>
        <w:numPr>
          <w:ilvl w:val="4"/>
          <w:numId w:val="9"/>
        </w:numPr>
        <w:ind w:left="720"/>
        <w:rPr>
          <w:sz w:val="22"/>
        </w:rPr>
      </w:pPr>
      <w:r w:rsidRPr="004F03D9">
        <w:rPr>
          <w:sz w:val="22"/>
        </w:rPr>
        <w:t>What are some of the accounting costs for Gary</w:t>
      </w:r>
      <w:r w:rsidR="00193686">
        <w:rPr>
          <w:sz w:val="22"/>
        </w:rPr>
        <w:t>’</w:t>
      </w:r>
      <w:r w:rsidRPr="004F03D9">
        <w:rPr>
          <w:sz w:val="22"/>
        </w:rPr>
        <w:t>s restaurant? Try to think of at least five.</w:t>
      </w:r>
    </w:p>
    <w:p w:rsidR="00E20652" w:rsidRPr="004F03D9" w:rsidRDefault="00E20652" w:rsidP="00CA43A9">
      <w:pPr>
        <w:pStyle w:val="ListParagraph"/>
        <w:numPr>
          <w:ilvl w:val="4"/>
          <w:numId w:val="9"/>
        </w:numPr>
        <w:ind w:left="720"/>
        <w:rPr>
          <w:sz w:val="22"/>
        </w:rPr>
      </w:pPr>
      <w:r w:rsidRPr="004F03D9">
        <w:rPr>
          <w:sz w:val="22"/>
        </w:rPr>
        <w:t>What are some of the opportunity costs for Gary</w:t>
      </w:r>
      <w:r w:rsidR="00193686">
        <w:rPr>
          <w:sz w:val="22"/>
        </w:rPr>
        <w:t>’</w:t>
      </w:r>
      <w:r w:rsidRPr="004F03D9">
        <w:rPr>
          <w:sz w:val="22"/>
        </w:rPr>
        <w:t>s restaurant? Hint: there are three big ones.</w:t>
      </w:r>
    </w:p>
    <w:p w:rsidR="00BB3386" w:rsidRDefault="00BB3386">
      <w:pPr>
        <w:rPr>
          <w:sz w:val="22"/>
        </w:rPr>
      </w:pPr>
      <w:r>
        <w:rPr>
          <w:sz w:val="22"/>
        </w:rPr>
        <w:br w:type="page"/>
      </w:r>
    </w:p>
    <w:p w:rsidR="00E20652" w:rsidRPr="004F03D9" w:rsidRDefault="000540C9" w:rsidP="00CA43A9">
      <w:pPr>
        <w:pStyle w:val="ListParagraph"/>
        <w:numPr>
          <w:ilvl w:val="4"/>
          <w:numId w:val="9"/>
        </w:numPr>
        <w:ind w:left="720"/>
        <w:rPr>
          <w:sz w:val="22"/>
        </w:rPr>
      </w:pPr>
      <w:r w:rsidRPr="004F03D9">
        <w:rPr>
          <w:sz w:val="22"/>
        </w:rPr>
        <w:t>Suppose a global epidemic of avian flu causes a massive reduction in the supply of chickens, resulting in a dramatic increase</w:t>
      </w:r>
      <w:r w:rsidR="00E20652" w:rsidRPr="004F03D9">
        <w:rPr>
          <w:sz w:val="22"/>
        </w:rPr>
        <w:t xml:space="preserve"> in the market price of the chickens </w:t>
      </w:r>
      <w:r w:rsidRPr="004F03D9">
        <w:rPr>
          <w:sz w:val="22"/>
        </w:rPr>
        <w:t>at Gary</w:t>
      </w:r>
      <w:r w:rsidR="00193686">
        <w:rPr>
          <w:sz w:val="22"/>
        </w:rPr>
        <w:t>’</w:t>
      </w:r>
      <w:r w:rsidRPr="004F03D9">
        <w:rPr>
          <w:sz w:val="22"/>
        </w:rPr>
        <w:t>s farm that he</w:t>
      </w:r>
      <w:r w:rsidR="00E20652" w:rsidRPr="004F03D9">
        <w:rPr>
          <w:sz w:val="22"/>
        </w:rPr>
        <w:t xml:space="preserve"> uses to make h</w:t>
      </w:r>
      <w:r w:rsidRPr="004F03D9">
        <w:rPr>
          <w:sz w:val="22"/>
        </w:rPr>
        <w:t>is famous Chicken Cordon Bleu. W</w:t>
      </w:r>
      <w:r w:rsidR="00E20652" w:rsidRPr="004F03D9">
        <w:rPr>
          <w:sz w:val="22"/>
        </w:rPr>
        <w:t>hat happens to Gary</w:t>
      </w:r>
      <w:r w:rsidR="00193686">
        <w:rPr>
          <w:sz w:val="22"/>
        </w:rPr>
        <w:t>’</w:t>
      </w:r>
      <w:r w:rsidR="00E20652" w:rsidRPr="004F03D9">
        <w:rPr>
          <w:sz w:val="22"/>
        </w:rPr>
        <w:t>s accounting costs and opportunity costs? As a wise manager of his restaurant, what should Gary do in response to this?</w:t>
      </w:r>
    </w:p>
    <w:p w:rsidR="00E86BE5" w:rsidRPr="008C10C1" w:rsidRDefault="00E86BE5" w:rsidP="00A80424">
      <w:pPr>
        <w:rPr>
          <w:sz w:val="22"/>
        </w:rPr>
      </w:pPr>
    </w:p>
    <w:p w:rsidR="000D57C0" w:rsidRPr="00A80424" w:rsidRDefault="000D57C0" w:rsidP="00CA43A9">
      <w:pPr>
        <w:rPr>
          <w:b/>
          <w:sz w:val="22"/>
        </w:rPr>
      </w:pPr>
      <w:r w:rsidRPr="00A80424">
        <w:rPr>
          <w:b/>
          <w:sz w:val="22"/>
        </w:rPr>
        <w:t>Solution</w:t>
      </w:r>
      <w:r w:rsidR="000540C9" w:rsidRPr="00A80424">
        <w:rPr>
          <w:b/>
          <w:sz w:val="22"/>
        </w:rPr>
        <w:t xml:space="preserve"> </w:t>
      </w:r>
      <w:r w:rsidR="00060B6A" w:rsidRPr="00A80424">
        <w:rPr>
          <w:b/>
          <w:sz w:val="22"/>
        </w:rPr>
        <w:t xml:space="preserve">to </w:t>
      </w:r>
      <w:r w:rsidR="000F1BEF" w:rsidRPr="00A80424">
        <w:rPr>
          <w:b/>
          <w:sz w:val="22"/>
        </w:rPr>
        <w:t>Extra Example</w:t>
      </w:r>
      <w:r w:rsidRPr="00A80424">
        <w:rPr>
          <w:b/>
          <w:sz w:val="22"/>
        </w:rPr>
        <w:t xml:space="preserve">: </w:t>
      </w:r>
    </w:p>
    <w:p w:rsidR="00932CD4" w:rsidRPr="004F03D9" w:rsidRDefault="00E20652" w:rsidP="00CA43A9">
      <w:pPr>
        <w:pStyle w:val="ListParagraph"/>
        <w:numPr>
          <w:ilvl w:val="0"/>
          <w:numId w:val="28"/>
        </w:numPr>
        <w:rPr>
          <w:sz w:val="22"/>
        </w:rPr>
      </w:pPr>
      <w:r w:rsidRPr="004F03D9">
        <w:rPr>
          <w:sz w:val="22"/>
        </w:rPr>
        <w:t>Gary</w:t>
      </w:r>
      <w:r w:rsidR="00193686">
        <w:rPr>
          <w:sz w:val="22"/>
        </w:rPr>
        <w:t>’</w:t>
      </w:r>
      <w:r w:rsidRPr="004F03D9">
        <w:rPr>
          <w:sz w:val="22"/>
        </w:rPr>
        <w:t>s accounting costs include the labor costs (wages and salaries) of his employees, electricity and natural gas used to power the restaurant and cook the food, the 10% of food supplies he does not grow or raise on his farm, plates and knives, cleaning products, office products, etc.</w:t>
      </w:r>
    </w:p>
    <w:p w:rsidR="00E20652" w:rsidRPr="004F03D9" w:rsidRDefault="00E20652" w:rsidP="00CA43A9">
      <w:pPr>
        <w:pStyle w:val="ListParagraph"/>
        <w:numPr>
          <w:ilvl w:val="0"/>
          <w:numId w:val="28"/>
        </w:numPr>
        <w:rPr>
          <w:sz w:val="22"/>
        </w:rPr>
      </w:pPr>
      <w:r w:rsidRPr="004F03D9">
        <w:rPr>
          <w:sz w:val="22"/>
        </w:rPr>
        <w:t>Gary</w:t>
      </w:r>
      <w:r w:rsidR="00193686">
        <w:rPr>
          <w:sz w:val="22"/>
        </w:rPr>
        <w:t>’</w:t>
      </w:r>
      <w:r w:rsidRPr="004F03D9">
        <w:rPr>
          <w:sz w:val="22"/>
        </w:rPr>
        <w:t>s opportunity costs include</w:t>
      </w:r>
      <w:r w:rsidR="00060B6A" w:rsidRPr="004F03D9">
        <w:rPr>
          <w:sz w:val="22"/>
        </w:rPr>
        <w:t>:</w:t>
      </w:r>
    </w:p>
    <w:p w:rsidR="00E20652" w:rsidRPr="004F03D9" w:rsidRDefault="00060B6A" w:rsidP="00A80424">
      <w:pPr>
        <w:pStyle w:val="ListParagraph"/>
        <w:numPr>
          <w:ilvl w:val="0"/>
          <w:numId w:val="29"/>
        </w:numPr>
        <w:ind w:left="1080"/>
        <w:rPr>
          <w:sz w:val="22"/>
        </w:rPr>
      </w:pPr>
      <w:r w:rsidRPr="004F03D9">
        <w:rPr>
          <w:sz w:val="22"/>
        </w:rPr>
        <w:t>T</w:t>
      </w:r>
      <w:r w:rsidR="00E20652" w:rsidRPr="004F03D9">
        <w:rPr>
          <w:sz w:val="22"/>
        </w:rPr>
        <w:t>he value of Gary</w:t>
      </w:r>
      <w:r w:rsidR="00815B05">
        <w:rPr>
          <w:sz w:val="22"/>
        </w:rPr>
        <w:t>’</w:t>
      </w:r>
      <w:r w:rsidR="00E20652" w:rsidRPr="004F03D9">
        <w:rPr>
          <w:sz w:val="22"/>
        </w:rPr>
        <w:t>s time; after all, he could work as a chef in a different restaurant and earn a salary.</w:t>
      </w:r>
    </w:p>
    <w:p w:rsidR="00E20652" w:rsidRPr="004F03D9" w:rsidRDefault="00060B6A" w:rsidP="00A80424">
      <w:pPr>
        <w:pStyle w:val="ListParagraph"/>
        <w:numPr>
          <w:ilvl w:val="0"/>
          <w:numId w:val="29"/>
        </w:numPr>
        <w:ind w:left="1080"/>
        <w:rPr>
          <w:sz w:val="22"/>
        </w:rPr>
      </w:pPr>
      <w:r w:rsidRPr="004F03D9">
        <w:rPr>
          <w:sz w:val="22"/>
        </w:rPr>
        <w:t xml:space="preserve">The </w:t>
      </w:r>
      <w:r w:rsidR="00E20652" w:rsidRPr="004F03D9">
        <w:rPr>
          <w:sz w:val="22"/>
        </w:rPr>
        <w:t>interest Gary could be earning on the $2 million he pulled from his savings to build the restaurant.</w:t>
      </w:r>
    </w:p>
    <w:p w:rsidR="00D1684D" w:rsidRPr="004F03D9" w:rsidRDefault="00D1684D" w:rsidP="00A80424">
      <w:pPr>
        <w:pStyle w:val="ListParagraph"/>
        <w:numPr>
          <w:ilvl w:val="0"/>
          <w:numId w:val="29"/>
        </w:numPr>
        <w:ind w:left="1080"/>
        <w:rPr>
          <w:sz w:val="22"/>
        </w:rPr>
      </w:pPr>
      <w:r w:rsidRPr="004F03D9">
        <w:rPr>
          <w:sz w:val="22"/>
        </w:rPr>
        <w:t>The value of the vegetables, fruits, eggs, and meats that Chef Gary uses in his meals. Before he ran a restaurant, he would sell these products; now he uses them for food. The cost of using them in the production of meals is an opportunity cost: forgone revenue.</w:t>
      </w:r>
    </w:p>
    <w:p w:rsidR="000540C9" w:rsidRPr="004F03D9" w:rsidRDefault="000540C9" w:rsidP="00CA43A9">
      <w:pPr>
        <w:pStyle w:val="ListParagraph"/>
        <w:numPr>
          <w:ilvl w:val="0"/>
          <w:numId w:val="28"/>
        </w:numPr>
        <w:rPr>
          <w:sz w:val="22"/>
        </w:rPr>
      </w:pPr>
      <w:r w:rsidRPr="004F03D9">
        <w:rPr>
          <w:sz w:val="22"/>
        </w:rPr>
        <w:t>Gary</w:t>
      </w:r>
      <w:r w:rsidR="00193686">
        <w:rPr>
          <w:sz w:val="22"/>
        </w:rPr>
        <w:t>’</w:t>
      </w:r>
      <w:r w:rsidRPr="004F03D9">
        <w:rPr>
          <w:sz w:val="22"/>
        </w:rPr>
        <w:t>s accounting costs will not change, since he does not have to buy chickens. However, Gary</w:t>
      </w:r>
      <w:r w:rsidR="00193686">
        <w:rPr>
          <w:sz w:val="22"/>
        </w:rPr>
        <w:t>’</w:t>
      </w:r>
      <w:r w:rsidRPr="004F03D9">
        <w:rPr>
          <w:sz w:val="22"/>
        </w:rPr>
        <w:t xml:space="preserve">s opportunity costs will increase, since the market price of the chickens that Gary could sell (instead of using them to make Chicken Cordon Bleu) increases. Gary has a few options here. He may decide to stop serving chicken dishes altogether and instead sell his chickens at a farmers market. He may instead simply raise the price of his chicken entrees to account for the increased opportunity cost. Either way, what Gary should </w:t>
      </w:r>
      <w:r w:rsidRPr="004F03D9">
        <w:rPr>
          <w:i/>
          <w:sz w:val="22"/>
        </w:rPr>
        <w:t xml:space="preserve">not </w:t>
      </w:r>
      <w:r w:rsidRPr="004F03D9">
        <w:rPr>
          <w:sz w:val="22"/>
        </w:rPr>
        <w:t>do is continue selling his chicken entrees for the same price</w:t>
      </w:r>
      <w:r w:rsidR="00060B6A" w:rsidRPr="004F03D9">
        <w:rPr>
          <w:sz w:val="22"/>
        </w:rPr>
        <w:t>—</w:t>
      </w:r>
      <w:r w:rsidRPr="004F03D9">
        <w:rPr>
          <w:sz w:val="22"/>
        </w:rPr>
        <w:t>the chickens used to produce it are more valuable and this should be reflected somehow in Gary</w:t>
      </w:r>
      <w:r w:rsidR="00193686">
        <w:rPr>
          <w:sz w:val="22"/>
        </w:rPr>
        <w:t>’</w:t>
      </w:r>
      <w:r w:rsidRPr="004F03D9">
        <w:rPr>
          <w:sz w:val="22"/>
        </w:rPr>
        <w:t>s decision making.</w:t>
      </w:r>
    </w:p>
    <w:p w:rsidR="000D57C0" w:rsidRPr="008C10C1" w:rsidRDefault="000D57C0" w:rsidP="00C43784">
      <w:pPr>
        <w:rPr>
          <w:sz w:val="22"/>
        </w:rPr>
      </w:pPr>
    </w:p>
    <w:p w:rsidR="006E0F2F" w:rsidRPr="008C10C1" w:rsidRDefault="006E0F2F" w:rsidP="00C43784">
      <w:pPr>
        <w:rPr>
          <w:rFonts w:cs="Helvetica"/>
          <w:sz w:val="22"/>
        </w:rPr>
      </w:pPr>
    </w:p>
    <w:p w:rsidR="001C64E9" w:rsidRPr="0055445E" w:rsidRDefault="001C64E9" w:rsidP="00CA43A9">
      <w:pPr>
        <w:rPr>
          <w:b/>
        </w:rPr>
      </w:pPr>
      <w:r w:rsidRPr="0055445E">
        <w:rPr>
          <w:b/>
        </w:rPr>
        <w:t xml:space="preserve">Answer </w:t>
      </w:r>
      <w:r w:rsidR="000F1BEF" w:rsidRPr="0055445E">
        <w:rPr>
          <w:b/>
        </w:rPr>
        <w:t>Key</w:t>
      </w:r>
    </w:p>
    <w:p w:rsidR="00B567C3" w:rsidRPr="004F03D9" w:rsidRDefault="00B567C3" w:rsidP="00CA43A9">
      <w:pPr>
        <w:rPr>
          <w:sz w:val="22"/>
        </w:rPr>
      </w:pPr>
      <w:r w:rsidRPr="004F03D9">
        <w:rPr>
          <w:sz w:val="22"/>
        </w:rPr>
        <w:t xml:space="preserve">Here are the solutions to the </w:t>
      </w:r>
      <w:r w:rsidR="00632473" w:rsidRPr="004F03D9">
        <w:rPr>
          <w:sz w:val="22"/>
        </w:rPr>
        <w:t>q</w:t>
      </w:r>
      <w:r w:rsidRPr="004F03D9">
        <w:rPr>
          <w:sz w:val="22"/>
        </w:rPr>
        <w:t xml:space="preserve">uestions and </w:t>
      </w:r>
      <w:r w:rsidR="00632473" w:rsidRPr="004F03D9">
        <w:rPr>
          <w:sz w:val="22"/>
        </w:rPr>
        <w:t>p</w:t>
      </w:r>
      <w:r w:rsidRPr="004F03D9">
        <w:rPr>
          <w:sz w:val="22"/>
        </w:rPr>
        <w:t>roblems that appear at the end of the chapter.</w:t>
      </w:r>
    </w:p>
    <w:p w:rsidR="00BC74CC" w:rsidRPr="008C10C1" w:rsidRDefault="00BC74CC" w:rsidP="00CA43A9">
      <w:pPr>
        <w:rPr>
          <w:sz w:val="22"/>
        </w:rPr>
      </w:pPr>
    </w:p>
    <w:p w:rsidR="000540C9" w:rsidRPr="00F77515" w:rsidRDefault="000540C9" w:rsidP="00CA43A9">
      <w:pPr>
        <w:pStyle w:val="Sectionnumber"/>
        <w:spacing w:after="0" w:line="240" w:lineRule="auto"/>
        <w:rPr>
          <w:b/>
          <w:sz w:val="28"/>
          <w:szCs w:val="28"/>
          <w:u w:val="none"/>
        </w:rPr>
      </w:pPr>
      <w:r w:rsidRPr="00F77515">
        <w:rPr>
          <w:b/>
          <w:sz w:val="28"/>
          <w:szCs w:val="28"/>
          <w:u w:val="none"/>
        </w:rPr>
        <w:t>1.1</w:t>
      </w:r>
      <w:r w:rsidRPr="00F77515">
        <w:rPr>
          <w:b/>
          <w:sz w:val="28"/>
          <w:szCs w:val="28"/>
          <w:u w:val="none"/>
        </w:rPr>
        <w:tab/>
      </w:r>
      <w:r w:rsidR="001C1C71" w:rsidRPr="00F77515">
        <w:rPr>
          <w:b/>
          <w:sz w:val="28"/>
          <w:szCs w:val="28"/>
          <w:u w:val="none"/>
        </w:rPr>
        <w:t>MANAGERIAL ECONOMICS AND YOUR CAREER</w:t>
      </w:r>
    </w:p>
    <w:p w:rsidR="000540C9" w:rsidRPr="0055445E" w:rsidRDefault="000540C9" w:rsidP="00CA43A9">
      <w:pPr>
        <w:pStyle w:val="Answer"/>
        <w:spacing w:after="0" w:line="240" w:lineRule="auto"/>
      </w:pPr>
      <w:r w:rsidRPr="0055445E">
        <w:t>1.1</w:t>
      </w:r>
      <w:r w:rsidRPr="0055445E">
        <w:tab/>
        <w:t>The information from your managerial economics course will help you make better decisions. This will help your career because decision making is a vital task for any manager.</w:t>
      </w:r>
    </w:p>
    <w:p w:rsidR="000540C9" w:rsidRPr="0055445E" w:rsidRDefault="000540C9" w:rsidP="008C10C1">
      <w:pPr>
        <w:pStyle w:val="Answer"/>
        <w:spacing w:before="120" w:after="0" w:line="240" w:lineRule="auto"/>
      </w:pPr>
      <w:r w:rsidRPr="0055445E">
        <w:t>1.2</w:t>
      </w:r>
      <w:r w:rsidRPr="0055445E">
        <w:tab/>
        <w:t xml:space="preserve">False. Economic models are simple and abstract in order to clarify the key factors most relevant to the issue at hand. Eliminating the confusing clutter of relatively insignificant details will allow the manager to make better decisions. </w:t>
      </w:r>
    </w:p>
    <w:p w:rsidR="008C10C1" w:rsidRPr="008C10C1" w:rsidRDefault="008C10C1" w:rsidP="00CA43A9">
      <w:pPr>
        <w:rPr>
          <w:sz w:val="22"/>
        </w:rPr>
      </w:pPr>
    </w:p>
    <w:p w:rsidR="000540C9" w:rsidRPr="00F77515" w:rsidRDefault="000540C9" w:rsidP="00CA43A9">
      <w:pPr>
        <w:pStyle w:val="Sectionnumber"/>
        <w:spacing w:after="0" w:line="240" w:lineRule="auto"/>
        <w:rPr>
          <w:b/>
          <w:sz w:val="28"/>
          <w:szCs w:val="28"/>
          <w:u w:val="none"/>
        </w:rPr>
      </w:pPr>
      <w:r w:rsidRPr="00F77515">
        <w:rPr>
          <w:b/>
          <w:sz w:val="28"/>
          <w:szCs w:val="28"/>
          <w:u w:val="none"/>
        </w:rPr>
        <w:t>1.2</w:t>
      </w:r>
      <w:r w:rsidRPr="00F77515">
        <w:rPr>
          <w:b/>
          <w:sz w:val="28"/>
          <w:szCs w:val="28"/>
          <w:u w:val="none"/>
        </w:rPr>
        <w:tab/>
      </w:r>
      <w:r w:rsidR="001C1C71" w:rsidRPr="00F77515">
        <w:rPr>
          <w:b/>
          <w:sz w:val="28"/>
          <w:szCs w:val="28"/>
          <w:u w:val="none"/>
        </w:rPr>
        <w:t xml:space="preserve">FIRMS AND THEIR ORGANIZATIONAL STRUCTURE </w:t>
      </w:r>
    </w:p>
    <w:p w:rsidR="000540C9" w:rsidRPr="0055445E" w:rsidRDefault="000540C9" w:rsidP="00CA43A9">
      <w:pPr>
        <w:pStyle w:val="Answer"/>
        <w:spacing w:after="0" w:line="240" w:lineRule="auto"/>
      </w:pPr>
      <w:r w:rsidRPr="0055445E">
        <w:t>2.1</w:t>
      </w:r>
      <w:r w:rsidRPr="0055445E">
        <w:tab/>
        <w:t>Partnerships and proprietorships have their profits taxed only once, while corporations</w:t>
      </w:r>
      <w:r w:rsidR="00193686">
        <w:t>’</w:t>
      </w:r>
      <w:r w:rsidRPr="0055445E">
        <w:t xml:space="preserve"> profits are taxed twice. Corporations also have additional legal requirements compared to partnerships and proprietorships. However, owners of partnerships and proprietorships have unlimited liability (except for limited partnerships). By contrast, owners of corporations benefit from limited liability, which facilitates raising investment capital. </w:t>
      </w:r>
    </w:p>
    <w:p w:rsidR="000540C9" w:rsidRPr="0055445E" w:rsidRDefault="000540C9" w:rsidP="00CA43A9">
      <w:pPr>
        <w:pStyle w:val="Answer"/>
        <w:spacing w:after="0" w:line="240" w:lineRule="auto"/>
      </w:pPr>
      <w:r w:rsidRPr="0055445E">
        <w:t>2.2</w:t>
      </w:r>
      <w:r w:rsidRPr="0055445E">
        <w:tab/>
        <w:t xml:space="preserve">Corporations have a perpetual life. Large firms need a perpetual life so that they will continue operating beyond the death of any one shareholder and instill confidence in lenders. They also need limited liability to attract investors. </w:t>
      </w:r>
    </w:p>
    <w:p w:rsidR="008C10C1" w:rsidRPr="008C10C1" w:rsidRDefault="008C10C1" w:rsidP="008C10C1"/>
    <w:p w:rsidR="000540C9" w:rsidRPr="008C10C1" w:rsidRDefault="000540C9" w:rsidP="00CA43A9">
      <w:pPr>
        <w:pStyle w:val="Sectionnumber"/>
        <w:keepNext/>
        <w:spacing w:after="0" w:line="240" w:lineRule="auto"/>
        <w:rPr>
          <w:b/>
          <w:sz w:val="28"/>
          <w:szCs w:val="28"/>
          <w:u w:val="none"/>
        </w:rPr>
      </w:pPr>
      <w:r w:rsidRPr="008C10C1">
        <w:rPr>
          <w:b/>
          <w:sz w:val="28"/>
          <w:szCs w:val="28"/>
          <w:u w:val="none"/>
        </w:rPr>
        <w:t>1.3</w:t>
      </w:r>
      <w:r w:rsidRPr="008C10C1">
        <w:rPr>
          <w:b/>
          <w:sz w:val="28"/>
          <w:szCs w:val="28"/>
          <w:u w:val="none"/>
        </w:rPr>
        <w:tab/>
      </w:r>
      <w:r w:rsidR="001C1C71" w:rsidRPr="008C10C1">
        <w:rPr>
          <w:b/>
          <w:sz w:val="28"/>
          <w:szCs w:val="28"/>
          <w:u w:val="none"/>
        </w:rPr>
        <w:t>PROFIT, ACCOUNTING COST, AND OPPORTUNITY COST</w:t>
      </w:r>
    </w:p>
    <w:p w:rsidR="000540C9" w:rsidRPr="0055445E" w:rsidRDefault="000540C9" w:rsidP="00CA43A9">
      <w:pPr>
        <w:pStyle w:val="Answer"/>
        <w:spacing w:after="0" w:line="240" w:lineRule="auto"/>
      </w:pPr>
      <w:r w:rsidRPr="0055445E">
        <w:t>3.1</w:t>
      </w:r>
      <w:r w:rsidRPr="0055445E">
        <w:tab/>
        <w:t xml:space="preserve">Etsy is a profit-maximizing firm. Rob Kalin openly admitted that he was not interested in maximizing profit, making him unfit to lead the company. As a manager, he had a responsibility to operate the company to promote the interests of the owners. </w:t>
      </w:r>
    </w:p>
    <w:p w:rsidR="000540C9" w:rsidRPr="0055445E" w:rsidRDefault="000540C9" w:rsidP="008C10C1">
      <w:pPr>
        <w:pStyle w:val="Answer"/>
        <w:spacing w:before="120" w:after="0" w:line="240" w:lineRule="auto"/>
      </w:pPr>
      <w:r w:rsidRPr="0055445E">
        <w:t>3.2</w:t>
      </w:r>
      <w:r w:rsidRPr="0055445E">
        <w:tab/>
        <w:t xml:space="preserve">The New York Jets are a profit-maximizing firm. It was not profitable for the Jets to </w:t>
      </w:r>
      <w:r w:rsidR="00193686">
        <w:t>“</w:t>
      </w:r>
      <w:r w:rsidRPr="0055445E">
        <w:t>do the right thing,</w:t>
      </w:r>
      <w:r w:rsidR="00193686">
        <w:t>”</w:t>
      </w:r>
      <w:r w:rsidRPr="0055445E">
        <w:t xml:space="preserve"> so the Jets</w:t>
      </w:r>
      <w:r w:rsidR="00193686">
        <w:t>’</w:t>
      </w:r>
      <w:r w:rsidRPr="0055445E">
        <w:t xml:space="preserve"> managers did not adjust Mr. Kendall</w:t>
      </w:r>
      <w:r w:rsidR="00193686">
        <w:t>’</w:t>
      </w:r>
      <w:r w:rsidRPr="0055445E">
        <w:t xml:space="preserve">s contract higher. To the extent that </w:t>
      </w:r>
      <w:r w:rsidR="00193686">
        <w:t>“</w:t>
      </w:r>
      <w:r w:rsidRPr="0055445E">
        <w:t>doing the right thing</w:t>
      </w:r>
      <w:r w:rsidR="00193686">
        <w:t>”</w:t>
      </w:r>
      <w:r w:rsidRPr="0055445E">
        <w:t xml:space="preserve"> is inconsistent with profit maximization, Mr. Kendall should not have been surprised.</w:t>
      </w:r>
    </w:p>
    <w:p w:rsidR="000540C9" w:rsidRPr="0055445E" w:rsidRDefault="000540C9" w:rsidP="008C10C1">
      <w:pPr>
        <w:pStyle w:val="Answer"/>
        <w:spacing w:before="120" w:after="0" w:line="240" w:lineRule="auto"/>
      </w:pPr>
      <w:r w:rsidRPr="0055445E">
        <w:t>3.3</w:t>
      </w:r>
      <w:r w:rsidRPr="0055445E">
        <w:tab/>
        <w:t xml:space="preserve">The money already spent on the Concorde project cannot be recovered, as it has already been spent. It is a sunk cost and is irrelevant when deciding the fate of the project. The relevant criteria are the opportunity costs of continuing the project versus the next best use of taxpayer funds. In fact, the idea that you should continue to </w:t>
      </w:r>
      <w:hyperlink r:id="rId8" w:tooltip="spend" w:history="1">
        <w:r w:rsidRPr="0055445E">
          <w:t>spend</w:t>
        </w:r>
      </w:hyperlink>
      <w:r w:rsidRPr="0055445E">
        <w:t xml:space="preserve"> </w:t>
      </w:r>
      <w:hyperlink r:id="rId9" w:tooltip="money" w:history="1">
        <w:r w:rsidRPr="0055445E">
          <w:t>money</w:t>
        </w:r>
      </w:hyperlink>
      <w:r w:rsidRPr="0055445E">
        <w:t xml:space="preserve"> on a </w:t>
      </w:r>
      <w:hyperlink r:id="rId10" w:tooltip="project" w:history="1">
        <w:r w:rsidRPr="0055445E">
          <w:t>project</w:t>
        </w:r>
      </w:hyperlink>
      <w:r w:rsidRPr="0055445E">
        <w:t xml:space="preserve"> in </w:t>
      </w:r>
      <w:hyperlink r:id="rId11" w:tooltip="order" w:history="1">
        <w:r w:rsidRPr="0055445E">
          <w:t>order</w:t>
        </w:r>
      </w:hyperlink>
      <w:r w:rsidRPr="0055445E">
        <w:t xml:space="preserve"> not to </w:t>
      </w:r>
      <w:hyperlink r:id="rId12" w:tooltip="waste" w:history="1">
        <w:r w:rsidRPr="0055445E">
          <w:t>waste</w:t>
        </w:r>
      </w:hyperlink>
      <w:r w:rsidRPr="0055445E">
        <w:t xml:space="preserve"> the </w:t>
      </w:r>
      <w:hyperlink r:id="rId13" w:tooltip="money" w:history="1">
        <w:r w:rsidRPr="0055445E">
          <w:t>money</w:t>
        </w:r>
      </w:hyperlink>
      <w:r w:rsidRPr="0055445E">
        <w:t xml:space="preserve"> you have already put into it is called the </w:t>
      </w:r>
      <w:r w:rsidR="00193686">
        <w:t>“</w:t>
      </w:r>
      <w:r w:rsidRPr="0055445E">
        <w:t>Concorde fallacy.</w:t>
      </w:r>
      <w:r w:rsidR="00193686">
        <w:t>”</w:t>
      </w:r>
    </w:p>
    <w:p w:rsidR="000540C9" w:rsidRPr="0055445E" w:rsidRDefault="000540C9" w:rsidP="008C10C1">
      <w:pPr>
        <w:pStyle w:val="Answer"/>
        <w:spacing w:before="120" w:after="0" w:line="240" w:lineRule="auto"/>
      </w:pPr>
      <w:r w:rsidRPr="0055445E">
        <w:t>3.4</w:t>
      </w:r>
      <w:r w:rsidRPr="0055445E">
        <w:tab/>
        <w:t>Opportunity cost is a better indicator than accounting cost because it considers the return from alternative uses of the firm</w:t>
      </w:r>
      <w:r w:rsidR="00193686">
        <w:t>’</w:t>
      </w:r>
      <w:r w:rsidRPr="0055445E">
        <w:t xml:space="preserve">s resources. Consequently opportunity cost measures the </w:t>
      </w:r>
      <w:r w:rsidRPr="0055445E">
        <w:rPr>
          <w:i/>
        </w:rPr>
        <w:t>actual</w:t>
      </w:r>
      <w:r w:rsidRPr="0055445E">
        <w:t xml:space="preserve"> cost of using resources.</w:t>
      </w:r>
    </w:p>
    <w:p w:rsidR="000540C9" w:rsidRPr="0055445E" w:rsidRDefault="000540C9" w:rsidP="008C10C1">
      <w:pPr>
        <w:pStyle w:val="Answer"/>
        <w:spacing w:before="120" w:after="0" w:line="240" w:lineRule="auto"/>
      </w:pPr>
      <w:r w:rsidRPr="0055445E">
        <w:t>3.5</w:t>
      </w:r>
      <w:r w:rsidRPr="0055445E">
        <w:tab/>
      </w:r>
    </w:p>
    <w:p w:rsidR="000540C9" w:rsidRPr="0055445E" w:rsidRDefault="000540C9" w:rsidP="008C10C1">
      <w:pPr>
        <w:pStyle w:val="Answerpart"/>
        <w:spacing w:before="120" w:after="120" w:line="240" w:lineRule="auto"/>
      </w:pPr>
      <w:r w:rsidRPr="0055445E">
        <w:tab/>
        <w:t>a.</w:t>
      </w:r>
      <w:r w:rsidRPr="0055445E">
        <w:tab/>
        <w:t>As shown in the table below, Ace</w:t>
      </w:r>
      <w:r w:rsidR="00193686">
        <w:t>’</w:t>
      </w:r>
      <w:r w:rsidRPr="0055445E">
        <w:t>s net income for becoming a pro player is $44,800. This is $54,800</w:t>
      </w:r>
      <w:r w:rsidR="00A26F9C" w:rsidRPr="0055445E">
        <w:t xml:space="preserve"> </w:t>
      </w:r>
      <w:r w:rsidR="00A26F9C" w:rsidRPr="0055445E">
        <w:rPr>
          <w:sz w:val="20"/>
        </w:rPr>
        <w:t xml:space="preserve">− </w:t>
      </w:r>
      <w:r w:rsidRPr="0055445E">
        <w:t>$44,800 = $10,000 less than her net income as a tennis instructor.</w:t>
      </w:r>
    </w:p>
    <w:tbl>
      <w:tblPr>
        <w:tblStyle w:val="TableGrid"/>
        <w:tblW w:w="0" w:type="auto"/>
        <w:tblInd w:w="1098" w:type="dxa"/>
        <w:tblLook w:val="04A0"/>
      </w:tblPr>
      <w:tblGrid>
        <w:gridCol w:w="2610"/>
        <w:gridCol w:w="1180"/>
        <w:gridCol w:w="2430"/>
        <w:gridCol w:w="1170"/>
      </w:tblGrid>
      <w:tr w:rsidR="000540C9" w:rsidRPr="0055445E" w:rsidTr="00EF7AAC">
        <w:tc>
          <w:tcPr>
            <w:tcW w:w="2610" w:type="dxa"/>
          </w:tcPr>
          <w:p w:rsidR="000540C9" w:rsidRPr="00B94FAF" w:rsidRDefault="000540C9" w:rsidP="00CA43A9">
            <w:pPr>
              <w:rPr>
                <w:szCs w:val="24"/>
              </w:rPr>
            </w:pPr>
            <w:r w:rsidRPr="00B94FAF">
              <w:rPr>
                <w:szCs w:val="24"/>
              </w:rPr>
              <w:t>Ace</w:t>
            </w:r>
            <w:r w:rsidR="00193686">
              <w:rPr>
                <w:szCs w:val="24"/>
              </w:rPr>
              <w:t>’</w:t>
            </w:r>
            <w:r w:rsidRPr="00B94FAF">
              <w:rPr>
                <w:szCs w:val="24"/>
              </w:rPr>
              <w:t>s earnings as a pro player</w:t>
            </w:r>
          </w:p>
        </w:tc>
        <w:tc>
          <w:tcPr>
            <w:tcW w:w="1180" w:type="dxa"/>
          </w:tcPr>
          <w:p w:rsidR="000540C9" w:rsidRPr="00B94FAF" w:rsidRDefault="000540C9" w:rsidP="00CA43A9">
            <w:pPr>
              <w:rPr>
                <w:szCs w:val="24"/>
              </w:rPr>
            </w:pPr>
            <w:r w:rsidRPr="00B94FAF">
              <w:rPr>
                <w:szCs w:val="24"/>
              </w:rPr>
              <w:t>$100,000</w:t>
            </w:r>
          </w:p>
        </w:tc>
        <w:tc>
          <w:tcPr>
            <w:tcW w:w="2430" w:type="dxa"/>
          </w:tcPr>
          <w:p w:rsidR="000540C9" w:rsidRPr="00B94FAF" w:rsidRDefault="000540C9" w:rsidP="00CA43A9">
            <w:pPr>
              <w:rPr>
                <w:szCs w:val="24"/>
              </w:rPr>
            </w:pPr>
            <w:r w:rsidRPr="00B94FAF">
              <w:rPr>
                <w:szCs w:val="24"/>
              </w:rPr>
              <w:t>Ace</w:t>
            </w:r>
            <w:r w:rsidR="00193686">
              <w:rPr>
                <w:szCs w:val="24"/>
              </w:rPr>
              <w:t>’</w:t>
            </w:r>
            <w:r w:rsidRPr="00B94FAF">
              <w:rPr>
                <w:szCs w:val="24"/>
              </w:rPr>
              <w:t>s earnings as a tennis instructor</w:t>
            </w:r>
          </w:p>
        </w:tc>
        <w:tc>
          <w:tcPr>
            <w:tcW w:w="1170" w:type="dxa"/>
          </w:tcPr>
          <w:p w:rsidR="000540C9" w:rsidRPr="00B94FAF" w:rsidRDefault="000540C9" w:rsidP="00CA43A9">
            <w:pPr>
              <w:jc w:val="right"/>
              <w:rPr>
                <w:szCs w:val="24"/>
              </w:rPr>
            </w:pPr>
            <w:r w:rsidRPr="00B94FAF">
              <w:rPr>
                <w:szCs w:val="24"/>
              </w:rPr>
              <w:t>$75,000</w:t>
            </w:r>
          </w:p>
        </w:tc>
      </w:tr>
      <w:tr w:rsidR="000540C9" w:rsidRPr="0055445E" w:rsidTr="00EF7AAC">
        <w:tc>
          <w:tcPr>
            <w:tcW w:w="2610" w:type="dxa"/>
          </w:tcPr>
          <w:p w:rsidR="000540C9" w:rsidRPr="00B94FAF" w:rsidRDefault="000540C9" w:rsidP="00CA43A9">
            <w:pPr>
              <w:rPr>
                <w:szCs w:val="24"/>
              </w:rPr>
            </w:pPr>
            <w:r w:rsidRPr="00B94FAF">
              <w:rPr>
                <w:szCs w:val="24"/>
              </w:rPr>
              <w:t>Transportation and lodging</w:t>
            </w:r>
          </w:p>
        </w:tc>
        <w:tc>
          <w:tcPr>
            <w:tcW w:w="1180" w:type="dxa"/>
          </w:tcPr>
          <w:p w:rsidR="000540C9" w:rsidRPr="00B94FAF" w:rsidRDefault="006843C4" w:rsidP="00CA43A9">
            <w:pPr>
              <w:rPr>
                <w:szCs w:val="24"/>
              </w:rPr>
            </w:pPr>
            <w:r w:rsidRPr="00B94FAF">
              <w:rPr>
                <w:szCs w:val="24"/>
              </w:rPr>
              <w:t>−</w:t>
            </w:r>
            <w:r w:rsidR="000540C9" w:rsidRPr="00B94FAF">
              <w:rPr>
                <w:szCs w:val="24"/>
              </w:rPr>
              <w:t>20,000</w:t>
            </w:r>
          </w:p>
        </w:tc>
        <w:tc>
          <w:tcPr>
            <w:tcW w:w="2430" w:type="dxa"/>
          </w:tcPr>
          <w:p w:rsidR="000540C9" w:rsidRPr="00B94FAF" w:rsidRDefault="000540C9" w:rsidP="00CA43A9">
            <w:pPr>
              <w:rPr>
                <w:szCs w:val="24"/>
              </w:rPr>
            </w:pPr>
            <w:r w:rsidRPr="00B94FAF">
              <w:rPr>
                <w:szCs w:val="24"/>
              </w:rPr>
              <w:t>Transportation and lodging</w:t>
            </w:r>
          </w:p>
        </w:tc>
        <w:tc>
          <w:tcPr>
            <w:tcW w:w="1170" w:type="dxa"/>
          </w:tcPr>
          <w:p w:rsidR="000540C9" w:rsidRPr="00B94FAF" w:rsidRDefault="000540C9" w:rsidP="00CA43A9">
            <w:pPr>
              <w:jc w:val="right"/>
              <w:rPr>
                <w:szCs w:val="24"/>
              </w:rPr>
            </w:pPr>
            <w:r w:rsidRPr="00B94FAF">
              <w:rPr>
                <w:szCs w:val="24"/>
              </w:rPr>
              <w:t>0</w:t>
            </w:r>
          </w:p>
        </w:tc>
      </w:tr>
      <w:tr w:rsidR="000540C9" w:rsidRPr="0055445E" w:rsidTr="00EF7AAC">
        <w:tc>
          <w:tcPr>
            <w:tcW w:w="2610" w:type="dxa"/>
          </w:tcPr>
          <w:p w:rsidR="000540C9" w:rsidRPr="00B94FAF" w:rsidRDefault="000540C9" w:rsidP="00CA43A9">
            <w:pPr>
              <w:rPr>
                <w:szCs w:val="24"/>
              </w:rPr>
            </w:pPr>
            <w:r w:rsidRPr="00B94FAF">
              <w:rPr>
                <w:szCs w:val="24"/>
              </w:rPr>
              <w:t>Trainer/coach costs</w:t>
            </w:r>
          </w:p>
        </w:tc>
        <w:tc>
          <w:tcPr>
            <w:tcW w:w="1180" w:type="dxa"/>
          </w:tcPr>
          <w:p w:rsidR="000540C9" w:rsidRPr="00B94FAF" w:rsidRDefault="006843C4" w:rsidP="00CA43A9">
            <w:pPr>
              <w:rPr>
                <w:szCs w:val="24"/>
              </w:rPr>
            </w:pPr>
            <w:r w:rsidRPr="00B94FAF">
              <w:rPr>
                <w:szCs w:val="24"/>
              </w:rPr>
              <w:t>−</w:t>
            </w:r>
            <w:r w:rsidR="000540C9" w:rsidRPr="00B94FAF">
              <w:rPr>
                <w:szCs w:val="24"/>
              </w:rPr>
              <w:t>15,000</w:t>
            </w:r>
          </w:p>
        </w:tc>
        <w:tc>
          <w:tcPr>
            <w:tcW w:w="2430" w:type="dxa"/>
          </w:tcPr>
          <w:p w:rsidR="000540C9" w:rsidRPr="00B94FAF" w:rsidRDefault="000540C9" w:rsidP="00CA43A9">
            <w:pPr>
              <w:rPr>
                <w:szCs w:val="24"/>
              </w:rPr>
            </w:pPr>
            <w:r w:rsidRPr="00B94FAF">
              <w:rPr>
                <w:szCs w:val="24"/>
              </w:rPr>
              <w:t>Trainer/coach costs</w:t>
            </w:r>
          </w:p>
        </w:tc>
        <w:tc>
          <w:tcPr>
            <w:tcW w:w="1170" w:type="dxa"/>
          </w:tcPr>
          <w:p w:rsidR="000540C9" w:rsidRPr="00B94FAF" w:rsidRDefault="000540C9" w:rsidP="00CA43A9">
            <w:pPr>
              <w:jc w:val="right"/>
              <w:rPr>
                <w:szCs w:val="24"/>
              </w:rPr>
            </w:pPr>
            <w:r w:rsidRPr="00B94FAF">
              <w:rPr>
                <w:szCs w:val="24"/>
              </w:rPr>
              <w:t>0</w:t>
            </w:r>
          </w:p>
        </w:tc>
      </w:tr>
      <w:tr w:rsidR="000540C9" w:rsidRPr="0055445E" w:rsidTr="00EF7AAC">
        <w:tc>
          <w:tcPr>
            <w:tcW w:w="2610" w:type="dxa"/>
          </w:tcPr>
          <w:p w:rsidR="000540C9" w:rsidRPr="00B94FAF" w:rsidRDefault="000540C9" w:rsidP="00CA43A9">
            <w:pPr>
              <w:rPr>
                <w:szCs w:val="24"/>
              </w:rPr>
            </w:pPr>
            <w:r w:rsidRPr="00B94FAF">
              <w:rPr>
                <w:szCs w:val="24"/>
              </w:rPr>
              <w:t>Cost of meals</w:t>
            </w:r>
          </w:p>
        </w:tc>
        <w:tc>
          <w:tcPr>
            <w:tcW w:w="1180" w:type="dxa"/>
          </w:tcPr>
          <w:p w:rsidR="000540C9" w:rsidRPr="00B94FAF" w:rsidRDefault="000540C9" w:rsidP="00CA43A9">
            <w:pPr>
              <w:rPr>
                <w:szCs w:val="24"/>
              </w:rPr>
            </w:pPr>
            <w:r w:rsidRPr="00B94FAF">
              <w:rPr>
                <w:szCs w:val="24"/>
              </w:rPr>
              <w:t>−7,000</w:t>
            </w:r>
          </w:p>
        </w:tc>
        <w:tc>
          <w:tcPr>
            <w:tcW w:w="2430" w:type="dxa"/>
          </w:tcPr>
          <w:p w:rsidR="000540C9" w:rsidRPr="00B94FAF" w:rsidRDefault="000540C9" w:rsidP="00CA43A9">
            <w:pPr>
              <w:rPr>
                <w:szCs w:val="24"/>
              </w:rPr>
            </w:pPr>
            <w:r w:rsidRPr="00B94FAF">
              <w:rPr>
                <w:szCs w:val="24"/>
              </w:rPr>
              <w:t>Cost of meals</w:t>
            </w:r>
          </w:p>
        </w:tc>
        <w:tc>
          <w:tcPr>
            <w:tcW w:w="1170" w:type="dxa"/>
          </w:tcPr>
          <w:p w:rsidR="000540C9" w:rsidRPr="00B94FAF" w:rsidRDefault="000540C9" w:rsidP="00CA43A9">
            <w:pPr>
              <w:jc w:val="right"/>
              <w:rPr>
                <w:szCs w:val="24"/>
              </w:rPr>
            </w:pPr>
            <w:r w:rsidRPr="00B94FAF">
              <w:rPr>
                <w:szCs w:val="24"/>
              </w:rPr>
              <w:t>−7,000</w:t>
            </w:r>
          </w:p>
        </w:tc>
      </w:tr>
      <w:tr w:rsidR="000540C9" w:rsidRPr="0055445E" w:rsidTr="00EF7AAC">
        <w:tc>
          <w:tcPr>
            <w:tcW w:w="2610" w:type="dxa"/>
          </w:tcPr>
          <w:p w:rsidR="000540C9" w:rsidRPr="00B94FAF" w:rsidRDefault="000540C9" w:rsidP="00CA43A9">
            <w:pPr>
              <w:rPr>
                <w:szCs w:val="24"/>
              </w:rPr>
            </w:pPr>
            <w:r w:rsidRPr="00B94FAF">
              <w:rPr>
                <w:szCs w:val="24"/>
              </w:rPr>
              <w:t>Condo rent</w:t>
            </w:r>
          </w:p>
        </w:tc>
        <w:tc>
          <w:tcPr>
            <w:tcW w:w="1180" w:type="dxa"/>
          </w:tcPr>
          <w:p w:rsidR="000540C9" w:rsidRPr="00B94FAF" w:rsidRDefault="000540C9" w:rsidP="00CA43A9">
            <w:pPr>
              <w:rPr>
                <w:szCs w:val="24"/>
              </w:rPr>
            </w:pPr>
            <w:r w:rsidRPr="00B94FAF">
              <w:rPr>
                <w:szCs w:val="24"/>
              </w:rPr>
              <w:t>−9,600</w:t>
            </w:r>
          </w:p>
        </w:tc>
        <w:tc>
          <w:tcPr>
            <w:tcW w:w="2430" w:type="dxa"/>
          </w:tcPr>
          <w:p w:rsidR="000540C9" w:rsidRPr="00B94FAF" w:rsidRDefault="000540C9" w:rsidP="00CA43A9">
            <w:pPr>
              <w:rPr>
                <w:szCs w:val="24"/>
              </w:rPr>
            </w:pPr>
            <w:r w:rsidRPr="00B94FAF">
              <w:rPr>
                <w:szCs w:val="24"/>
              </w:rPr>
              <w:t>Condo rent</w:t>
            </w:r>
          </w:p>
        </w:tc>
        <w:tc>
          <w:tcPr>
            <w:tcW w:w="1170" w:type="dxa"/>
          </w:tcPr>
          <w:p w:rsidR="000540C9" w:rsidRPr="00B94FAF" w:rsidRDefault="000540C9" w:rsidP="00CA43A9">
            <w:pPr>
              <w:jc w:val="right"/>
              <w:rPr>
                <w:szCs w:val="24"/>
              </w:rPr>
            </w:pPr>
            <w:r w:rsidRPr="00B94FAF">
              <w:rPr>
                <w:szCs w:val="24"/>
              </w:rPr>
              <w:t>−9,600</w:t>
            </w:r>
          </w:p>
        </w:tc>
      </w:tr>
      <w:tr w:rsidR="000540C9" w:rsidRPr="0055445E" w:rsidTr="00EF7AAC">
        <w:tc>
          <w:tcPr>
            <w:tcW w:w="2610" w:type="dxa"/>
          </w:tcPr>
          <w:p w:rsidR="000540C9" w:rsidRPr="00B94FAF" w:rsidRDefault="000540C9" w:rsidP="00CA43A9">
            <w:pPr>
              <w:rPr>
                <w:szCs w:val="24"/>
              </w:rPr>
            </w:pPr>
            <w:r w:rsidRPr="00B94FAF">
              <w:rPr>
                <w:szCs w:val="24"/>
              </w:rPr>
              <w:t>Car payments</w:t>
            </w:r>
          </w:p>
        </w:tc>
        <w:tc>
          <w:tcPr>
            <w:tcW w:w="1180" w:type="dxa"/>
          </w:tcPr>
          <w:p w:rsidR="000540C9" w:rsidRPr="00B94FAF" w:rsidRDefault="000540C9" w:rsidP="00CA43A9">
            <w:pPr>
              <w:rPr>
                <w:szCs w:val="24"/>
              </w:rPr>
            </w:pPr>
            <w:r w:rsidRPr="00B94FAF">
              <w:rPr>
                <w:szCs w:val="24"/>
              </w:rPr>
              <w:t>−3,600</w:t>
            </w:r>
          </w:p>
        </w:tc>
        <w:tc>
          <w:tcPr>
            <w:tcW w:w="2430" w:type="dxa"/>
          </w:tcPr>
          <w:p w:rsidR="000540C9" w:rsidRPr="00B94FAF" w:rsidRDefault="000540C9" w:rsidP="00CA43A9">
            <w:pPr>
              <w:rPr>
                <w:szCs w:val="24"/>
              </w:rPr>
            </w:pPr>
            <w:r w:rsidRPr="00B94FAF">
              <w:rPr>
                <w:szCs w:val="24"/>
              </w:rPr>
              <w:t>Car payments</w:t>
            </w:r>
          </w:p>
        </w:tc>
        <w:tc>
          <w:tcPr>
            <w:tcW w:w="1170" w:type="dxa"/>
          </w:tcPr>
          <w:p w:rsidR="000540C9" w:rsidRPr="00B94FAF" w:rsidRDefault="000540C9" w:rsidP="00CA43A9">
            <w:pPr>
              <w:jc w:val="right"/>
              <w:rPr>
                <w:szCs w:val="24"/>
              </w:rPr>
            </w:pPr>
            <w:r w:rsidRPr="00B94FAF">
              <w:rPr>
                <w:szCs w:val="24"/>
              </w:rPr>
              <w:t>−3,600</w:t>
            </w:r>
          </w:p>
        </w:tc>
      </w:tr>
      <w:tr w:rsidR="000540C9" w:rsidRPr="0055445E" w:rsidTr="00EF7AAC">
        <w:tc>
          <w:tcPr>
            <w:tcW w:w="2610" w:type="dxa"/>
          </w:tcPr>
          <w:p w:rsidR="000540C9" w:rsidRPr="00B94FAF" w:rsidRDefault="000540C9" w:rsidP="00CA43A9">
            <w:pPr>
              <w:rPr>
                <w:szCs w:val="24"/>
              </w:rPr>
            </w:pPr>
            <w:r w:rsidRPr="00B94FAF">
              <w:rPr>
                <w:b/>
                <w:szCs w:val="24"/>
              </w:rPr>
              <w:t>Net income</w:t>
            </w:r>
          </w:p>
        </w:tc>
        <w:tc>
          <w:tcPr>
            <w:tcW w:w="1180" w:type="dxa"/>
          </w:tcPr>
          <w:p w:rsidR="000540C9" w:rsidRPr="00B94FAF" w:rsidRDefault="000540C9" w:rsidP="00CA43A9">
            <w:pPr>
              <w:rPr>
                <w:szCs w:val="24"/>
              </w:rPr>
            </w:pPr>
            <w:r w:rsidRPr="00B94FAF">
              <w:rPr>
                <w:b/>
                <w:szCs w:val="24"/>
              </w:rPr>
              <w:t>$44,800</w:t>
            </w:r>
          </w:p>
        </w:tc>
        <w:tc>
          <w:tcPr>
            <w:tcW w:w="2430" w:type="dxa"/>
          </w:tcPr>
          <w:p w:rsidR="000540C9" w:rsidRPr="00B94FAF" w:rsidRDefault="000540C9" w:rsidP="00CA43A9">
            <w:pPr>
              <w:rPr>
                <w:b/>
                <w:szCs w:val="24"/>
              </w:rPr>
            </w:pPr>
            <w:r w:rsidRPr="00B94FAF">
              <w:rPr>
                <w:b/>
                <w:szCs w:val="24"/>
              </w:rPr>
              <w:t>Net income</w:t>
            </w:r>
          </w:p>
        </w:tc>
        <w:tc>
          <w:tcPr>
            <w:tcW w:w="1170" w:type="dxa"/>
          </w:tcPr>
          <w:p w:rsidR="000540C9" w:rsidRPr="00B94FAF" w:rsidRDefault="000540C9" w:rsidP="00CA43A9">
            <w:pPr>
              <w:jc w:val="right"/>
              <w:rPr>
                <w:b/>
                <w:szCs w:val="24"/>
              </w:rPr>
            </w:pPr>
            <w:r w:rsidRPr="00B94FAF">
              <w:rPr>
                <w:b/>
                <w:szCs w:val="24"/>
              </w:rPr>
              <w:t>$54,800</w:t>
            </w:r>
          </w:p>
        </w:tc>
      </w:tr>
    </w:tbl>
    <w:p w:rsidR="008C10C1" w:rsidRPr="0055445E" w:rsidRDefault="008C10C1" w:rsidP="008C10C1">
      <w:pPr>
        <w:pStyle w:val="Answerpart"/>
        <w:spacing w:before="120" w:after="120" w:line="240" w:lineRule="auto"/>
      </w:pPr>
      <w:r>
        <w:tab/>
      </w:r>
      <w:r w:rsidR="000540C9" w:rsidRPr="0055445E">
        <w:t>b.</w:t>
      </w:r>
      <w:r w:rsidR="000540C9" w:rsidRPr="0055445E">
        <w:tab/>
        <w:t>Ace</w:t>
      </w:r>
      <w:r w:rsidR="00815B05">
        <w:t>’</w:t>
      </w:r>
      <w:r w:rsidR="000540C9" w:rsidRPr="0055445E">
        <w:t>s opportunity cost of playing tennis is the value of Ace</w:t>
      </w:r>
      <w:r w:rsidR="00193686">
        <w:t>’</w:t>
      </w:r>
      <w:r w:rsidR="000540C9" w:rsidRPr="0055445E">
        <w:t>s next-best foregone alternative</w:t>
      </w:r>
      <w:r w:rsidR="006843C4" w:rsidRPr="0055445E">
        <w:rPr>
          <w:rFonts w:cs="Times New Roman"/>
        </w:rPr>
        <w:t>—</w:t>
      </w:r>
      <w:r w:rsidR="000540C9" w:rsidRPr="0055445E">
        <w:t>the net benefit that Ace would have received if she had chosen to work as a teaching pro. As shown in the table in part a, Ace foregoes a net income of $54,800 by playing tennis rather than working as an instructor so Ace</w:t>
      </w:r>
      <w:r w:rsidR="00193686">
        <w:t>’</w:t>
      </w:r>
      <w:r w:rsidR="000540C9" w:rsidRPr="0055445E">
        <w:t>s opportunity cost of playing tennis is $54,800.</w:t>
      </w:r>
      <w:r w:rsidRPr="008C10C1">
        <w:t xml:space="preserve"> </w:t>
      </w:r>
    </w:p>
    <w:p w:rsidR="008C10C1" w:rsidRDefault="008C10C1">
      <w:pPr>
        <w:rPr>
          <w:rFonts w:eastAsiaTheme="minorHAnsi" w:cs="Arial"/>
          <w:sz w:val="22"/>
          <w:szCs w:val="22"/>
        </w:rPr>
      </w:pPr>
      <w:r>
        <w:br w:type="page"/>
      </w:r>
    </w:p>
    <w:p w:rsidR="000540C9" w:rsidRPr="0055445E" w:rsidRDefault="000540C9" w:rsidP="00CA43A9">
      <w:pPr>
        <w:pStyle w:val="Answer"/>
        <w:spacing w:after="0" w:line="240" w:lineRule="auto"/>
      </w:pPr>
      <w:r w:rsidRPr="0055445E">
        <w:t>3.6</w:t>
      </w:r>
      <w:r w:rsidRPr="0055445E">
        <w:tab/>
        <w:t>Explicit costs are costs incurred for which there is a cash outflow from the company. Implicit costs do not involve a cash outflow.</w:t>
      </w:r>
    </w:p>
    <w:p w:rsidR="000540C9" w:rsidRPr="0055445E" w:rsidRDefault="000540C9" w:rsidP="00CA43A9">
      <w:pPr>
        <w:pStyle w:val="Answerpart"/>
        <w:spacing w:after="0" w:line="240" w:lineRule="auto"/>
      </w:pPr>
      <w:r w:rsidRPr="0055445E">
        <w:tab/>
        <w:t>a.</w:t>
      </w:r>
      <w:r w:rsidRPr="0055445E">
        <w:tab/>
        <w:t>Explicit cost</w:t>
      </w:r>
    </w:p>
    <w:p w:rsidR="000540C9" w:rsidRPr="0055445E" w:rsidRDefault="000540C9" w:rsidP="008C10C1">
      <w:pPr>
        <w:pStyle w:val="Answerpart"/>
        <w:spacing w:before="60" w:after="0" w:line="240" w:lineRule="auto"/>
      </w:pPr>
      <w:r w:rsidRPr="0055445E">
        <w:tab/>
        <w:t>b.</w:t>
      </w:r>
      <w:r w:rsidRPr="0055445E">
        <w:tab/>
        <w:t>Explicit cost</w:t>
      </w:r>
    </w:p>
    <w:p w:rsidR="000540C9" w:rsidRPr="0055445E" w:rsidRDefault="000540C9" w:rsidP="008C10C1">
      <w:pPr>
        <w:pStyle w:val="Answerpart"/>
        <w:spacing w:before="60" w:after="0" w:line="240" w:lineRule="auto"/>
      </w:pPr>
      <w:r w:rsidRPr="0055445E">
        <w:tab/>
        <w:t>c.</w:t>
      </w:r>
      <w:r w:rsidRPr="0055445E">
        <w:tab/>
        <w:t>Implicit cost</w:t>
      </w:r>
    </w:p>
    <w:p w:rsidR="000540C9" w:rsidRPr="0055445E" w:rsidRDefault="000540C9" w:rsidP="008C10C1">
      <w:pPr>
        <w:pStyle w:val="Answerpart"/>
        <w:spacing w:before="60" w:after="0" w:line="240" w:lineRule="auto"/>
      </w:pPr>
      <w:r w:rsidRPr="0055445E">
        <w:tab/>
        <w:t>d.</w:t>
      </w:r>
      <w:r w:rsidRPr="0055445E">
        <w:tab/>
        <w:t>Explicit cost</w:t>
      </w:r>
    </w:p>
    <w:p w:rsidR="000540C9" w:rsidRPr="0055445E" w:rsidRDefault="000540C9" w:rsidP="008C10C1">
      <w:pPr>
        <w:pStyle w:val="Answerpart"/>
        <w:spacing w:before="60" w:after="0" w:line="240" w:lineRule="auto"/>
      </w:pPr>
      <w:r w:rsidRPr="0055445E">
        <w:tab/>
        <w:t>e.</w:t>
      </w:r>
      <w:r w:rsidRPr="0055445E">
        <w:tab/>
        <w:t>Explicit cost</w:t>
      </w:r>
    </w:p>
    <w:p w:rsidR="000540C9" w:rsidRPr="0055445E" w:rsidRDefault="000540C9" w:rsidP="008C10C1">
      <w:pPr>
        <w:pStyle w:val="Answer"/>
        <w:spacing w:before="120" w:after="0" w:line="240" w:lineRule="auto"/>
      </w:pPr>
      <w:r w:rsidRPr="0055445E">
        <w:t>3.7</w:t>
      </w:r>
      <w:r w:rsidRPr="0055445E">
        <w:tab/>
        <w:t>Henry</w:t>
      </w:r>
      <w:r w:rsidR="00193686">
        <w:t>’</w:t>
      </w:r>
      <w:r w:rsidRPr="0055445E">
        <w:t>s explicit costs are the $1,000 he spent on his coach and the $1,000 he spent on his golf balls. His implicit costs are the earnings foregone by skipping two tournaments on the PGA tour.</w:t>
      </w:r>
    </w:p>
    <w:p w:rsidR="000540C9" w:rsidRPr="0055445E" w:rsidRDefault="000540C9" w:rsidP="008C10C1">
      <w:pPr>
        <w:pStyle w:val="Answer"/>
        <w:spacing w:before="120" w:after="0" w:line="240" w:lineRule="auto"/>
      </w:pPr>
      <w:r w:rsidRPr="0055445E">
        <w:t>3.8</w:t>
      </w:r>
      <w:r w:rsidRPr="0055445E">
        <w:tab/>
        <w:t>The owners are not taking the opportunity cost of owning their building into account. For instance, it may be more profitable for them to simply rent out their building to their competitor (Kohl</w:t>
      </w:r>
      <w:r w:rsidR="00193686">
        <w:t>’</w:t>
      </w:r>
      <w:r w:rsidRPr="0055445E">
        <w:t>s).</w:t>
      </w:r>
    </w:p>
    <w:p w:rsidR="000540C9" w:rsidRPr="0055445E" w:rsidRDefault="000540C9" w:rsidP="008C10C1">
      <w:pPr>
        <w:pStyle w:val="Answer"/>
        <w:spacing w:before="120" w:after="0" w:line="240" w:lineRule="auto"/>
      </w:pPr>
      <w:r w:rsidRPr="0055445E">
        <w:t>3.9</w:t>
      </w:r>
      <w:r w:rsidRPr="0055445E">
        <w:tab/>
        <w:t>No, the analyst is incorrect. There are surely firms that would pay to air ads during the airtime NBC used to promote its own shows. NBC incurs an opportunity cost of the foregone ad revenue it lost by using the airtime for their own ads.</w:t>
      </w:r>
    </w:p>
    <w:p w:rsidR="000540C9" w:rsidRPr="0055445E" w:rsidRDefault="000540C9" w:rsidP="008C10C1">
      <w:pPr>
        <w:pStyle w:val="Answer"/>
        <w:spacing w:before="120" w:after="0" w:line="240" w:lineRule="auto"/>
      </w:pPr>
      <w:r w:rsidRPr="0055445E">
        <w:t>3.10</w:t>
      </w:r>
      <w:r w:rsidRPr="0055445E">
        <w:tab/>
        <w:t xml:space="preserve">By allocating more shelf space to </w:t>
      </w:r>
      <w:r w:rsidR="00DD07A3" w:rsidRPr="0055445E">
        <w:t>p</w:t>
      </w:r>
      <w:r w:rsidRPr="0055445E">
        <w:t>ost cereals, Safeway loses space to allocate to other products (and the associated profit). The foregone profit that could have been earned on those products is Safeway</w:t>
      </w:r>
      <w:r w:rsidR="00193686">
        <w:t>’</w:t>
      </w:r>
      <w:r w:rsidRPr="0055445E">
        <w:t xml:space="preserve">s opportunity cost. </w:t>
      </w:r>
    </w:p>
    <w:p w:rsidR="000540C9" w:rsidRPr="0055445E" w:rsidRDefault="000540C9" w:rsidP="008C10C1">
      <w:pPr>
        <w:pStyle w:val="Answer"/>
        <w:spacing w:before="120" w:after="0" w:line="240" w:lineRule="auto"/>
      </w:pPr>
      <w:r w:rsidRPr="0055445E">
        <w:t>3.11</w:t>
      </w:r>
      <w:r w:rsidRPr="0055445E">
        <w:tab/>
        <w:t>In addition to the information common to both accounting and opportunity costs, we need to know how much Harvey could earn by renting out his building to another firm and we need to know the value of the building if Harvey decides to sell and the return he could from the funds he receives if he sells the building. We also need to know the value of Harvey</w:t>
      </w:r>
      <w:r w:rsidR="00193686">
        <w:t>’</w:t>
      </w:r>
      <w:r w:rsidRPr="0055445E">
        <w:t xml:space="preserve">s time spent on his hardware business.  </w:t>
      </w:r>
    </w:p>
    <w:p w:rsidR="000540C9" w:rsidRPr="0055445E" w:rsidRDefault="000540C9" w:rsidP="008C10C1">
      <w:pPr>
        <w:pStyle w:val="Answer"/>
        <w:spacing w:before="120" w:after="0" w:line="240" w:lineRule="auto"/>
      </w:pPr>
      <w:r w:rsidRPr="0055445E">
        <w:t>3.12</w:t>
      </w:r>
      <w:r w:rsidRPr="0055445E">
        <w:tab/>
        <w:t>The opportunity cost is the next best alternative to farming the land. So we need to determine which alternative is more profitable: renting the farm to another farmer or selling it and investing the proceeds at 6 percent. The money gained from selling the land is 100 × $40,000 = $4,000,000. Investing this at 6 percent gives an annual return of 0.06 × $4,000,000 = $240,000. Renting to another farmer gives 100 × $2,000 = $200,000 per year. Therefore, the opportunity cost of farming the land yourself is the foregone $240,000/year return from selling the land and investing the proceeds at 6 percent.</w:t>
      </w:r>
    </w:p>
    <w:p w:rsidR="000540C9" w:rsidRPr="0055445E" w:rsidRDefault="000540C9" w:rsidP="008C10C1">
      <w:pPr>
        <w:pStyle w:val="Answerpart"/>
        <w:spacing w:before="120" w:after="0" w:line="240" w:lineRule="auto"/>
      </w:pPr>
      <w:r w:rsidRPr="0055445E">
        <w:t>3.13</w:t>
      </w:r>
      <w:r w:rsidRPr="0055445E">
        <w:tab/>
        <w:t>a.</w:t>
      </w:r>
      <w:r w:rsidRPr="0055445E">
        <w:tab/>
        <w:t>The depreciation allowance is $10 million/10 = $1,000,000.</w:t>
      </w:r>
    </w:p>
    <w:p w:rsidR="000540C9" w:rsidRPr="0055445E" w:rsidRDefault="000540C9" w:rsidP="00447BE9">
      <w:pPr>
        <w:pStyle w:val="Answerpart"/>
        <w:spacing w:before="60" w:after="0" w:line="240" w:lineRule="auto"/>
      </w:pPr>
      <w:r w:rsidRPr="0055445E">
        <w:tab/>
        <w:t>b.</w:t>
      </w:r>
      <w:r w:rsidRPr="0055445E">
        <w:tab/>
        <w:t>The value from selling the rig and investing the funds is 0.09 × $6 million = $540,000. The value from renting the rig is the difference between the rental income and the economic depreciation on the rig. The rental income is given as $1.1 million, and the rig</w:t>
      </w:r>
      <w:r w:rsidR="00193686">
        <w:t>’</w:t>
      </w:r>
      <w:r w:rsidRPr="0055445E">
        <w:t>s market value declined by $500,000. Then the total value from renting the rig for one year is $1.1 million</w:t>
      </w:r>
      <w:r w:rsidR="00DD07A3" w:rsidRPr="0055445E">
        <w:t xml:space="preserve"> </w:t>
      </w:r>
      <w:r w:rsidRPr="0055445E">
        <w:t>−</w:t>
      </w:r>
      <w:r w:rsidR="00DD07A3" w:rsidRPr="0055445E">
        <w:t xml:space="preserve"> </w:t>
      </w:r>
      <w:r w:rsidRPr="0055445E">
        <w:t>$500,000 = $600,000, making renting the rig the next best alternative. Therefore, the opportunity cost of using the rig is $600,000.</w:t>
      </w:r>
    </w:p>
    <w:p w:rsidR="000540C9" w:rsidRPr="0055445E" w:rsidRDefault="000540C9" w:rsidP="00447BE9">
      <w:pPr>
        <w:pStyle w:val="Answerpart"/>
        <w:spacing w:before="60" w:after="0" w:line="240" w:lineRule="auto"/>
      </w:pPr>
      <w:r w:rsidRPr="0055445E">
        <w:tab/>
        <w:t>c.</w:t>
      </w:r>
      <w:r w:rsidRPr="0055445E">
        <w:tab/>
        <w:t>The true cost to your firm of using the rig is $600,000, the opportunity cost found in part b, because this is the next best alternative. This reflects the true cost more accurately than the depreciation allowance calculated in part a.</w:t>
      </w:r>
    </w:p>
    <w:p w:rsidR="008C10C1" w:rsidRDefault="008C10C1">
      <w:pPr>
        <w:rPr>
          <w:rFonts w:eastAsiaTheme="minorHAnsi" w:cs="Arial"/>
          <w:sz w:val="22"/>
          <w:szCs w:val="22"/>
        </w:rPr>
      </w:pPr>
      <w:r>
        <w:br w:type="page"/>
      </w:r>
    </w:p>
    <w:p w:rsidR="000540C9" w:rsidRPr="0055445E" w:rsidRDefault="000540C9" w:rsidP="00CA43A9">
      <w:pPr>
        <w:pStyle w:val="Answerpart"/>
        <w:spacing w:after="0" w:line="240" w:lineRule="auto"/>
      </w:pPr>
      <w:r w:rsidRPr="0055445E">
        <w:t>3.14</w:t>
      </w:r>
      <w:r w:rsidRPr="0055445E">
        <w:tab/>
        <w:t>a.</w:t>
      </w:r>
      <w:r w:rsidRPr="0055445E">
        <w:tab/>
        <w:t>At $300 per ton, the opportunity cost per day of feeding all the cattle is $300 × 200 = $60,000.</w:t>
      </w:r>
    </w:p>
    <w:p w:rsidR="000540C9" w:rsidRPr="0055445E" w:rsidRDefault="000540C9" w:rsidP="00447BE9">
      <w:pPr>
        <w:pStyle w:val="Answerpart"/>
        <w:spacing w:before="60" w:after="0" w:line="240" w:lineRule="auto"/>
      </w:pPr>
      <w:r w:rsidRPr="0055445E">
        <w:tab/>
        <w:t>b.</w:t>
      </w:r>
      <w:r w:rsidRPr="0055445E">
        <w:tab/>
        <w:t>The price of barley is $200 per ton, so the total opportunity cost is now $200 × 200 = $40,000.</w:t>
      </w:r>
    </w:p>
    <w:p w:rsidR="000540C9" w:rsidRPr="0055445E" w:rsidRDefault="000540C9" w:rsidP="00447BE9">
      <w:pPr>
        <w:pStyle w:val="Answerpart"/>
        <w:spacing w:before="60" w:after="0" w:line="240" w:lineRule="auto"/>
      </w:pPr>
      <w:r w:rsidRPr="0055445E">
        <w:tab/>
        <w:t>c.</w:t>
      </w:r>
      <w:r w:rsidRPr="0055445E">
        <w:tab/>
        <w:t>The amount initially paid for the stockpile of barley is a sunk cost. Whether the feed is bought at the current market price or drawn from the stockpile, the opportunity cost is the same because the next best alternative to using the stored barley is selling it at the market price. Consequently, when the price of barley changes, so, too, does the opportunity cost of feeding the cattle.</w:t>
      </w:r>
    </w:p>
    <w:p w:rsidR="000540C9" w:rsidRPr="0055445E" w:rsidRDefault="000540C9" w:rsidP="008C10C1">
      <w:pPr>
        <w:pStyle w:val="Answer"/>
        <w:spacing w:before="120" w:after="0" w:line="240" w:lineRule="auto"/>
      </w:pPr>
      <w:r w:rsidRPr="0055445E">
        <w:t>3.15</w:t>
      </w:r>
      <w:r w:rsidRPr="0055445E">
        <w:tab/>
        <w:t>The FIFO method will value the gold at the purchase price of $1,400 per ounce. However, the true value of the gold is the current market price ($800 per ounce). Christina</w:t>
      </w:r>
      <w:r w:rsidR="00193686">
        <w:t>’</w:t>
      </w:r>
      <w:r w:rsidRPr="0055445E">
        <w:t>s competitors are most likely pricing their gold pendants much lower due to the reduced market price of gold. Therefore, Christina</w:t>
      </w:r>
      <w:r w:rsidR="00193686">
        <w:t>’</w:t>
      </w:r>
      <w:r w:rsidRPr="0055445E">
        <w:t>s will lose sales to their competitors if it continues to price the pendants at $1,600.</w:t>
      </w:r>
    </w:p>
    <w:p w:rsidR="00447BE9" w:rsidRDefault="00447BE9" w:rsidP="00447BE9"/>
    <w:p w:rsidR="000540C9" w:rsidRPr="00447BE9" w:rsidRDefault="000540C9" w:rsidP="00CA43A9">
      <w:pPr>
        <w:pStyle w:val="Sectionnumber"/>
        <w:keepNext/>
        <w:spacing w:after="0" w:line="240" w:lineRule="auto"/>
        <w:rPr>
          <w:b/>
          <w:sz w:val="28"/>
          <w:szCs w:val="28"/>
          <w:u w:val="none"/>
        </w:rPr>
      </w:pPr>
      <w:r w:rsidRPr="00447BE9">
        <w:rPr>
          <w:b/>
          <w:sz w:val="28"/>
          <w:szCs w:val="28"/>
          <w:u w:val="none"/>
        </w:rPr>
        <w:t>1.4</w:t>
      </w:r>
      <w:r w:rsidRPr="00447BE9">
        <w:rPr>
          <w:b/>
          <w:sz w:val="28"/>
          <w:szCs w:val="28"/>
          <w:u w:val="none"/>
        </w:rPr>
        <w:tab/>
      </w:r>
      <w:r w:rsidR="001C1C71" w:rsidRPr="00447BE9">
        <w:rPr>
          <w:b/>
          <w:sz w:val="28"/>
          <w:szCs w:val="28"/>
          <w:u w:val="none"/>
        </w:rPr>
        <w:t>MARGINAL ANALYSIS</w:t>
      </w:r>
    </w:p>
    <w:p w:rsidR="000540C9" w:rsidRPr="0055445E" w:rsidRDefault="000540C9" w:rsidP="00CA43A9">
      <w:pPr>
        <w:pStyle w:val="Answerpart"/>
        <w:spacing w:after="0" w:line="240" w:lineRule="auto"/>
      </w:pPr>
      <w:r w:rsidRPr="0055445E">
        <w:t>4.1</w:t>
      </w:r>
      <w:r w:rsidRPr="0055445E">
        <w:tab/>
        <w:t>a.</w:t>
      </w:r>
      <w:r w:rsidRPr="0055445E">
        <w:tab/>
        <w:t>A second line gives additional surplus of MB</w:t>
      </w:r>
      <w:r w:rsidR="00737756" w:rsidRPr="0055445E">
        <w:t xml:space="preserve"> </w:t>
      </w:r>
      <w:r w:rsidR="00737756" w:rsidRPr="0055445E">
        <w:rPr>
          <w:sz w:val="20"/>
        </w:rPr>
        <w:t>−</w:t>
      </w:r>
      <w:r w:rsidR="00737756" w:rsidRPr="0055445E">
        <w:t xml:space="preserve"> </w:t>
      </w:r>
      <w:r w:rsidRPr="0055445E">
        <w:t>MC, or $9,000</w:t>
      </w:r>
      <w:r w:rsidR="00737756" w:rsidRPr="0055445E">
        <w:t xml:space="preserve"> </w:t>
      </w:r>
      <w:r w:rsidR="00737756" w:rsidRPr="0055445E">
        <w:rPr>
          <w:sz w:val="20"/>
        </w:rPr>
        <w:t>−</w:t>
      </w:r>
      <w:r w:rsidR="00737756" w:rsidRPr="0055445E">
        <w:t xml:space="preserve"> </w:t>
      </w:r>
      <w:r w:rsidRPr="0055445E">
        <w:t xml:space="preserve">$3,000 = $6,000. A third line gives additional surplus of $7,000 </w:t>
      </w:r>
      <w:r w:rsidR="00737756" w:rsidRPr="0055445E">
        <w:rPr>
          <w:sz w:val="20"/>
        </w:rPr>
        <w:t>−</w:t>
      </w:r>
      <w:r w:rsidRPr="0055445E">
        <w:t xml:space="preserve"> $4,000 = $3,000. Operating a third line still has a surplus of benefit over cost, so we should operate it.</w:t>
      </w:r>
    </w:p>
    <w:p w:rsidR="000540C9" w:rsidRPr="0055445E" w:rsidRDefault="000540C9" w:rsidP="00447BE9">
      <w:pPr>
        <w:pStyle w:val="Answerpart"/>
        <w:spacing w:before="60" w:after="0" w:line="240" w:lineRule="auto"/>
      </w:pPr>
      <w:r w:rsidRPr="0055445E">
        <w:tab/>
        <w:t>b.</w:t>
      </w:r>
      <w:r w:rsidRPr="0055445E">
        <w:tab/>
        <w:t>The optimal number of lines is 4 because this is where marginal benefit is equal to marginal cost. This maximizes total surplus.</w:t>
      </w:r>
    </w:p>
    <w:p w:rsidR="000540C9" w:rsidRPr="0055445E" w:rsidRDefault="000540C9" w:rsidP="00447BE9">
      <w:pPr>
        <w:pStyle w:val="Answer"/>
        <w:spacing w:before="120" w:after="0" w:line="240" w:lineRule="auto"/>
      </w:pPr>
      <w:r w:rsidRPr="0055445E">
        <w:t>4.2</w:t>
      </w:r>
      <w:r w:rsidRPr="0055445E">
        <w:tab/>
        <w:t>The marginal benefit is now higher than the marginal cost of advertisement. The marginal analysis rule tells us it is optimal to do an action if the marginal benefit exceeds the marginal cost. With the increase in marginal benefit, more advertisements are optimal, so we should increase the marketing budget until the marginal benefit equals the marginal cost.</w:t>
      </w:r>
    </w:p>
    <w:p w:rsidR="000540C9" w:rsidRPr="0055445E" w:rsidRDefault="000540C9" w:rsidP="00447BE9">
      <w:pPr>
        <w:pStyle w:val="Answerpart"/>
        <w:spacing w:before="120" w:after="0" w:line="240" w:lineRule="auto"/>
      </w:pPr>
      <w:r w:rsidRPr="0055445E">
        <w:t>4.3</w:t>
      </w:r>
      <w:r w:rsidRPr="0055445E">
        <w:tab/>
        <w:t>a.</w:t>
      </w:r>
      <w:r w:rsidRPr="0055445E">
        <w:tab/>
        <w:t>In the figure, four auditors is the quantity that maximizes the organization</w:t>
      </w:r>
      <w:r w:rsidR="00193686">
        <w:t>’</w:t>
      </w:r>
      <w:r w:rsidRPr="0055445E">
        <w:t>s surplus because this is the quantity that sets MB equal to MC. If more auditors are hired, the marginal cost of each additional auditor is greater than the auditor</w:t>
      </w:r>
      <w:r w:rsidR="00193686">
        <w:t>’</w:t>
      </w:r>
      <w:r w:rsidRPr="0055445E">
        <w:t>s marginal benefit, which reduces the total surplus. If fewer are hired, auditors with a surplus of benefit over cost are not employed, which means the total surplus is smaller than otherwise.</w:t>
      </w:r>
    </w:p>
    <w:p w:rsidR="000540C9" w:rsidRPr="0055445E" w:rsidRDefault="00990391" w:rsidP="00CA43A9">
      <w:pPr>
        <w:pStyle w:val="BodyText"/>
        <w:tabs>
          <w:tab w:val="left" w:pos="720"/>
        </w:tabs>
        <w:ind w:left="1080" w:hanging="979"/>
        <w:rPr>
          <w:rFonts w:asciiTheme="minorHAnsi" w:hAnsiTheme="minorHAnsi" w:cs="Arial"/>
        </w:rPr>
      </w:pPr>
      <w:r>
        <w:rPr>
          <w:rFonts w:asciiTheme="minorHAnsi" w:hAnsiTheme="minorHAnsi" w:cs="Arial"/>
          <w:noProof/>
        </w:rPr>
        <w:pict>
          <v:shapetype id="_x0000_t202" coordsize="21600,21600" o:spt="202" path="m,l,21600r21600,l21600,xe">
            <v:stroke joinstyle="miter"/>
            <v:path gradientshapeok="t" o:connecttype="rect"/>
          </v:shapetype>
          <v:shape id="Text Box 2" o:spid="_x0000_s1026" type="#_x0000_t202" style="position:absolute;left:0;text-align:left;margin-left:0;margin-top:0;width:297pt;height:213pt;z-index:251659264;visibility:visible;mso-wrap-style:square;mso-width-percent:0;mso-height-percent:0;mso-wrap-distance-left:9pt;mso-wrap-distance-top:0;mso-wrap-distance-right:9pt;mso-wrap-distance-bottom:0;mso-position-horizontal:center;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">
            <v:textbox>
              <w:txbxContent>
                <w:p w:rsidR="000540C9" w:rsidRDefault="000540C9" w:rsidP="000540C9">
                  <w:pPr>
                    <w:jc w:val="center"/>
                  </w:pPr>
                  <w:r>
                    <w:rPr>
                      <w:noProof/>
                    </w:rPr>
                    <w:drawing>
                      <wp:inline distT="0" distB="0" distL="0" distR="0">
                        <wp:extent cx="3291840" cy="2601580"/>
                        <wp:effectExtent l="0" t="0" r="3810" b="8890"/>
                        <wp:docPr id="2" name="CH1-1.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H1-1.tif"/>
                                <pic:cNvPicPr/>
                              </pic:nvPicPr>
                              <pic:blipFill>
                                <a:blip r:embed="rId14" r:link="rId15">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a:xfrm>
                                  <a:off x="0" y="0"/>
                                  <a:ext cx="3291840" cy="2601580"/>
                                </a:xfrm>
                                <a:prstGeom prst="rect">
                                  <a:avLst/>
                                </a:prstGeom>
                              </pic:spPr>
                            </pic:pic>
                          </a:graphicData>
                        </a:graphic>
                      </wp:inline>
                    </w:drawing>
                  </w:r>
                </w:p>
              </w:txbxContent>
            </v:textbox>
            <w10:wrap type="topAndBottom"/>
          </v:shape>
        </w:pict>
      </w:r>
    </w:p>
    <w:p w:rsidR="000540C9" w:rsidRPr="0055445E" w:rsidRDefault="000540C9" w:rsidP="00CA43A9">
      <w:pPr>
        <w:pStyle w:val="Answerpart"/>
        <w:spacing w:after="0" w:line="240" w:lineRule="auto"/>
      </w:pPr>
      <w:r w:rsidRPr="0055445E">
        <w:tab/>
        <w:t>b.</w:t>
      </w:r>
      <w:r w:rsidRPr="0055445E">
        <w:tab/>
        <w:t>All firms should seek to maximize the surplus of benefit over cost. If the firm is profit maximizing, the surplus is profit. If the firm is a nonprofit charity, as in this case, the surplus benefit can be allocated to the charity</w:t>
      </w:r>
      <w:r w:rsidR="00193686">
        <w:t>’</w:t>
      </w:r>
      <w:r w:rsidRPr="0055445E">
        <w:t>s recipients.</w:t>
      </w:r>
    </w:p>
    <w:p w:rsidR="000540C9" w:rsidRPr="0055445E" w:rsidRDefault="000540C9" w:rsidP="00447BE9"/>
    <w:p w:rsidR="00120054" w:rsidRPr="00447BE9" w:rsidRDefault="00120054" w:rsidP="00CA43A9">
      <w:pPr>
        <w:pStyle w:val="Sectionnumber"/>
        <w:spacing w:after="0" w:line="240" w:lineRule="auto"/>
        <w:rPr>
          <w:b/>
          <w:sz w:val="28"/>
          <w:szCs w:val="28"/>
          <w:u w:val="none"/>
        </w:rPr>
      </w:pPr>
      <w:r w:rsidRPr="00447BE9">
        <w:rPr>
          <w:b/>
          <w:sz w:val="28"/>
          <w:szCs w:val="28"/>
          <w:u w:val="none"/>
        </w:rPr>
        <w:t>1A</w:t>
      </w:r>
      <w:r w:rsidRPr="00447BE9">
        <w:rPr>
          <w:b/>
          <w:sz w:val="28"/>
          <w:szCs w:val="28"/>
          <w:u w:val="none"/>
        </w:rPr>
        <w:tab/>
        <w:t>C</w:t>
      </w:r>
      <w:r w:rsidR="00737756" w:rsidRPr="00447BE9">
        <w:rPr>
          <w:b/>
          <w:sz w:val="28"/>
          <w:szCs w:val="28"/>
          <w:u w:val="none"/>
        </w:rPr>
        <w:t>hapter</w:t>
      </w:r>
      <w:r w:rsidRPr="00447BE9">
        <w:rPr>
          <w:b/>
          <w:sz w:val="28"/>
          <w:szCs w:val="28"/>
          <w:u w:val="none"/>
        </w:rPr>
        <w:t xml:space="preserve"> 1 </w:t>
      </w:r>
      <w:r w:rsidR="001C1C71" w:rsidRPr="00447BE9">
        <w:rPr>
          <w:b/>
          <w:sz w:val="28"/>
          <w:szCs w:val="28"/>
          <w:u w:val="none"/>
        </w:rPr>
        <w:t>APPENDIX</w:t>
      </w:r>
    </w:p>
    <w:p w:rsidR="00447BE9" w:rsidRPr="00447BE9" w:rsidRDefault="00447BE9" w:rsidP="00447BE9"/>
    <w:p w:rsidR="000540C9" w:rsidRPr="0055445E" w:rsidRDefault="000540C9" w:rsidP="006E4304">
      <w:pPr>
        <w:pStyle w:val="Questionstem"/>
        <w:tabs>
          <w:tab w:val="left" w:pos="1080"/>
        </w:tabs>
        <w:spacing w:before="0" w:after="0" w:line="240" w:lineRule="auto"/>
        <w:ind w:left="732" w:hanging="732"/>
      </w:pPr>
      <w:r w:rsidRPr="0055445E">
        <w:t>A1.1</w:t>
      </w:r>
      <w:r w:rsidRPr="0055445E">
        <w:tab/>
        <w:t>a.</w:t>
      </w:r>
      <w:r w:rsidR="00062323">
        <w:tab/>
      </w:r>
      <w:r w:rsidRPr="0055445E">
        <w:t xml:space="preserve">Calculate the surplus-maximizing number of treatments, </w:t>
      </w:r>
      <w:r w:rsidRPr="0055445E">
        <w:rPr>
          <w:i/>
        </w:rPr>
        <w:t>q*</w:t>
      </w:r>
      <w:r w:rsidRPr="0055445E">
        <w:t xml:space="preserve">, by taking the </w:t>
      </w:r>
      <w:r w:rsidR="006E4304">
        <w:tab/>
      </w:r>
      <w:r w:rsidRPr="0055445E">
        <w:t xml:space="preserve">derivative of the surplus function with respect to </w:t>
      </w:r>
      <w:r w:rsidRPr="0055445E">
        <w:rPr>
          <w:i/>
        </w:rPr>
        <w:t>q</w:t>
      </w:r>
      <w:r w:rsidRPr="0055445E">
        <w:t>:</w:t>
      </w:r>
    </w:p>
    <w:p w:rsidR="000540C9" w:rsidRPr="004F03D9" w:rsidRDefault="000540C9" w:rsidP="00447BE9">
      <w:pPr>
        <w:pStyle w:val="ListParagraph"/>
        <w:spacing w:before="60" w:after="60"/>
        <w:ind w:left="1440"/>
        <w:rPr>
          <w:rFonts w:cs="Arial"/>
          <w:sz w:val="22"/>
        </w:rPr>
      </w:pPr>
      <w:r w:rsidRPr="004F03D9">
        <w:rPr>
          <w:rFonts w:cs="Arial"/>
          <w:sz w:val="22"/>
        </w:rPr>
        <w:t xml:space="preserve">                                        dSurplus/d</w:t>
      </w:r>
      <w:r w:rsidRPr="004F03D9">
        <w:rPr>
          <w:rFonts w:cs="Arial"/>
          <w:i/>
          <w:sz w:val="22"/>
        </w:rPr>
        <w:t>q</w:t>
      </w:r>
      <w:r w:rsidRPr="004F03D9">
        <w:rPr>
          <w:rFonts w:cs="Arial"/>
          <w:sz w:val="22"/>
        </w:rPr>
        <w:t xml:space="preserve"> = 36</w:t>
      </w:r>
      <w:r w:rsidRPr="004F03D9">
        <w:rPr>
          <w:rFonts w:cs="Arial"/>
          <w:i/>
          <w:sz w:val="22"/>
        </w:rPr>
        <w:t>q</w:t>
      </w:r>
      <w:r w:rsidRPr="004F03D9">
        <w:rPr>
          <w:rFonts w:cs="Arial"/>
          <w:sz w:val="22"/>
          <w:vertAlign w:val="superscript"/>
        </w:rPr>
        <w:t>−1/2</w:t>
      </w:r>
      <w:r w:rsidRPr="004F03D9">
        <w:rPr>
          <w:rFonts w:cs="Arial"/>
          <w:sz w:val="22"/>
        </w:rPr>
        <w:t xml:space="preserve"> </w:t>
      </w:r>
      <w:r w:rsidR="00737756" w:rsidRPr="004F03D9">
        <w:rPr>
          <w:sz w:val="22"/>
          <w:vertAlign w:val="subscript"/>
        </w:rPr>
        <w:t>⁻</w:t>
      </w:r>
      <w:r w:rsidRPr="004F03D9">
        <w:rPr>
          <w:rFonts w:cs="Arial"/>
          <w:sz w:val="22"/>
        </w:rPr>
        <w:t xml:space="preserve"> 3 = </w:t>
      </w:r>
      <m:oMath>
        <m:f>
          <m:fPr>
            <m:ctrlPr>
              <w:rPr>
                <w:rFonts w:ascii="Cambria Math" w:hAnsi="Cambria Math" w:cs="Arial"/>
                <w:i/>
                <w:sz w:val="28"/>
              </w:rPr>
            </m:ctrlPr>
          </m:fPr>
          <m:num>
            <m:r>
              <m:rPr>
                <m:nor/>
              </m:rPr>
              <w:rPr>
                <w:rFonts w:cs="Arial"/>
                <w:sz w:val="28"/>
              </w:rPr>
              <m:t>36</m:t>
            </m:r>
          </m:num>
          <m:den>
            <m:sSup>
              <m:sSupPr>
                <m:ctrlPr>
                  <w:rPr>
                    <w:rFonts w:ascii="Cambria Math" w:hAnsi="Cambria Math" w:cs="Arial"/>
                    <w:i/>
                    <w:sz w:val="28"/>
                  </w:rPr>
                </m:ctrlPr>
              </m:sSupPr>
              <m:e>
                <m:r>
                  <m:rPr>
                    <m:nor/>
                  </m:rPr>
                  <w:rPr>
                    <w:rFonts w:cs="Arial"/>
                    <w:i/>
                    <w:sz w:val="28"/>
                  </w:rPr>
                  <m:t>q</m:t>
                </m:r>
              </m:e>
              <m:sup>
                <m:r>
                  <m:rPr>
                    <m:nor/>
                  </m:rPr>
                  <w:rPr>
                    <w:rFonts w:cs="Arial"/>
                    <w:sz w:val="28"/>
                  </w:rPr>
                  <m:t>1/2</m:t>
                </m:r>
              </m:sup>
            </m:sSup>
          </m:den>
        </m:f>
      </m:oMath>
      <w:r w:rsidRPr="0055445E">
        <w:rPr>
          <w:rFonts w:cs="Arial"/>
          <w:sz w:val="28"/>
        </w:rPr>
        <w:t xml:space="preserve"> </w:t>
      </w:r>
      <w:r w:rsidRPr="004F03D9">
        <w:rPr>
          <w:rFonts w:cs="Arial"/>
          <w:sz w:val="22"/>
        </w:rPr>
        <w:t>– 3</w:t>
      </w:r>
    </w:p>
    <w:p w:rsidR="000540C9" w:rsidRPr="004F03D9" w:rsidRDefault="000540C9" w:rsidP="007760E8">
      <w:pPr>
        <w:spacing w:after="60"/>
        <w:ind w:left="1080"/>
        <w:rPr>
          <w:rFonts w:cs="Arial"/>
          <w:sz w:val="22"/>
        </w:rPr>
      </w:pPr>
      <w:r w:rsidRPr="004F03D9">
        <w:rPr>
          <w:rFonts w:cs="Arial"/>
          <w:sz w:val="22"/>
        </w:rPr>
        <w:t>Set dSurplus/d</w:t>
      </w:r>
      <w:r w:rsidRPr="004F03D9">
        <w:rPr>
          <w:rFonts w:cs="Arial"/>
          <w:i/>
          <w:sz w:val="22"/>
        </w:rPr>
        <w:t>q</w:t>
      </w:r>
      <w:r w:rsidRPr="004F03D9">
        <w:rPr>
          <w:rFonts w:cs="Arial"/>
          <w:sz w:val="22"/>
        </w:rPr>
        <w:t xml:space="preserve"> equal to zero to find </w:t>
      </w:r>
      <w:r w:rsidRPr="004F03D9">
        <w:rPr>
          <w:rFonts w:cs="Arial"/>
          <w:i/>
          <w:sz w:val="22"/>
        </w:rPr>
        <w:t>q</w:t>
      </w:r>
      <w:r w:rsidRPr="004F03D9">
        <w:rPr>
          <w:rFonts w:cs="Arial"/>
          <w:sz w:val="22"/>
        </w:rPr>
        <w:t>* = 144 treatments.</w:t>
      </w:r>
    </w:p>
    <w:p w:rsidR="000540C9" w:rsidRDefault="000540C9" w:rsidP="00062323">
      <w:pPr>
        <w:ind w:left="1080" w:hanging="360"/>
        <w:rPr>
          <w:rFonts w:cs="Arial"/>
          <w:sz w:val="22"/>
        </w:rPr>
      </w:pPr>
      <w:r w:rsidRPr="004F03D9">
        <w:rPr>
          <w:rFonts w:cs="Arial"/>
          <w:sz w:val="22"/>
        </w:rPr>
        <w:t>b.</w:t>
      </w:r>
      <w:r w:rsidR="00062323">
        <w:rPr>
          <w:rFonts w:cs="Arial"/>
          <w:sz w:val="22"/>
        </w:rPr>
        <w:tab/>
      </w:r>
      <w:r w:rsidRPr="004F03D9">
        <w:rPr>
          <w:rFonts w:cs="Arial"/>
          <w:sz w:val="22"/>
        </w:rPr>
        <w:t>The NGO can prevent 72</w:t>
      </w:r>
      <w:r w:rsidRPr="004F03D9">
        <w:rPr>
          <w:rFonts w:cs="Arial"/>
          <w:i/>
          <w:sz w:val="22"/>
        </w:rPr>
        <w:t>q</w:t>
      </w:r>
      <w:r w:rsidRPr="0055445E">
        <w:rPr>
          <w:rFonts w:cs="Arial"/>
          <w:sz w:val="28"/>
          <w:vertAlign w:val="superscript"/>
        </w:rPr>
        <w:t>1</w:t>
      </w:r>
      <w:r w:rsidRPr="0055445E">
        <w:rPr>
          <w:sz w:val="28"/>
          <w:vertAlign w:val="superscript"/>
        </w:rPr>
        <w:t>/2</w:t>
      </w:r>
      <w:r w:rsidRPr="0055445E">
        <w:rPr>
          <w:rFonts w:cs="Arial"/>
          <w:sz w:val="28"/>
          <w:vertAlign w:val="superscript"/>
        </w:rPr>
        <w:t xml:space="preserve"> </w:t>
      </w:r>
      <w:r w:rsidRPr="004F03D9">
        <w:rPr>
          <w:rFonts w:cs="Arial"/>
          <w:sz w:val="22"/>
        </w:rPr>
        <w:t xml:space="preserve">infections by providing </w:t>
      </w:r>
      <w:r w:rsidRPr="004F03D9">
        <w:rPr>
          <w:rFonts w:cs="Arial"/>
          <w:i/>
          <w:sz w:val="22"/>
        </w:rPr>
        <w:t>q</w:t>
      </w:r>
      <w:r w:rsidRPr="004F03D9">
        <w:rPr>
          <w:rFonts w:cs="Arial"/>
          <w:sz w:val="22"/>
        </w:rPr>
        <w:t xml:space="preserve"> medical treatments. Thus, when it provides </w:t>
      </w:r>
      <w:r w:rsidRPr="004F03D9">
        <w:rPr>
          <w:rFonts w:cs="Arial"/>
          <w:i/>
          <w:sz w:val="22"/>
        </w:rPr>
        <w:t xml:space="preserve">q* </w:t>
      </w:r>
      <w:r w:rsidRPr="004F03D9">
        <w:rPr>
          <w:rFonts w:cs="Arial"/>
          <w:sz w:val="22"/>
        </w:rPr>
        <w:t>= 144 treatments, it is able to prevent 72 × 144</w:t>
      </w:r>
      <w:r w:rsidRPr="004F03D9">
        <w:rPr>
          <w:rFonts w:cs="Arial"/>
          <w:sz w:val="22"/>
          <w:vertAlign w:val="superscript"/>
        </w:rPr>
        <w:t>1/2</w:t>
      </w:r>
      <w:r w:rsidRPr="004F03D9">
        <w:rPr>
          <w:rFonts w:cs="Arial"/>
          <w:sz w:val="22"/>
        </w:rPr>
        <w:t xml:space="preserve"> = 864 infections.</w:t>
      </w:r>
    </w:p>
    <w:p w:rsidR="00447BE9" w:rsidRPr="00447BE9" w:rsidRDefault="00447BE9" w:rsidP="00447BE9"/>
    <w:p w:rsidR="000540C9" w:rsidRPr="0055445E" w:rsidRDefault="000540C9" w:rsidP="00062323">
      <w:pPr>
        <w:pStyle w:val="Questionstem"/>
        <w:tabs>
          <w:tab w:val="decimal" w:pos="828"/>
        </w:tabs>
        <w:spacing w:before="0" w:after="0" w:line="240" w:lineRule="auto"/>
        <w:ind w:left="1080" w:hanging="1080"/>
      </w:pPr>
      <w:r w:rsidRPr="0055445E">
        <w:t>A1.2</w:t>
      </w:r>
      <w:r w:rsidRPr="0055445E">
        <w:tab/>
        <w:t>a.</w:t>
      </w:r>
      <w:r w:rsidR="00062323">
        <w:tab/>
      </w:r>
      <w:r w:rsidRPr="0055445E">
        <w:t>The total benefit is equal to Moose</w:t>
      </w:r>
      <w:r w:rsidR="00193686">
        <w:t>’</w:t>
      </w:r>
      <w:r w:rsidRPr="0055445E">
        <w:t xml:space="preserve">s total revenue: TR = </w:t>
      </w:r>
      <w:r w:rsidRPr="0055445E">
        <w:rPr>
          <w:i/>
        </w:rPr>
        <w:t>P</w:t>
      </w:r>
      <w:r w:rsidRPr="0055445E">
        <w:t xml:space="preserve"> × </w:t>
      </w:r>
      <w:r w:rsidRPr="0055445E">
        <w:rPr>
          <w:i/>
        </w:rPr>
        <w:t>Q</w:t>
      </w:r>
      <w:r w:rsidRPr="0055445E">
        <w:t>, or TR = $5</w:t>
      </w:r>
      <w:r w:rsidRPr="0055445E">
        <w:rPr>
          <w:i/>
        </w:rPr>
        <w:t>Q</w:t>
      </w:r>
      <w:r w:rsidRPr="0055445E">
        <w:t>. The marginal benefit of producing and selling each additional hamburger is MB = (dTR)/(d</w:t>
      </w:r>
      <w:r w:rsidRPr="0055445E">
        <w:rPr>
          <w:i/>
        </w:rPr>
        <w:t>Q</w:t>
      </w:r>
      <w:r w:rsidRPr="0055445E">
        <w:t>), or MB</w:t>
      </w:r>
      <w:r w:rsidRPr="0055445E">
        <w:rPr>
          <w:i/>
        </w:rPr>
        <w:t xml:space="preserve"> </w:t>
      </w:r>
      <w:r w:rsidRPr="0055445E">
        <w:t>= $5.</w:t>
      </w:r>
    </w:p>
    <w:p w:rsidR="000540C9" w:rsidRPr="0055445E" w:rsidRDefault="000540C9" w:rsidP="00062323">
      <w:pPr>
        <w:pStyle w:val="Answerpart"/>
        <w:spacing w:before="60" w:after="0" w:line="240" w:lineRule="auto"/>
        <w:ind w:hanging="360"/>
        <w:rPr>
          <w:b/>
        </w:rPr>
      </w:pPr>
      <w:r w:rsidRPr="0055445E">
        <w:t>b.</w:t>
      </w:r>
      <w:r w:rsidR="00062323">
        <w:tab/>
      </w:r>
      <w:r w:rsidRPr="0055445E">
        <w:t>The marginal cost of producing and selling each additional hamburger is MC = (dTC)/(d</w:t>
      </w:r>
      <w:r w:rsidRPr="0055445E">
        <w:rPr>
          <w:i/>
        </w:rPr>
        <w:t>Q</w:t>
      </w:r>
      <w:r w:rsidRPr="0055445E">
        <w:t>), or</w:t>
      </w:r>
    </w:p>
    <w:p w:rsidR="000540C9" w:rsidRPr="0055445E" w:rsidRDefault="000540C9" w:rsidP="00447BE9">
      <w:pPr>
        <w:pStyle w:val="Answerpart"/>
        <w:spacing w:before="60" w:line="240" w:lineRule="auto"/>
        <w:jc w:val="center"/>
        <w:rPr>
          <w:b/>
          <w:sz w:val="18"/>
        </w:rPr>
      </w:pPr>
      <w:r w:rsidRPr="0055445E">
        <w:t xml:space="preserve">MC = </w:t>
      </w:r>
      <m:oMath>
        <m:f>
          <m:fPr>
            <m:ctrlPr>
              <w:rPr>
                <w:rFonts w:ascii="Cambria Math" w:hAnsi="Cambria Math"/>
                <w:i/>
                <w:sz w:val="28"/>
              </w:rPr>
            </m:ctrlPr>
          </m:fPr>
          <m:num>
            <m:r>
              <m:rPr>
                <m:nor/>
              </m:rPr>
              <w:rPr>
                <w:sz w:val="28"/>
              </w:rPr>
              <m:t>d(0.01</m:t>
            </m:r>
            <m:sSup>
              <m:sSupPr>
                <m:ctrlPr>
                  <w:rPr>
                    <w:rFonts w:ascii="Cambria Math" w:hAnsi="Cambria Math"/>
                    <w:i/>
                    <w:sz w:val="28"/>
                  </w:rPr>
                </m:ctrlPr>
              </m:sSupPr>
              <m:e>
                <m:r>
                  <m:rPr>
                    <m:nor/>
                  </m:rPr>
                  <w:rPr>
                    <w:i/>
                    <w:sz w:val="28"/>
                  </w:rPr>
                  <m:t>Q</m:t>
                </m:r>
              </m:e>
              <m:sup>
                <m:r>
                  <m:rPr>
                    <m:nor/>
                  </m:rPr>
                  <w:rPr>
                    <w:sz w:val="32"/>
                  </w:rPr>
                  <m:t>2</m:t>
                </m:r>
              </m:sup>
            </m:sSup>
            <m:r>
              <m:rPr>
                <m:nor/>
              </m:rPr>
              <w:rPr>
                <w:rFonts w:cs="Times New Roman"/>
                <w:sz w:val="28"/>
              </w:rPr>
              <m:t>–</m:t>
            </m:r>
            <m:r>
              <m:rPr>
                <m:nor/>
              </m:rPr>
              <w:rPr>
                <w:sz w:val="28"/>
              </w:rPr>
              <m:t xml:space="preserve"> 25)</m:t>
            </m:r>
          </m:num>
          <m:den>
            <m:r>
              <m:rPr>
                <m:nor/>
              </m:rPr>
              <w:rPr>
                <w:sz w:val="36"/>
              </w:rPr>
              <m:t>d</m:t>
            </m:r>
            <m:r>
              <m:rPr>
                <m:nor/>
              </m:rPr>
              <w:rPr>
                <w:i/>
                <w:sz w:val="36"/>
              </w:rPr>
              <m:t>Q</m:t>
            </m:r>
          </m:den>
        </m:f>
      </m:oMath>
      <w:r w:rsidRPr="0055445E">
        <w:rPr>
          <w:rFonts w:eastAsiaTheme="minorEastAsia"/>
          <w:sz w:val="28"/>
        </w:rPr>
        <w:t xml:space="preserve"> </w:t>
      </w:r>
      <w:r w:rsidRPr="0055445E">
        <w:rPr>
          <w:rFonts w:eastAsiaTheme="minorEastAsia"/>
        </w:rPr>
        <w:t>= 0.02</w:t>
      </w:r>
      <w:r w:rsidRPr="0055445E">
        <w:rPr>
          <w:rFonts w:eastAsiaTheme="minorEastAsia"/>
          <w:i/>
        </w:rPr>
        <w:t>Q</w:t>
      </w:r>
    </w:p>
    <w:p w:rsidR="000540C9" w:rsidRDefault="000540C9" w:rsidP="00062323">
      <w:pPr>
        <w:pStyle w:val="Answerpart"/>
        <w:spacing w:after="0" w:line="240" w:lineRule="auto"/>
        <w:ind w:hanging="360"/>
      </w:pPr>
      <w:r w:rsidRPr="0055445E">
        <w:t>c.</w:t>
      </w:r>
      <w:r w:rsidR="00062323">
        <w:tab/>
      </w:r>
      <w:r w:rsidRPr="0055445E">
        <w:t>Set MB = MC, or 5 = 0.02</w:t>
      </w:r>
      <w:r w:rsidRPr="0055445E">
        <w:rPr>
          <w:i/>
        </w:rPr>
        <w:t>Q</w:t>
      </w:r>
      <w:r w:rsidRPr="0055445E">
        <w:t xml:space="preserve">. Solving for </w:t>
      </w:r>
      <w:r w:rsidRPr="0055445E">
        <w:rPr>
          <w:i/>
        </w:rPr>
        <w:t>Q</w:t>
      </w:r>
      <w:r w:rsidRPr="0055445E">
        <w:t xml:space="preserve"> shows that </w:t>
      </w:r>
      <w:r w:rsidRPr="0055445E">
        <w:rPr>
          <w:i/>
        </w:rPr>
        <w:t>Q*</w:t>
      </w:r>
      <w:r w:rsidRPr="0055445E">
        <w:t xml:space="preserve"> equals 250 hamburgers.</w:t>
      </w:r>
    </w:p>
    <w:p w:rsidR="00447BE9" w:rsidRDefault="00447BE9">
      <w:pPr>
        <w:rPr>
          <w:rFonts w:cs="Arial"/>
          <w:sz w:val="22"/>
          <w:szCs w:val="22"/>
        </w:rPr>
      </w:pPr>
      <w:r>
        <w:br w:type="page"/>
      </w:r>
    </w:p>
    <w:p w:rsidR="000540C9" w:rsidRPr="0055445E" w:rsidRDefault="000540C9" w:rsidP="00FB017D">
      <w:pPr>
        <w:pStyle w:val="Questionstem"/>
        <w:tabs>
          <w:tab w:val="left" w:pos="732"/>
          <w:tab w:val="left" w:pos="1032"/>
        </w:tabs>
        <w:spacing w:before="0" w:after="0" w:line="240" w:lineRule="auto"/>
        <w:ind w:left="360" w:hanging="360"/>
      </w:pPr>
      <w:r w:rsidRPr="0055445E">
        <w:t>A1.3</w:t>
      </w:r>
      <w:r w:rsidRPr="0055445E">
        <w:tab/>
        <w:t>a.</w:t>
      </w:r>
      <w:r w:rsidR="00FB017D">
        <w:tab/>
      </w:r>
      <w:r w:rsidRPr="0055445E">
        <w:t xml:space="preserve">Determine the surplus-maximizing number of bags of fertilizer, </w:t>
      </w:r>
      <w:r w:rsidRPr="0055445E">
        <w:rPr>
          <w:i/>
        </w:rPr>
        <w:t>f</w:t>
      </w:r>
      <w:r w:rsidRPr="0055445E">
        <w:t xml:space="preserve">*, by first using </w:t>
      </w:r>
      <w:r w:rsidR="00FB017D">
        <w:tab/>
      </w:r>
      <w:r w:rsidR="00FB017D">
        <w:tab/>
      </w:r>
      <w:r w:rsidR="00FB017D">
        <w:tab/>
      </w:r>
      <w:r w:rsidRPr="0055445E">
        <w:t xml:space="preserve">the power rule to take the derivative of the surplus function with respect to </w:t>
      </w:r>
      <w:r w:rsidRPr="0055445E">
        <w:rPr>
          <w:i/>
        </w:rPr>
        <w:t>f</w:t>
      </w:r>
      <w:r w:rsidRPr="0055445E">
        <w:t>:</w:t>
      </w:r>
    </w:p>
    <w:p w:rsidR="000540C9" w:rsidRPr="0055445E" w:rsidRDefault="00990391" w:rsidP="00FB017D">
      <w:pPr>
        <w:pStyle w:val="ListParagraph"/>
        <w:spacing w:before="60" w:after="60"/>
        <w:jc w:val="center"/>
        <w:rPr>
          <w:rFonts w:cs="Arial"/>
        </w:rPr>
      </w:pPr>
      <m:oMath>
        <m:f>
          <m:fPr>
            <m:ctrlPr>
              <w:rPr>
                <w:rFonts w:ascii="Cambria Math" w:hAnsi="Cambria Math" w:cs="Arial"/>
                <w:i/>
              </w:rPr>
            </m:ctrlPr>
          </m:fPr>
          <m:num>
            <m:r>
              <m:rPr>
                <m:nor/>
              </m:rPr>
              <w:rPr>
                <w:rFonts w:cs="Arial"/>
                <w:sz w:val="28"/>
              </w:rPr>
              <m:t>dSurplus</m:t>
            </m:r>
          </m:num>
          <m:den>
            <m:r>
              <m:rPr>
                <m:nor/>
              </m:rPr>
              <w:rPr>
                <w:rFonts w:cs="Arial"/>
                <w:sz w:val="32"/>
              </w:rPr>
              <m:t>d</m:t>
            </m:r>
            <m:r>
              <m:rPr>
                <m:nor/>
              </m:rPr>
              <w:rPr>
                <w:rFonts w:cs="Arial"/>
                <w:i/>
                <w:sz w:val="32"/>
              </w:rPr>
              <m:t>f</m:t>
            </m:r>
          </m:den>
        </m:f>
      </m:oMath>
      <w:r w:rsidR="000540C9" w:rsidRPr="0055445E">
        <w:rPr>
          <w:rFonts w:cs="Arial"/>
        </w:rPr>
        <w:t xml:space="preserve"> = (½ × 54 × </w:t>
      </w:r>
      <w:r w:rsidR="000540C9" w:rsidRPr="0055445E">
        <w:rPr>
          <w:rFonts w:cs="Arial"/>
          <w:i/>
        </w:rPr>
        <w:t>f</w:t>
      </w:r>
      <w:r w:rsidR="000540C9" w:rsidRPr="0055445E">
        <w:rPr>
          <w:rFonts w:cs="Arial"/>
          <w:vertAlign w:val="superscript"/>
        </w:rPr>
        <w:t>−1/2</w:t>
      </w:r>
      <w:r w:rsidR="000540C9" w:rsidRPr="0055445E">
        <w:rPr>
          <w:rFonts w:cs="Arial"/>
        </w:rPr>
        <w:t xml:space="preserve">) – 3 = (27 × </w:t>
      </w:r>
      <m:oMath>
        <m:f>
          <m:fPr>
            <m:ctrlPr>
              <w:rPr>
                <w:rFonts w:ascii="Cambria Math" w:hAnsi="Cambria Math" w:cs="Arial"/>
                <w:i/>
              </w:rPr>
            </m:ctrlPr>
          </m:fPr>
          <m:num>
            <m:r>
              <m:rPr>
                <m:nor/>
              </m:rPr>
              <w:rPr>
                <w:rFonts w:cs="Arial"/>
                <w:sz w:val="28"/>
              </w:rPr>
              <m:t>1</m:t>
            </m:r>
          </m:num>
          <m:den>
            <m:sSup>
              <m:sSupPr>
                <m:ctrlPr>
                  <w:rPr>
                    <w:rFonts w:ascii="Cambria Math" w:hAnsi="Cambria Math" w:cs="Arial"/>
                    <w:i/>
                  </w:rPr>
                </m:ctrlPr>
              </m:sSupPr>
              <m:e>
                <m:r>
                  <m:rPr>
                    <m:nor/>
                  </m:rPr>
                  <w:rPr>
                    <w:rFonts w:cs="Arial"/>
                    <w:i/>
                    <w:sz w:val="28"/>
                  </w:rPr>
                  <m:t>f</m:t>
                </m:r>
              </m:e>
              <m:sup>
                <m:r>
                  <m:rPr>
                    <m:nor/>
                  </m:rPr>
                  <w:rPr>
                    <w:rFonts w:cs="Arial"/>
                  </w:rPr>
                  <m:t>1/2</m:t>
                </m:r>
              </m:sup>
            </m:sSup>
          </m:den>
        </m:f>
      </m:oMath>
      <w:r w:rsidR="000540C9" w:rsidRPr="0055445E" w:rsidDel="00883ACC">
        <w:rPr>
          <w:rFonts w:cs="Arial"/>
        </w:rPr>
        <w:t xml:space="preserve"> </w:t>
      </w:r>
      <w:r w:rsidR="000540C9" w:rsidRPr="0055445E">
        <w:rPr>
          <w:rFonts w:cs="Arial"/>
        </w:rPr>
        <w:t>) – 3.</w:t>
      </w:r>
    </w:p>
    <w:p w:rsidR="000540C9" w:rsidRPr="0055445E" w:rsidRDefault="000540C9" w:rsidP="007760E8">
      <w:pPr>
        <w:pStyle w:val="Answerpart"/>
        <w:spacing w:before="60" w:after="0" w:line="240" w:lineRule="auto"/>
        <w:ind w:firstLine="0"/>
        <w:rPr>
          <w:b/>
        </w:rPr>
      </w:pPr>
      <w:r w:rsidRPr="0055445E">
        <w:t>Set dSurplus/d</w:t>
      </w:r>
      <w:r w:rsidRPr="0055445E">
        <w:rPr>
          <w:i/>
        </w:rPr>
        <w:t>f</w:t>
      </w:r>
      <w:r w:rsidRPr="0055445E">
        <w:t xml:space="preserve"> equal to zero to find </w:t>
      </w:r>
      <w:r w:rsidRPr="0055445E">
        <w:rPr>
          <w:i/>
        </w:rPr>
        <w:t>f</w:t>
      </w:r>
      <w:r w:rsidRPr="0055445E">
        <w:t>*:</w:t>
      </w:r>
    </w:p>
    <w:p w:rsidR="000540C9" w:rsidRPr="004F03D9" w:rsidRDefault="000540C9" w:rsidP="00FB017D">
      <w:pPr>
        <w:pStyle w:val="ListParagraph"/>
        <w:spacing w:before="60" w:after="60"/>
        <w:ind w:left="1080"/>
        <w:jc w:val="center"/>
        <w:rPr>
          <w:rFonts w:cs="Arial"/>
          <w:sz w:val="22"/>
        </w:rPr>
      </w:pPr>
      <w:r w:rsidRPr="004F03D9">
        <w:rPr>
          <w:rFonts w:cs="Arial"/>
          <w:sz w:val="22"/>
        </w:rPr>
        <w:t xml:space="preserve">(27 × </w:t>
      </w:r>
      <m:oMath>
        <m:f>
          <m:fPr>
            <m:ctrlPr>
              <w:rPr>
                <w:rFonts w:ascii="Cambria Math" w:hAnsi="Cambria Math" w:cs="Arial"/>
                <w:i/>
                <w:sz w:val="22"/>
              </w:rPr>
            </m:ctrlPr>
          </m:fPr>
          <m:num>
            <m:r>
              <m:rPr>
                <m:nor/>
              </m:rPr>
              <w:rPr>
                <w:rFonts w:cs="Arial"/>
              </w:rPr>
              <m:t>1</m:t>
            </m:r>
          </m:num>
          <m:den>
            <m:sSup>
              <m:sSupPr>
                <m:ctrlPr>
                  <w:rPr>
                    <w:rFonts w:ascii="Cambria Math" w:hAnsi="Cambria Math" w:cs="Arial"/>
                    <w:i/>
                    <w:sz w:val="22"/>
                  </w:rPr>
                </m:ctrlPr>
              </m:sSupPr>
              <m:e>
                <m:r>
                  <m:rPr>
                    <m:nor/>
                  </m:rPr>
                  <w:rPr>
                    <w:rFonts w:cs="Arial"/>
                    <w:i/>
                  </w:rPr>
                  <m:t>f</m:t>
                </m:r>
              </m:e>
              <m:sup>
                <m:r>
                  <m:rPr>
                    <m:nor/>
                  </m:rPr>
                  <w:rPr>
                    <w:rFonts w:cs="Arial"/>
                    <w:sz w:val="22"/>
                  </w:rPr>
                  <m:t>1/2</m:t>
                </m:r>
              </m:sup>
            </m:sSup>
          </m:den>
        </m:f>
      </m:oMath>
      <w:r w:rsidRPr="0055445E" w:rsidDel="00883ACC">
        <w:rPr>
          <w:rFonts w:cs="Arial"/>
        </w:rPr>
        <w:t xml:space="preserve"> </w:t>
      </w:r>
      <w:r w:rsidRPr="0055445E">
        <w:rPr>
          <w:rFonts w:cs="Arial"/>
        </w:rPr>
        <w:t xml:space="preserve">) </w:t>
      </w:r>
      <w:r w:rsidRPr="004F03D9">
        <w:rPr>
          <w:rFonts w:cs="Arial"/>
          <w:sz w:val="22"/>
        </w:rPr>
        <w:t xml:space="preserve">– 3 = 0  </w:t>
      </w:r>
      <w:r w:rsidRPr="004F03D9">
        <w:rPr>
          <w:rFonts w:cs="Arial"/>
          <w:sz w:val="22"/>
        </w:rPr>
        <w:sym w:font="Symbol" w:char="F0DE"/>
      </w:r>
      <w:r w:rsidRPr="004F03D9">
        <w:rPr>
          <w:rFonts w:cs="Arial"/>
          <w:sz w:val="22"/>
        </w:rPr>
        <w:t xml:space="preserve">  27 × </w:t>
      </w:r>
      <m:oMath>
        <m:f>
          <m:fPr>
            <m:ctrlPr>
              <w:rPr>
                <w:rFonts w:ascii="Cambria Math" w:hAnsi="Cambria Math" w:cs="Arial"/>
                <w:i/>
                <w:sz w:val="22"/>
              </w:rPr>
            </m:ctrlPr>
          </m:fPr>
          <m:num>
            <m:r>
              <m:rPr>
                <m:nor/>
              </m:rPr>
              <w:rPr>
                <w:rFonts w:cs="Arial"/>
              </w:rPr>
              <m:t>1</m:t>
            </m:r>
          </m:num>
          <m:den>
            <m:sSup>
              <m:sSupPr>
                <m:ctrlPr>
                  <w:rPr>
                    <w:rFonts w:ascii="Cambria Math" w:hAnsi="Cambria Math" w:cs="Arial"/>
                    <w:i/>
                    <w:sz w:val="22"/>
                  </w:rPr>
                </m:ctrlPr>
              </m:sSupPr>
              <m:e>
                <m:r>
                  <m:rPr>
                    <m:nor/>
                  </m:rPr>
                  <w:rPr>
                    <w:rFonts w:cs="Arial"/>
                    <w:i/>
                  </w:rPr>
                  <m:t>f</m:t>
                </m:r>
              </m:e>
              <m:sup>
                <m:r>
                  <m:rPr>
                    <m:nor/>
                  </m:rPr>
                  <w:rPr>
                    <w:rFonts w:cs="Arial"/>
                    <w:sz w:val="22"/>
                  </w:rPr>
                  <m:t>1/2</m:t>
                </m:r>
              </m:sup>
            </m:sSup>
          </m:den>
        </m:f>
      </m:oMath>
      <w:r w:rsidRPr="0055445E">
        <w:rPr>
          <w:rFonts w:cs="Arial"/>
        </w:rPr>
        <w:t xml:space="preserve"> = </w:t>
      </w:r>
      <w:r w:rsidRPr="004F03D9">
        <w:rPr>
          <w:rFonts w:cs="Arial"/>
          <w:sz w:val="22"/>
        </w:rPr>
        <w:t xml:space="preserve">3  </w:t>
      </w:r>
      <w:r w:rsidRPr="004F03D9">
        <w:rPr>
          <w:rFonts w:cs="Arial"/>
          <w:sz w:val="22"/>
        </w:rPr>
        <w:sym w:font="Symbol" w:char="F0DE"/>
      </w:r>
      <w:r w:rsidRPr="004F03D9">
        <w:rPr>
          <w:rFonts w:cs="Arial"/>
          <w:sz w:val="22"/>
        </w:rPr>
        <w:t xml:space="preserve">  27 = 3 × </w:t>
      </w:r>
      <w:r w:rsidRPr="004F03D9">
        <w:rPr>
          <w:rFonts w:cs="Arial"/>
          <w:i/>
          <w:sz w:val="22"/>
        </w:rPr>
        <w:t>f</w:t>
      </w:r>
      <w:r w:rsidRPr="0055445E">
        <w:rPr>
          <w:rFonts w:cs="Arial"/>
          <w:sz w:val="28"/>
          <w:vertAlign w:val="superscript"/>
        </w:rPr>
        <w:t>1/2</w:t>
      </w:r>
      <w:r w:rsidRPr="004F03D9">
        <w:rPr>
          <w:rFonts w:cs="Arial"/>
          <w:sz w:val="22"/>
        </w:rPr>
        <w:t xml:space="preserve">  </w:t>
      </w:r>
      <w:r w:rsidRPr="004F03D9">
        <w:rPr>
          <w:rFonts w:cs="Arial"/>
          <w:sz w:val="22"/>
        </w:rPr>
        <w:sym w:font="Symbol" w:char="F0DE"/>
      </w:r>
      <w:r w:rsidRPr="004F03D9">
        <w:rPr>
          <w:rFonts w:cs="Arial"/>
          <w:sz w:val="22"/>
        </w:rPr>
        <w:t xml:space="preserve">  9 = </w:t>
      </w:r>
      <w:r w:rsidRPr="004F03D9">
        <w:rPr>
          <w:rFonts w:cs="Arial"/>
          <w:i/>
          <w:sz w:val="22"/>
        </w:rPr>
        <w:t>f</w:t>
      </w:r>
      <w:r w:rsidRPr="0055445E">
        <w:rPr>
          <w:rFonts w:cs="Arial"/>
          <w:sz w:val="28"/>
          <w:vertAlign w:val="superscript"/>
        </w:rPr>
        <w:t>1/2</w:t>
      </w:r>
      <w:r w:rsidRPr="004F03D9">
        <w:rPr>
          <w:rFonts w:cs="Arial"/>
          <w:sz w:val="22"/>
        </w:rPr>
        <w:t xml:space="preserve">  </w:t>
      </w:r>
      <w:r w:rsidRPr="004F03D9">
        <w:rPr>
          <w:rFonts w:cs="Arial"/>
          <w:sz w:val="22"/>
        </w:rPr>
        <w:sym w:font="Symbol" w:char="F0DE"/>
      </w:r>
      <w:r w:rsidRPr="004F03D9">
        <w:rPr>
          <w:rFonts w:cs="Arial"/>
          <w:sz w:val="22"/>
        </w:rPr>
        <w:t xml:space="preserve">  81 = </w:t>
      </w:r>
      <w:r w:rsidRPr="004F03D9">
        <w:rPr>
          <w:rFonts w:cs="Arial"/>
          <w:i/>
          <w:sz w:val="22"/>
        </w:rPr>
        <w:t>f</w:t>
      </w:r>
    </w:p>
    <w:p w:rsidR="000540C9" w:rsidRPr="0055445E" w:rsidRDefault="000540C9" w:rsidP="007760E8">
      <w:pPr>
        <w:pStyle w:val="Answerpart"/>
        <w:spacing w:before="60" w:after="0" w:line="240" w:lineRule="auto"/>
        <w:ind w:firstLine="0"/>
        <w:rPr>
          <w:b/>
        </w:rPr>
      </w:pPr>
      <w:r w:rsidRPr="0055445E">
        <w:t>Consequently, the surplus-maximizing number of bags is 81 bags of fertilizer.</w:t>
      </w:r>
    </w:p>
    <w:p w:rsidR="000540C9" w:rsidRPr="0055445E" w:rsidRDefault="000540C9" w:rsidP="00FB017D">
      <w:pPr>
        <w:pStyle w:val="Answerpart"/>
        <w:spacing w:before="60" w:line="240" w:lineRule="auto"/>
        <w:ind w:hanging="360"/>
        <w:rPr>
          <w:b/>
        </w:rPr>
      </w:pPr>
      <w:r w:rsidRPr="0055445E">
        <w:t>b.</w:t>
      </w:r>
      <w:r w:rsidR="00FB017D">
        <w:tab/>
      </w:r>
      <w:r w:rsidRPr="0055445E">
        <w:t>Belinda can produce 27</w:t>
      </w:r>
      <w:r w:rsidRPr="0055445E">
        <w:rPr>
          <w:i/>
        </w:rPr>
        <w:t>f</w:t>
      </w:r>
      <w:r w:rsidRPr="004F03D9">
        <w:rPr>
          <w:vertAlign w:val="superscript"/>
        </w:rPr>
        <w:t xml:space="preserve">1/2 </w:t>
      </w:r>
      <w:r w:rsidRPr="0055445E">
        <w:t xml:space="preserve">pounds of berries by applying </w:t>
      </w:r>
      <w:r w:rsidRPr="0055445E">
        <w:rPr>
          <w:i/>
        </w:rPr>
        <w:t>f</w:t>
      </w:r>
      <w:r w:rsidRPr="0055445E">
        <w:t xml:space="preserve"> bags of fertilizer. So when she applies </w:t>
      </w:r>
      <w:r w:rsidRPr="0055445E">
        <w:rPr>
          <w:i/>
        </w:rPr>
        <w:t xml:space="preserve">f* </w:t>
      </w:r>
      <w:r w:rsidRPr="0055445E">
        <w:t>= 81 bags of fertilizer, she produces 27 × 81</w:t>
      </w:r>
      <w:r w:rsidRPr="004F03D9">
        <w:rPr>
          <w:vertAlign w:val="superscript"/>
        </w:rPr>
        <w:t>1/2</w:t>
      </w:r>
      <w:r w:rsidRPr="004F03D9">
        <w:t xml:space="preserve"> </w:t>
      </w:r>
      <w:r w:rsidRPr="0055445E">
        <w:t>= 243 pounds of berries.</w:t>
      </w:r>
    </w:p>
    <w:p w:rsidR="000540C9" w:rsidRPr="0055445E" w:rsidRDefault="000540C9" w:rsidP="00FB017D">
      <w:pPr>
        <w:pStyle w:val="Answerpart"/>
        <w:spacing w:after="0" w:line="240" w:lineRule="auto"/>
        <w:ind w:hanging="360"/>
        <w:rPr>
          <w:b/>
        </w:rPr>
      </w:pPr>
      <w:r w:rsidRPr="0055445E">
        <w:t>c.</w:t>
      </w:r>
      <w:r w:rsidR="00FB017D">
        <w:tab/>
      </w:r>
      <w:r w:rsidRPr="0055445E">
        <w:t>Belinda sells 243 pounds of berries, and she receives $2 per pound for the berries she sells. So Belinda receives total revenue of $2 × 243 = $486.</w:t>
      </w:r>
    </w:p>
    <w:p w:rsidR="00447BE9" w:rsidRPr="00447BE9" w:rsidRDefault="00447BE9" w:rsidP="00447BE9"/>
    <w:p w:rsidR="000540C9" w:rsidRPr="0055445E" w:rsidRDefault="000540C9" w:rsidP="00FB017D">
      <w:pPr>
        <w:pStyle w:val="Questionstem"/>
        <w:tabs>
          <w:tab w:val="left" w:pos="1080"/>
        </w:tabs>
        <w:spacing w:before="0" w:after="0" w:line="240" w:lineRule="auto"/>
        <w:ind w:left="732"/>
      </w:pPr>
      <w:r w:rsidRPr="0055445E">
        <w:t>A1.4</w:t>
      </w:r>
      <w:r w:rsidRPr="0055445E">
        <w:tab/>
        <w:t>a.</w:t>
      </w:r>
      <w:r w:rsidR="00FB017D">
        <w:tab/>
      </w:r>
      <w:r w:rsidRPr="0055445E">
        <w:t xml:space="preserve">Determine the surplus-maximizing number of security personnel, </w:t>
      </w:r>
      <w:r w:rsidRPr="0055445E">
        <w:rPr>
          <w:i/>
        </w:rPr>
        <w:t>x*</w:t>
      </w:r>
      <w:r w:rsidRPr="0055445E">
        <w:t xml:space="preserve">, by using </w:t>
      </w:r>
      <w:r w:rsidR="00FB017D">
        <w:tab/>
      </w:r>
      <w:r w:rsidRPr="0055445E">
        <w:t xml:space="preserve">the power rule and quotient rule to take the derivative of the surplus function </w:t>
      </w:r>
      <w:r w:rsidR="00FB017D">
        <w:tab/>
      </w:r>
      <w:r w:rsidRPr="0055445E">
        <w:t xml:space="preserve">with respect to </w:t>
      </w:r>
      <w:r w:rsidRPr="0055445E">
        <w:rPr>
          <w:i/>
        </w:rPr>
        <w:t>x</w:t>
      </w:r>
      <w:r w:rsidRPr="0055445E">
        <w:t>:</w:t>
      </w:r>
    </w:p>
    <w:p w:rsidR="000540C9" w:rsidRPr="0055445E" w:rsidRDefault="00990391" w:rsidP="00447BE9">
      <w:pPr>
        <w:pStyle w:val="Answerpart"/>
        <w:spacing w:before="60" w:line="240" w:lineRule="auto"/>
        <w:jc w:val="center"/>
        <w:rPr>
          <w:rFonts w:eastAsiaTheme="minorEastAsia"/>
          <w:b/>
        </w:rPr>
      </w:pPr>
      <m:oMath>
        <m:f>
          <m:fPr>
            <m:ctrlPr>
              <w:rPr>
                <w:rFonts w:ascii="Cambria Math" w:hAnsi="Cambria Math"/>
                <w:i/>
                <w:sz w:val="20"/>
              </w:rPr>
            </m:ctrlPr>
          </m:fPr>
          <m:num>
            <m:r>
              <m:rPr>
                <m:nor/>
              </m:rPr>
              <w:rPr>
                <w:sz w:val="28"/>
                <w:szCs w:val="30"/>
              </w:rPr>
              <m:t>dSurplus</m:t>
            </m:r>
          </m:num>
          <m:den>
            <m:r>
              <m:rPr>
                <m:nor/>
              </m:rPr>
              <w:rPr>
                <w:sz w:val="28"/>
                <w:szCs w:val="30"/>
              </w:rPr>
              <m:t>d</m:t>
            </m:r>
            <m:r>
              <m:rPr>
                <m:nor/>
              </m:rPr>
              <w:rPr>
                <w:i/>
                <w:sz w:val="28"/>
                <w:szCs w:val="30"/>
              </w:rPr>
              <m:t>x</m:t>
            </m:r>
          </m:den>
        </m:f>
      </m:oMath>
      <w:r w:rsidR="000540C9" w:rsidRPr="0055445E">
        <w:rPr>
          <w:rFonts w:eastAsiaTheme="minorEastAsia"/>
          <w:sz w:val="14"/>
        </w:rPr>
        <w:t xml:space="preserve"> </w:t>
      </w:r>
      <w:r w:rsidR="000540C9" w:rsidRPr="0055445E">
        <w:rPr>
          <w:rFonts w:eastAsiaTheme="minorEastAsia"/>
        </w:rPr>
        <w:t xml:space="preserve">= </w:t>
      </w:r>
      <m:oMath>
        <m:f>
          <m:fPr>
            <m:ctrlPr>
              <w:rPr>
                <w:rFonts w:ascii="Cambria Math" w:eastAsiaTheme="minorEastAsia" w:hAnsi="Cambria Math"/>
                <w:i/>
                <w:sz w:val="28"/>
              </w:rPr>
            </m:ctrlPr>
          </m:fPr>
          <m:num>
            <m:d>
              <m:dPr>
                <m:ctrlPr>
                  <w:rPr>
                    <w:rFonts w:ascii="Cambria Math" w:eastAsiaTheme="minorEastAsia" w:hAnsi="Cambria Math"/>
                    <w:i/>
                    <w:sz w:val="28"/>
                  </w:rPr>
                </m:ctrlPr>
              </m:dPr>
              <m:e>
                <m:sSup>
                  <m:sSupPr>
                    <m:ctrlPr>
                      <w:rPr>
                        <w:rFonts w:ascii="Cambria Math" w:eastAsiaTheme="minorEastAsia" w:hAnsi="Cambria Math"/>
                        <w:i/>
                        <w:sz w:val="28"/>
                      </w:rPr>
                    </m:ctrlPr>
                  </m:sSupPr>
                  <m:e>
                    <m:r>
                      <m:rPr>
                        <m:nor/>
                      </m:rPr>
                      <w:rPr>
                        <w:rFonts w:eastAsiaTheme="minorEastAsia"/>
                        <w:i/>
                        <w:sz w:val="28"/>
                      </w:rPr>
                      <m:t>x</m:t>
                    </m:r>
                  </m:e>
                  <m:sup>
                    <m:r>
                      <m:rPr>
                        <m:nor/>
                      </m:rPr>
                      <w:rPr>
                        <w:rFonts w:eastAsiaTheme="minorEastAsia"/>
                        <w:sz w:val="28"/>
                      </w:rPr>
                      <m:t>2</m:t>
                    </m:r>
                  </m:sup>
                </m:sSup>
                <m:r>
                  <m:rPr>
                    <m:nor/>
                  </m:rPr>
                  <w:rPr>
                    <w:rFonts w:eastAsiaTheme="minorEastAsia"/>
                    <w:sz w:val="28"/>
                  </w:rPr>
                  <m:t xml:space="preserve"> + 4</m:t>
                </m:r>
              </m:e>
            </m:d>
            <m:r>
              <m:rPr>
                <m:sty m:val="bi"/>
              </m:rPr>
              <w:rPr>
                <w:rFonts w:ascii="Cambria Math" w:eastAsiaTheme="minorEastAsia" w:hAnsi="Cambria Math"/>
                <w:sz w:val="28"/>
              </w:rPr>
              <m:t xml:space="preserve"> </m:t>
            </m:r>
            <m:r>
              <m:rPr>
                <m:nor/>
              </m:rPr>
              <w:rPr>
                <w:rFonts w:eastAsiaTheme="minorEastAsia"/>
                <w:sz w:val="28"/>
              </w:rPr>
              <m:t>×</m:t>
            </m:r>
            <m:r>
              <m:rPr>
                <m:sty m:val="bi"/>
              </m:rPr>
              <w:rPr>
                <w:rFonts w:ascii="Cambria Math" w:eastAsiaTheme="minorEastAsia" w:hAnsi="Cambria Math"/>
                <w:sz w:val="28"/>
              </w:rPr>
              <m:t xml:space="preserve"> </m:t>
            </m:r>
            <m:d>
              <m:dPr>
                <m:ctrlPr>
                  <w:rPr>
                    <w:rFonts w:ascii="Cambria Math" w:eastAsiaTheme="minorEastAsia" w:hAnsi="Cambria Math"/>
                    <w:i/>
                    <w:sz w:val="28"/>
                  </w:rPr>
                </m:ctrlPr>
              </m:dPr>
              <m:e>
                <m:r>
                  <m:rPr>
                    <m:nor/>
                  </m:rPr>
                  <w:rPr>
                    <w:rFonts w:eastAsiaTheme="minorEastAsia"/>
                    <w:sz w:val="28"/>
                  </w:rPr>
                  <m:t xml:space="preserve">2 × 100 × </m:t>
                </m:r>
                <m:r>
                  <m:rPr>
                    <m:nor/>
                  </m:rPr>
                  <w:rPr>
                    <w:rFonts w:eastAsiaTheme="minorEastAsia"/>
                    <w:i/>
                    <w:sz w:val="28"/>
                  </w:rPr>
                  <m:t>x</m:t>
                </m:r>
              </m:e>
            </m:d>
            <m:r>
              <m:rPr>
                <m:sty m:val="bi"/>
              </m:rPr>
              <w:rPr>
                <w:rFonts w:ascii="Cambria Math" w:eastAsiaTheme="minorEastAsia" w:hAnsi="Cambria Math"/>
                <w:sz w:val="28"/>
              </w:rPr>
              <m:t xml:space="preserve"> - </m:t>
            </m:r>
            <m:d>
              <m:dPr>
                <m:ctrlPr>
                  <w:rPr>
                    <w:rFonts w:ascii="Cambria Math" w:eastAsiaTheme="minorEastAsia" w:hAnsi="Cambria Math"/>
                    <w:i/>
                    <w:sz w:val="28"/>
                  </w:rPr>
                </m:ctrlPr>
              </m:dPr>
              <m:e>
                <m:r>
                  <m:rPr>
                    <m:nor/>
                  </m:rPr>
                  <w:rPr>
                    <w:rFonts w:eastAsiaTheme="minorEastAsia"/>
                    <w:sz w:val="28"/>
                  </w:rPr>
                  <m:t>100</m:t>
                </m:r>
                <m:sSup>
                  <m:sSupPr>
                    <m:ctrlPr>
                      <w:rPr>
                        <w:rFonts w:ascii="Cambria Math" w:eastAsiaTheme="minorEastAsia" w:hAnsi="Cambria Math"/>
                        <w:i/>
                        <w:sz w:val="28"/>
                      </w:rPr>
                    </m:ctrlPr>
                  </m:sSupPr>
                  <m:e>
                    <m:r>
                      <m:rPr>
                        <m:nor/>
                      </m:rPr>
                      <w:rPr>
                        <w:rFonts w:eastAsiaTheme="minorEastAsia"/>
                        <w:i/>
                        <w:sz w:val="28"/>
                      </w:rPr>
                      <m:t>x</m:t>
                    </m:r>
                  </m:e>
                  <m:sup>
                    <m:r>
                      <m:rPr>
                        <m:nor/>
                      </m:rPr>
                      <w:rPr>
                        <w:rFonts w:eastAsiaTheme="minorEastAsia"/>
                        <w:sz w:val="28"/>
                      </w:rPr>
                      <m:t>2</m:t>
                    </m:r>
                  </m:sup>
                </m:sSup>
                <m:r>
                  <m:rPr>
                    <m:sty m:val="bi"/>
                  </m:rPr>
                  <w:rPr>
                    <w:rFonts w:ascii="Cambria Math" w:eastAsiaTheme="minorEastAsia" w:hAnsi="Cambria Math"/>
                    <w:sz w:val="28"/>
                  </w:rPr>
                  <m:t xml:space="preserve"> - </m:t>
                </m:r>
                <m:r>
                  <m:rPr>
                    <m:nor/>
                  </m:rPr>
                  <w:rPr>
                    <w:rFonts w:eastAsiaTheme="minorEastAsia"/>
                    <w:sz w:val="28"/>
                  </w:rPr>
                  <m:t>20</m:t>
                </m:r>
              </m:e>
            </m:d>
            <m:r>
              <m:rPr>
                <m:sty m:val="bi"/>
              </m:rPr>
              <w:rPr>
                <w:rFonts w:ascii="Cambria Math" w:eastAsiaTheme="minorEastAsia" w:hAnsi="Cambria Math"/>
                <w:sz w:val="28"/>
              </w:rPr>
              <m:t xml:space="preserve"> </m:t>
            </m:r>
            <m:r>
              <m:rPr>
                <m:nor/>
              </m:rPr>
              <w:rPr>
                <w:rFonts w:eastAsiaTheme="minorEastAsia"/>
                <w:sz w:val="28"/>
              </w:rPr>
              <m:t>×</m:t>
            </m:r>
            <m:r>
              <m:rPr>
                <m:sty m:val="bi"/>
              </m:rPr>
              <w:rPr>
                <w:rFonts w:ascii="Cambria Math" w:eastAsiaTheme="minorEastAsia" w:hAnsi="Cambria Math"/>
                <w:sz w:val="28"/>
              </w:rPr>
              <m:t xml:space="preserve"> </m:t>
            </m:r>
            <m:d>
              <m:dPr>
                <m:ctrlPr>
                  <w:rPr>
                    <w:rFonts w:ascii="Cambria Math" w:eastAsiaTheme="minorEastAsia" w:hAnsi="Cambria Math"/>
                    <w:i/>
                    <w:sz w:val="28"/>
                  </w:rPr>
                </m:ctrlPr>
              </m:dPr>
              <m:e>
                <m:r>
                  <m:rPr>
                    <m:nor/>
                  </m:rPr>
                  <w:rPr>
                    <w:rFonts w:eastAsiaTheme="minorEastAsia"/>
                    <w:sz w:val="28"/>
                  </w:rPr>
                  <m:t>2</m:t>
                </m:r>
                <m:r>
                  <m:rPr>
                    <m:nor/>
                  </m:rPr>
                  <w:rPr>
                    <w:rFonts w:eastAsiaTheme="minorEastAsia"/>
                    <w:i/>
                    <w:sz w:val="28"/>
                  </w:rPr>
                  <m:t>x</m:t>
                </m:r>
              </m:e>
            </m:d>
          </m:num>
          <m:den>
            <m:sSup>
              <m:sSupPr>
                <m:ctrlPr>
                  <w:rPr>
                    <w:rFonts w:ascii="Cambria Math" w:eastAsiaTheme="minorEastAsia" w:hAnsi="Cambria Math"/>
                    <w:i/>
                    <w:sz w:val="28"/>
                  </w:rPr>
                </m:ctrlPr>
              </m:sSupPr>
              <m:e>
                <m:d>
                  <m:dPr>
                    <m:ctrlPr>
                      <w:rPr>
                        <w:rFonts w:ascii="Cambria Math" w:eastAsiaTheme="minorEastAsia" w:hAnsi="Cambria Math"/>
                        <w:i/>
                        <w:sz w:val="28"/>
                      </w:rPr>
                    </m:ctrlPr>
                  </m:dPr>
                  <m:e>
                    <m:sSup>
                      <m:sSupPr>
                        <m:ctrlPr>
                          <w:rPr>
                            <w:rFonts w:ascii="Cambria Math" w:eastAsiaTheme="minorEastAsia" w:hAnsi="Cambria Math"/>
                            <w:i/>
                            <w:sz w:val="28"/>
                          </w:rPr>
                        </m:ctrlPr>
                      </m:sSupPr>
                      <m:e>
                        <m:r>
                          <m:rPr>
                            <m:nor/>
                          </m:rPr>
                          <w:rPr>
                            <w:rFonts w:eastAsiaTheme="minorEastAsia"/>
                            <w:i/>
                            <w:sz w:val="28"/>
                          </w:rPr>
                          <m:t>x</m:t>
                        </m:r>
                      </m:e>
                      <m:sup>
                        <m:r>
                          <m:rPr>
                            <m:nor/>
                          </m:rPr>
                          <w:rPr>
                            <w:rFonts w:eastAsiaTheme="minorEastAsia"/>
                            <w:sz w:val="28"/>
                          </w:rPr>
                          <m:t>2</m:t>
                        </m:r>
                      </m:sup>
                    </m:sSup>
                    <m:r>
                      <m:rPr>
                        <m:nor/>
                      </m:rPr>
                      <w:rPr>
                        <w:rFonts w:eastAsiaTheme="minorEastAsia"/>
                        <w:sz w:val="28"/>
                      </w:rPr>
                      <m:t xml:space="preserve"> + 4</m:t>
                    </m:r>
                  </m:e>
                </m:d>
              </m:e>
              <m:sup>
                <m:r>
                  <m:rPr>
                    <m:nor/>
                  </m:rPr>
                  <w:rPr>
                    <w:rFonts w:eastAsiaTheme="minorEastAsia"/>
                    <w:sz w:val="32"/>
                  </w:rPr>
                  <m:t>2</m:t>
                </m:r>
              </m:sup>
            </m:sSup>
          </m:den>
        </m:f>
      </m:oMath>
      <w:r w:rsidR="000540C9" w:rsidRPr="0055445E">
        <w:rPr>
          <w:rFonts w:eastAsiaTheme="minorEastAsia"/>
        </w:rPr>
        <w:t xml:space="preserve"> – 8.4 </w:t>
      </w:r>
    </w:p>
    <w:p w:rsidR="000540C9" w:rsidRPr="0055445E" w:rsidRDefault="000540C9" w:rsidP="00447BE9">
      <w:pPr>
        <w:pStyle w:val="Answerpart"/>
        <w:spacing w:line="240" w:lineRule="auto"/>
        <w:rPr>
          <w:rFonts w:eastAsiaTheme="minorEastAsia"/>
          <w:b/>
        </w:rPr>
      </w:pPr>
      <w:r w:rsidRPr="0055445E">
        <w:rPr>
          <w:rFonts w:eastAsiaTheme="minorEastAsia"/>
        </w:rPr>
        <w:tab/>
      </w:r>
      <w:r w:rsidRPr="0055445E">
        <w:rPr>
          <w:rFonts w:eastAsiaTheme="minorEastAsia"/>
        </w:rPr>
        <w:tab/>
      </w:r>
      <w:r w:rsidRPr="0055445E">
        <w:rPr>
          <w:rFonts w:eastAsiaTheme="minorEastAsia"/>
        </w:rPr>
        <w:tab/>
      </w:r>
      <w:r w:rsidRPr="0055445E">
        <w:rPr>
          <w:rFonts w:eastAsiaTheme="minorEastAsia"/>
        </w:rPr>
        <w:tab/>
        <w:t xml:space="preserve">= </w:t>
      </w:r>
      <m:oMath>
        <m:f>
          <m:fPr>
            <m:ctrlPr>
              <w:rPr>
                <w:rFonts w:ascii="Cambria Math" w:eastAsiaTheme="minorEastAsia" w:hAnsi="Cambria Math"/>
                <w:i/>
                <w:sz w:val="28"/>
              </w:rPr>
            </m:ctrlPr>
          </m:fPr>
          <m:num>
            <m:r>
              <m:rPr>
                <m:nor/>
              </m:rPr>
              <w:rPr>
                <w:rFonts w:eastAsiaTheme="minorEastAsia"/>
                <w:sz w:val="28"/>
              </w:rPr>
              <m:t>840</m:t>
            </m:r>
            <m:r>
              <m:rPr>
                <m:nor/>
              </m:rPr>
              <w:rPr>
                <w:rFonts w:eastAsiaTheme="minorEastAsia"/>
                <w:i/>
                <w:sz w:val="28"/>
              </w:rPr>
              <m:t>x</m:t>
            </m:r>
          </m:num>
          <m:den>
            <m:sSup>
              <m:sSupPr>
                <m:ctrlPr>
                  <w:rPr>
                    <w:rFonts w:ascii="Cambria Math" w:eastAsiaTheme="minorEastAsia" w:hAnsi="Cambria Math"/>
                    <w:i/>
                    <w:sz w:val="28"/>
                  </w:rPr>
                </m:ctrlPr>
              </m:sSupPr>
              <m:e>
                <m:r>
                  <m:rPr>
                    <m:nor/>
                  </m:rPr>
                  <w:rPr>
                    <w:rFonts w:eastAsiaTheme="minorEastAsia"/>
                    <w:i/>
                    <w:sz w:val="28"/>
                  </w:rPr>
                  <m:t>x</m:t>
                </m:r>
              </m:e>
              <m:sup>
                <m:r>
                  <m:rPr>
                    <m:nor/>
                  </m:rPr>
                  <w:rPr>
                    <w:rFonts w:eastAsiaTheme="minorEastAsia"/>
                    <w:sz w:val="28"/>
                  </w:rPr>
                  <m:t>4</m:t>
                </m:r>
              </m:sup>
            </m:sSup>
            <m:r>
              <m:rPr>
                <m:nor/>
              </m:rPr>
              <w:rPr>
                <w:rFonts w:eastAsiaTheme="minorEastAsia"/>
                <w:sz w:val="28"/>
              </w:rPr>
              <m:t xml:space="preserve"> + 8</m:t>
            </m:r>
            <m:sSup>
              <m:sSupPr>
                <m:ctrlPr>
                  <w:rPr>
                    <w:rFonts w:ascii="Cambria Math" w:eastAsiaTheme="minorEastAsia" w:hAnsi="Cambria Math"/>
                    <w:i/>
                    <w:sz w:val="28"/>
                  </w:rPr>
                </m:ctrlPr>
              </m:sSupPr>
              <m:e>
                <m:r>
                  <m:rPr>
                    <m:nor/>
                  </m:rPr>
                  <w:rPr>
                    <w:rFonts w:eastAsiaTheme="minorEastAsia"/>
                    <w:i/>
                    <w:sz w:val="28"/>
                  </w:rPr>
                  <m:t>x</m:t>
                </m:r>
              </m:e>
              <m:sup>
                <m:r>
                  <m:rPr>
                    <m:nor/>
                  </m:rPr>
                  <w:rPr>
                    <w:rFonts w:eastAsiaTheme="minorEastAsia"/>
                    <w:sz w:val="28"/>
                  </w:rPr>
                  <m:t>2</m:t>
                </m:r>
              </m:sup>
            </m:sSup>
            <m:r>
              <m:rPr>
                <m:nor/>
              </m:rPr>
              <w:rPr>
                <w:rFonts w:eastAsiaTheme="minorEastAsia"/>
                <w:sz w:val="28"/>
              </w:rPr>
              <m:t xml:space="preserve"> + 16</m:t>
            </m:r>
            <m:r>
              <m:rPr>
                <m:sty m:val="bi"/>
              </m:rPr>
              <w:rPr>
                <w:rFonts w:ascii="Cambria Math" w:eastAsiaTheme="minorEastAsia" w:hAnsi="Cambria Math"/>
                <w:sz w:val="28"/>
              </w:rPr>
              <m:t xml:space="preserve"> </m:t>
            </m:r>
          </m:den>
        </m:f>
      </m:oMath>
      <w:r w:rsidRPr="0055445E">
        <w:rPr>
          <w:rFonts w:eastAsiaTheme="minorEastAsia"/>
        </w:rPr>
        <w:t xml:space="preserve"> − 8.4</w:t>
      </w:r>
    </w:p>
    <w:p w:rsidR="000540C9" w:rsidRPr="0055445E" w:rsidRDefault="000540C9" w:rsidP="007760E8">
      <w:pPr>
        <w:pStyle w:val="Answerpart"/>
        <w:spacing w:line="240" w:lineRule="auto"/>
        <w:ind w:firstLine="0"/>
        <w:rPr>
          <w:b/>
        </w:rPr>
      </w:pPr>
      <w:r w:rsidRPr="0055445E">
        <w:t>Setting dSurplus/d</w:t>
      </w:r>
      <w:r w:rsidRPr="0055445E">
        <w:rPr>
          <w:i/>
        </w:rPr>
        <w:t>x</w:t>
      </w:r>
      <w:r w:rsidRPr="0055445E">
        <w:t xml:space="preserve"> equal to zero, and solving for the surplus-maximizing quantity of security personnel gives </w:t>
      </w:r>
      <w:r w:rsidRPr="0055445E">
        <w:rPr>
          <w:i/>
        </w:rPr>
        <w:t>x</w:t>
      </w:r>
      <w:r w:rsidRPr="0055445E">
        <w:t>* = 4 security personnel.</w:t>
      </w:r>
    </w:p>
    <w:p w:rsidR="000540C9" w:rsidRPr="0055445E" w:rsidRDefault="000540C9" w:rsidP="00C03843">
      <w:pPr>
        <w:pStyle w:val="Answerpart"/>
        <w:spacing w:before="60" w:line="240" w:lineRule="auto"/>
        <w:ind w:hanging="360"/>
        <w:rPr>
          <w:b/>
        </w:rPr>
      </w:pPr>
      <w:r w:rsidRPr="0055445E">
        <w:t>b.</w:t>
      </w:r>
      <w:r w:rsidR="00C03843">
        <w:tab/>
      </w:r>
      <w:r w:rsidRPr="0055445E">
        <w:t xml:space="preserve">The level of security equals </w:t>
      </w:r>
      <m:oMath>
        <m:f>
          <m:fPr>
            <m:ctrlPr>
              <w:rPr>
                <w:rFonts w:ascii="Cambria Math" w:hAnsi="Cambria Math"/>
                <w:i/>
                <w:sz w:val="28"/>
              </w:rPr>
            </m:ctrlPr>
          </m:fPr>
          <m:num>
            <m:r>
              <m:rPr>
                <m:nor/>
              </m:rPr>
              <w:rPr>
                <w:sz w:val="28"/>
              </w:rPr>
              <m:t>100</m:t>
            </m:r>
            <m:sSup>
              <m:sSupPr>
                <m:ctrlPr>
                  <w:rPr>
                    <w:rFonts w:ascii="Cambria Math" w:hAnsi="Cambria Math"/>
                    <w:i/>
                    <w:sz w:val="28"/>
                  </w:rPr>
                </m:ctrlPr>
              </m:sSupPr>
              <m:e>
                <m:r>
                  <m:rPr>
                    <m:nor/>
                  </m:rPr>
                  <w:rPr>
                    <w:i/>
                    <w:sz w:val="28"/>
                  </w:rPr>
                  <m:t>x</m:t>
                </m:r>
              </m:e>
              <m:sup>
                <m:r>
                  <m:rPr>
                    <m:nor/>
                  </m:rPr>
                  <w:rPr>
                    <w:sz w:val="28"/>
                  </w:rPr>
                  <m:t>2</m:t>
                </m:r>
              </m:sup>
            </m:sSup>
            <m:r>
              <m:rPr>
                <m:sty m:val="bi"/>
              </m:rPr>
              <w:rPr>
                <w:rFonts w:ascii="Cambria Math" w:hAnsi="Cambria Math"/>
                <w:sz w:val="28"/>
              </w:rPr>
              <m:t xml:space="preserve"> -</m:t>
            </m:r>
            <m:r>
              <m:rPr>
                <m:nor/>
              </m:rPr>
              <w:rPr>
                <w:sz w:val="28"/>
              </w:rPr>
              <m:t xml:space="preserve"> 20</m:t>
            </m:r>
          </m:num>
          <m:den>
            <m:sSup>
              <m:sSupPr>
                <m:ctrlPr>
                  <w:rPr>
                    <w:rFonts w:ascii="Cambria Math" w:hAnsi="Cambria Math"/>
                    <w:i/>
                    <w:sz w:val="28"/>
                  </w:rPr>
                </m:ctrlPr>
              </m:sSupPr>
              <m:e>
                <m:r>
                  <m:rPr>
                    <m:nor/>
                  </m:rPr>
                  <w:rPr>
                    <w:i/>
                    <w:sz w:val="28"/>
                  </w:rPr>
                  <m:t>x</m:t>
                </m:r>
              </m:e>
              <m:sup>
                <m:r>
                  <m:rPr>
                    <m:nor/>
                  </m:rPr>
                  <w:rPr>
                    <w:sz w:val="28"/>
                  </w:rPr>
                  <m:t>2</m:t>
                </m:r>
              </m:sup>
            </m:sSup>
            <m:r>
              <m:rPr>
                <m:nor/>
              </m:rPr>
              <w:rPr>
                <w:sz w:val="28"/>
              </w:rPr>
              <m:t xml:space="preserve"> + 4</m:t>
            </m:r>
          </m:den>
        </m:f>
      </m:oMath>
      <w:r w:rsidRPr="0055445E">
        <w:rPr>
          <w:sz w:val="28"/>
        </w:rPr>
        <w:t xml:space="preserve"> </w:t>
      </w:r>
      <w:r w:rsidRPr="0055445E">
        <w:t>– 8.40</w:t>
      </w:r>
      <w:r w:rsidRPr="0055445E">
        <w:rPr>
          <w:i/>
        </w:rPr>
        <w:t>x</w:t>
      </w:r>
      <w:r w:rsidRPr="0055445E">
        <w:t xml:space="preserve">, where </w:t>
      </w:r>
      <w:r w:rsidRPr="0055445E">
        <w:rPr>
          <w:i/>
        </w:rPr>
        <w:t>x</w:t>
      </w:r>
      <w:r w:rsidRPr="0055445E">
        <w:t xml:space="preserve"> is the number of security personnel. Scott</w:t>
      </w:r>
      <w:r w:rsidR="00193686">
        <w:t>’</w:t>
      </w:r>
      <w:r w:rsidRPr="0055445E">
        <w:t xml:space="preserve">s surplus-maximizing number, </w:t>
      </w:r>
      <w:r w:rsidRPr="0055445E">
        <w:rPr>
          <w:i/>
        </w:rPr>
        <w:t>x</w:t>
      </w:r>
      <w:r w:rsidRPr="0055445E">
        <w:t xml:space="preserve">*, is 4 security personnel, which then achieves a security level of </w:t>
      </w:r>
      <m:oMath>
        <m:f>
          <m:fPr>
            <m:ctrlPr>
              <w:rPr>
                <w:rFonts w:ascii="Cambria Math" w:hAnsi="Cambria Math"/>
                <w:i/>
                <w:sz w:val="28"/>
              </w:rPr>
            </m:ctrlPr>
          </m:fPr>
          <m:num>
            <m:r>
              <m:rPr>
                <m:nor/>
              </m:rPr>
              <w:rPr>
                <w:sz w:val="28"/>
              </w:rPr>
              <m:t>(100 ×</m:t>
            </m:r>
            <m:r>
              <m:rPr>
                <m:sty m:val="bi"/>
              </m:rPr>
              <w:rPr>
                <w:rFonts w:ascii="Cambria Math" w:hAnsi="Cambria Math"/>
                <w:sz w:val="28"/>
              </w:rPr>
              <m:t xml:space="preserve"> </m:t>
            </m:r>
            <m:sSup>
              <m:sSupPr>
                <m:ctrlPr>
                  <w:rPr>
                    <w:rFonts w:ascii="Cambria Math" w:hAnsi="Cambria Math"/>
                    <w:i/>
                    <w:sz w:val="28"/>
                  </w:rPr>
                </m:ctrlPr>
              </m:sSupPr>
              <m:e>
                <m:r>
                  <m:rPr>
                    <m:nor/>
                  </m:rPr>
                  <w:rPr>
                    <w:sz w:val="28"/>
                  </w:rPr>
                  <m:t>4</m:t>
                </m:r>
              </m:e>
              <m:sup>
                <m:r>
                  <m:rPr>
                    <m:nor/>
                  </m:rPr>
                  <w:rPr>
                    <w:sz w:val="28"/>
                  </w:rPr>
                  <m:t>2</m:t>
                </m:r>
              </m:sup>
            </m:sSup>
            <m:r>
              <m:rPr>
                <m:sty m:val="bi"/>
              </m:rPr>
              <w:rPr>
                <w:rFonts w:ascii="Cambria Math" w:hAnsi="Cambria Math"/>
                <w:sz w:val="28"/>
              </w:rPr>
              <m:t>) -</m:t>
            </m:r>
            <m:r>
              <m:rPr>
                <m:nor/>
              </m:rPr>
              <w:rPr>
                <w:sz w:val="28"/>
              </w:rPr>
              <m:t xml:space="preserve"> 20</m:t>
            </m:r>
          </m:num>
          <m:den>
            <m:sSup>
              <m:sSupPr>
                <m:ctrlPr>
                  <w:rPr>
                    <w:rFonts w:ascii="Cambria Math" w:hAnsi="Cambria Math"/>
                    <w:i/>
                    <w:sz w:val="28"/>
                  </w:rPr>
                </m:ctrlPr>
              </m:sSupPr>
              <m:e>
                <m:r>
                  <m:rPr>
                    <m:nor/>
                  </m:rPr>
                  <w:rPr>
                    <w:sz w:val="28"/>
                  </w:rPr>
                  <m:t>4</m:t>
                </m:r>
              </m:e>
              <m:sup>
                <m:r>
                  <m:rPr>
                    <m:nor/>
                  </m:rPr>
                  <w:rPr>
                    <w:sz w:val="28"/>
                  </w:rPr>
                  <m:t>2</m:t>
                </m:r>
              </m:sup>
            </m:sSup>
            <m:r>
              <m:rPr>
                <m:nor/>
              </m:rPr>
              <w:rPr>
                <w:sz w:val="28"/>
              </w:rPr>
              <m:t xml:space="preserve"> + 4</m:t>
            </m:r>
          </m:den>
        </m:f>
      </m:oMath>
      <w:r w:rsidRPr="0055445E">
        <w:rPr>
          <w:sz w:val="28"/>
        </w:rPr>
        <w:t xml:space="preserve"> </w:t>
      </w:r>
      <w:r w:rsidRPr="0055445E">
        <w:t>– (8.40 × 4), or a security level 45.4.</w:t>
      </w:r>
    </w:p>
    <w:p w:rsidR="00447BE9" w:rsidRPr="00447BE9" w:rsidRDefault="00447BE9" w:rsidP="00447BE9"/>
    <w:p w:rsidR="000540C9" w:rsidRPr="0055445E" w:rsidRDefault="000540C9" w:rsidP="00FB017D">
      <w:pPr>
        <w:pStyle w:val="Questionstem"/>
        <w:tabs>
          <w:tab w:val="left" w:pos="1080"/>
        </w:tabs>
        <w:spacing w:before="0" w:after="0" w:line="240" w:lineRule="auto"/>
      </w:pPr>
      <w:r w:rsidRPr="0055445E">
        <w:t>A1.5</w:t>
      </w:r>
      <w:r w:rsidRPr="0055445E">
        <w:tab/>
        <w:t>a.</w:t>
      </w:r>
      <w:r w:rsidR="00FB017D">
        <w:tab/>
      </w:r>
      <w:r w:rsidRPr="0055445E">
        <w:t xml:space="preserve">The marginal benefit of producing and selling each additional iced latte is </w:t>
      </w:r>
      <w:r w:rsidR="00FB017D">
        <w:tab/>
      </w:r>
      <w:r w:rsidRPr="0055445E">
        <w:t>MB = (dTR)/(d</w:t>
      </w:r>
      <w:r w:rsidRPr="0055445E">
        <w:rPr>
          <w:i/>
        </w:rPr>
        <w:t>Q</w:t>
      </w:r>
      <w:r w:rsidRPr="0055445E">
        <w:t>), or MB</w:t>
      </w:r>
      <w:r w:rsidRPr="0055445E">
        <w:rPr>
          <w:i/>
        </w:rPr>
        <w:t xml:space="preserve"> </w:t>
      </w:r>
      <w:r w:rsidRPr="0055445E">
        <w:t>= $4.</w:t>
      </w:r>
    </w:p>
    <w:p w:rsidR="000540C9" w:rsidRPr="0055445E" w:rsidRDefault="000540C9" w:rsidP="00FB017D">
      <w:pPr>
        <w:pStyle w:val="Answerpart"/>
        <w:spacing w:before="60" w:line="240" w:lineRule="auto"/>
        <w:ind w:hanging="360"/>
        <w:rPr>
          <w:b/>
        </w:rPr>
      </w:pPr>
      <w:r w:rsidRPr="0055445E">
        <w:t>b.</w:t>
      </w:r>
      <w:r w:rsidR="00FB017D">
        <w:tab/>
      </w:r>
      <w:r w:rsidRPr="0055445E">
        <w:t xml:space="preserve">The marginal cost of producing and selling each additional iced latte equals the derivative of the total cost function with respect to </w:t>
      </w:r>
      <w:r w:rsidRPr="0055445E">
        <w:rPr>
          <w:i/>
        </w:rPr>
        <w:t>Q</w:t>
      </w:r>
      <w:r w:rsidRPr="0055445E">
        <w:t>, or (dTC)/(d</w:t>
      </w:r>
      <w:r w:rsidRPr="0055445E">
        <w:rPr>
          <w:i/>
        </w:rPr>
        <w:t>Q</w:t>
      </w:r>
      <w:r w:rsidRPr="0055445E">
        <w:t>). Use the power rule to take the derivative:</w:t>
      </w:r>
    </w:p>
    <w:p w:rsidR="000540C9" w:rsidRPr="0055445E" w:rsidRDefault="000540C9" w:rsidP="007F06C0">
      <w:pPr>
        <w:pStyle w:val="Standardparagraphnospaceafter"/>
        <w:tabs>
          <w:tab w:val="right" w:pos="5040"/>
          <w:tab w:val="right" w:pos="9000"/>
        </w:tabs>
        <w:spacing w:after="60" w:line="240" w:lineRule="auto"/>
        <w:ind w:firstLine="0"/>
        <w:jc w:val="center"/>
      </w:pPr>
      <w:r w:rsidRPr="0055445E">
        <w:t xml:space="preserve">MC = </w:t>
      </w:r>
      <m:oMath>
        <m:f>
          <m:fPr>
            <m:ctrlPr>
              <w:rPr>
                <w:rFonts w:ascii="Cambria Math" w:hAnsi="Cambria Math"/>
                <w:i/>
              </w:rPr>
            </m:ctrlPr>
          </m:fPr>
          <m:num>
            <m:r>
              <m:rPr>
                <m:nor/>
              </m:rPr>
              <w:rPr>
                <w:sz w:val="30"/>
                <w:szCs w:val="30"/>
              </w:rPr>
              <m:t>d</m:t>
            </m:r>
            <m:r>
              <m:rPr>
                <m:nor/>
              </m:rPr>
              <w:rPr>
                <w:i/>
                <w:sz w:val="30"/>
              </w:rPr>
              <m:t>TC</m:t>
            </m:r>
          </m:num>
          <m:den>
            <m:r>
              <m:rPr>
                <m:nor/>
              </m:rPr>
              <w:rPr>
                <w:sz w:val="30"/>
                <w:szCs w:val="30"/>
              </w:rPr>
              <m:t>d</m:t>
            </m:r>
            <m:r>
              <m:rPr>
                <m:nor/>
              </m:rPr>
              <w:rPr>
                <w:i/>
                <w:sz w:val="30"/>
                <w:szCs w:val="30"/>
              </w:rPr>
              <m:t>Q</m:t>
            </m:r>
          </m:den>
        </m:f>
      </m:oMath>
      <w:r w:rsidRPr="0055445E">
        <w:t xml:space="preserve"> = (2 × 0.01 × </w:t>
      </w:r>
      <w:r w:rsidRPr="0055445E">
        <w:rPr>
          <w:i/>
        </w:rPr>
        <w:t>Q</w:t>
      </w:r>
      <w:r w:rsidRPr="0055445E">
        <w:t>) + 2 = 0.02</w:t>
      </w:r>
      <w:r w:rsidRPr="0055445E">
        <w:rPr>
          <w:i/>
        </w:rPr>
        <w:t>Q</w:t>
      </w:r>
      <w:r w:rsidRPr="0055445E">
        <w:t xml:space="preserve"> + 2.</w:t>
      </w:r>
    </w:p>
    <w:p w:rsidR="000540C9" w:rsidRPr="0055445E" w:rsidRDefault="000540C9" w:rsidP="007760E8">
      <w:pPr>
        <w:pStyle w:val="Answerpart"/>
        <w:spacing w:after="0" w:line="240" w:lineRule="auto"/>
        <w:ind w:firstLine="0"/>
        <w:rPr>
          <w:b/>
        </w:rPr>
      </w:pPr>
      <w:r w:rsidRPr="0055445E">
        <w:t xml:space="preserve">So the marginal cost function is </w:t>
      </w:r>
      <w:r w:rsidRPr="0055445E">
        <w:rPr>
          <w:u w:val="single"/>
        </w:rPr>
        <w:t>MC</w:t>
      </w:r>
      <w:r w:rsidRPr="0055445E">
        <w:t>(</w:t>
      </w:r>
      <w:r w:rsidRPr="0055445E">
        <w:rPr>
          <w:i/>
        </w:rPr>
        <w:t>Q</w:t>
      </w:r>
      <w:r w:rsidRPr="0055445E">
        <w:t>) = 0.02</w:t>
      </w:r>
      <w:r w:rsidRPr="0055445E">
        <w:rPr>
          <w:i/>
        </w:rPr>
        <w:t>Q</w:t>
      </w:r>
      <w:r w:rsidRPr="0055445E">
        <w:t xml:space="preserve"> + 2.</w:t>
      </w:r>
    </w:p>
    <w:p w:rsidR="000540C9" w:rsidRPr="0055445E" w:rsidRDefault="000540C9" w:rsidP="00FB017D">
      <w:pPr>
        <w:pStyle w:val="Answerpart"/>
        <w:spacing w:before="60" w:line="240" w:lineRule="auto"/>
        <w:ind w:hanging="360"/>
        <w:rPr>
          <w:b/>
        </w:rPr>
      </w:pPr>
      <w:r w:rsidRPr="0055445E">
        <w:t>c.</w:t>
      </w:r>
      <w:r w:rsidR="00FB017D">
        <w:tab/>
      </w:r>
      <w:r w:rsidRPr="0055445E">
        <w:t xml:space="preserve">To determine the profit-maximizing number of iced lattes, </w:t>
      </w:r>
      <w:r w:rsidRPr="0055445E">
        <w:rPr>
          <w:i/>
        </w:rPr>
        <w:t>Q</w:t>
      </w:r>
      <w:r w:rsidRPr="0055445E">
        <w:t>*, set MB = MC, or</w:t>
      </w:r>
    </w:p>
    <w:p w:rsidR="000540C9" w:rsidRPr="0055445E" w:rsidRDefault="000540C9" w:rsidP="007F06C0">
      <w:pPr>
        <w:pStyle w:val="Answerpart"/>
        <w:spacing w:line="240" w:lineRule="auto"/>
        <w:jc w:val="center"/>
        <w:rPr>
          <w:b/>
        </w:rPr>
      </w:pPr>
      <w:r w:rsidRPr="0055445E">
        <w:t>4 = 0.02</w:t>
      </w:r>
      <w:r w:rsidRPr="0055445E">
        <w:rPr>
          <w:i/>
        </w:rPr>
        <w:t>Q</w:t>
      </w:r>
      <w:r w:rsidRPr="0055445E">
        <w:t xml:space="preserve"> + 2</w:t>
      </w:r>
    </w:p>
    <w:p w:rsidR="000540C9" w:rsidRPr="004F03D9" w:rsidRDefault="000540C9" w:rsidP="007760E8">
      <w:pPr>
        <w:ind w:left="1080"/>
        <w:rPr>
          <w:sz w:val="22"/>
        </w:rPr>
      </w:pPr>
      <w:r w:rsidRPr="004F03D9">
        <w:rPr>
          <w:sz w:val="22"/>
        </w:rPr>
        <w:t xml:space="preserve">Solving for </w:t>
      </w:r>
      <w:r w:rsidRPr="004F03D9">
        <w:rPr>
          <w:i/>
          <w:sz w:val="22"/>
        </w:rPr>
        <w:t>Q</w:t>
      </w:r>
      <w:r w:rsidRPr="004F03D9">
        <w:rPr>
          <w:sz w:val="22"/>
        </w:rPr>
        <w:t xml:space="preserve"> gives </w:t>
      </w:r>
      <w:r w:rsidRPr="004F03D9">
        <w:rPr>
          <w:i/>
          <w:sz w:val="22"/>
        </w:rPr>
        <w:t>Q*</w:t>
      </w:r>
      <w:r w:rsidRPr="004F03D9">
        <w:rPr>
          <w:sz w:val="22"/>
        </w:rPr>
        <w:t xml:space="preserve"> = 100 iced lattes</w:t>
      </w:r>
    </w:p>
    <w:sectPr w:rsidR="000540C9" w:rsidRPr="004F03D9" w:rsidSect="0055445E">
      <w:headerReference w:type="even" r:id="rId16"/>
      <w:headerReference w:type="default" r:id="rId17"/>
      <w:footerReference w:type="even" r:id="rId18"/>
      <w:footerReference w:type="default" r:id="rId19"/>
      <w:footerReference w:type="first" r:id="rId20"/>
      <w:pgSz w:w="12240" w:h="15840" w:code="1"/>
      <w:pgMar w:top="1440" w:right="1800" w:bottom="1440" w:left="1800" w:header="720" w:footer="720" w:gutter="0"/>
      <w:cols w:space="720"/>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A254BA" w:rsidRDefault="00A254BA" w:rsidP="0055445E">
      <w:r>
        <w:separator/>
      </w:r>
    </w:p>
  </w:endnote>
  <w:endnote w:type="continuationSeparator" w:id="0">
    <w:p w:rsidR="00A254BA" w:rsidRDefault="00A254BA" w:rsidP="0055445E">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 w:name="Segoe UI">
    <w:panose1 w:val="020B0502040204020203"/>
    <w:charset w:val="00"/>
    <w:family w:val="swiss"/>
    <w:pitch w:val="variable"/>
    <w:sig w:usb0="E10022FF" w:usb1="C000E47F" w:usb2="00000029" w:usb3="00000000" w:csb0="000001D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AFF" w:usb1="C0007843" w:usb2="00000009" w:usb3="00000000" w:csb0="000001FF" w:csb1="00000000"/>
  </w:font>
  <w:font w:name="Helvetica">
    <w:panose1 w:val="020B0604020202020204"/>
    <w:charset w:val="00"/>
    <w:family w:val="modern"/>
    <w:notTrueType/>
    <w:pitch w:val="variable"/>
    <w:sig w:usb0="800000AF" w:usb1="40000048" w:usb2="00000000" w:usb3="00000000" w:csb0="00000111" w:csb1="00000000"/>
  </w:font>
  <w:font w:name="Cambria Math">
    <w:panose1 w:val="02040503050406030204"/>
    <w:charset w:val="00"/>
    <w:family w:val="roman"/>
    <w:pitch w:val="variable"/>
    <w:sig w:usb0="E00002FF" w:usb1="420024FF" w:usb2="00000000" w:usb3="00000000" w:csb0="0000019F" w:csb1="00000000"/>
  </w:font>
  <w:font w:name="MS Gothic">
    <w:altName w:val="ＭＳ ゴシック"/>
    <w:panose1 w:val="020B0609070205080204"/>
    <w:charset w:val="80"/>
    <w:family w:val="modern"/>
    <w:pitch w:val="fixed"/>
    <w:sig w:usb0="E00002FF" w:usb1="6AC7FDFB" w:usb2="00000012" w:usb3="00000000" w:csb0="0002009F" w:csb1="00000000"/>
  </w:font>
  <w:font w:name="Calibri">
    <w:panose1 w:val="020F0502020204030204"/>
    <w:charset w:val="00"/>
    <w:family w:val="swiss"/>
    <w:pitch w:val="variable"/>
    <w:sig w:usb0="E00002FF" w:usb1="4000ACFF" w:usb2="00000001"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45AE0" w:rsidRPr="00545AE0" w:rsidRDefault="00545AE0" w:rsidP="00545AE0">
    <w:pPr>
      <w:ind w:right="360"/>
      <w:jc w:val="center"/>
      <w:rPr>
        <w:sz w:val="18"/>
        <w:szCs w:val="18"/>
      </w:rPr>
    </w:pPr>
    <w:r w:rsidRPr="00545AE0">
      <w:rPr>
        <w:sz w:val="18"/>
        <w:szCs w:val="18"/>
      </w:rPr>
      <w:t>Copyright © 2019 Pearson Education, Inc.</w:t>
    </w:r>
  </w:p>
  <w:p w:rsidR="00545AE0" w:rsidRPr="00545AE0" w:rsidRDefault="00990391" w:rsidP="00545AE0">
    <w:pPr>
      <w:ind w:right="360"/>
      <w:jc w:val="center"/>
      <w:rPr>
        <w:sz w:val="18"/>
        <w:szCs w:val="18"/>
      </w:rPr>
    </w:pPr>
    <w:r w:rsidRPr="00545AE0">
      <w:rPr>
        <w:sz w:val="18"/>
        <w:szCs w:val="18"/>
      </w:rPr>
      <w:fldChar w:fldCharType="begin"/>
    </w:r>
    <w:r w:rsidR="00545AE0" w:rsidRPr="00545AE0">
      <w:rPr>
        <w:sz w:val="18"/>
        <w:szCs w:val="18"/>
      </w:rPr>
      <w:instrText xml:space="preserve"> PAGE   \* MERGEFORMAT </w:instrText>
    </w:r>
    <w:r w:rsidRPr="00545AE0">
      <w:rPr>
        <w:sz w:val="18"/>
        <w:szCs w:val="18"/>
      </w:rPr>
      <w:fldChar w:fldCharType="separate"/>
    </w:r>
    <w:r w:rsidR="00813930">
      <w:rPr>
        <w:noProof/>
        <w:sz w:val="18"/>
        <w:szCs w:val="18"/>
      </w:rPr>
      <w:t>2</w:t>
    </w:r>
    <w:r w:rsidRPr="00545AE0">
      <w:rPr>
        <w:sz w:val="18"/>
        <w:szCs w:val="18"/>
      </w:rPr>
      <w:fldChar w:fldCharType="end"/>
    </w: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45AE0" w:rsidRPr="00545AE0" w:rsidRDefault="00545AE0" w:rsidP="00545AE0">
    <w:pPr>
      <w:ind w:right="360"/>
      <w:jc w:val="center"/>
      <w:rPr>
        <w:sz w:val="18"/>
        <w:szCs w:val="18"/>
      </w:rPr>
    </w:pPr>
    <w:r w:rsidRPr="00545AE0">
      <w:rPr>
        <w:sz w:val="18"/>
        <w:szCs w:val="18"/>
      </w:rPr>
      <w:t>Copyright © 2019 Pearson Education, Inc.</w:t>
    </w:r>
  </w:p>
  <w:p w:rsidR="00545AE0" w:rsidRPr="00545AE0" w:rsidRDefault="00990391" w:rsidP="00545AE0">
    <w:pPr>
      <w:ind w:right="360"/>
      <w:jc w:val="center"/>
      <w:rPr>
        <w:sz w:val="18"/>
        <w:szCs w:val="18"/>
      </w:rPr>
    </w:pPr>
    <w:r w:rsidRPr="00545AE0">
      <w:rPr>
        <w:sz w:val="18"/>
        <w:szCs w:val="18"/>
      </w:rPr>
      <w:fldChar w:fldCharType="begin"/>
    </w:r>
    <w:r w:rsidR="00545AE0" w:rsidRPr="00545AE0">
      <w:rPr>
        <w:sz w:val="18"/>
        <w:szCs w:val="18"/>
      </w:rPr>
      <w:instrText xml:space="preserve"> PAGE   \* MERGEFORMAT </w:instrText>
    </w:r>
    <w:r w:rsidRPr="00545AE0">
      <w:rPr>
        <w:sz w:val="18"/>
        <w:szCs w:val="18"/>
      </w:rPr>
      <w:fldChar w:fldCharType="separate"/>
    </w:r>
    <w:r w:rsidR="00815B05">
      <w:rPr>
        <w:noProof/>
        <w:sz w:val="18"/>
        <w:szCs w:val="18"/>
      </w:rPr>
      <w:t>9</w:t>
    </w:r>
    <w:r w:rsidRPr="00545AE0">
      <w:rPr>
        <w:sz w:val="18"/>
        <w:szCs w:val="18"/>
      </w:rPr>
      <w:fldChar w:fldCharType="end"/>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5445E" w:rsidRPr="00545AE0" w:rsidRDefault="0055445E" w:rsidP="0055445E">
    <w:pPr>
      <w:ind w:right="360"/>
      <w:jc w:val="center"/>
      <w:rPr>
        <w:sz w:val="18"/>
        <w:szCs w:val="18"/>
      </w:rPr>
    </w:pPr>
    <w:r w:rsidRPr="00545AE0">
      <w:rPr>
        <w:sz w:val="18"/>
        <w:szCs w:val="18"/>
      </w:rPr>
      <w:t>Copyright © 2019 Pearson Education, Inc.</w:t>
    </w:r>
  </w:p>
  <w:p w:rsidR="0055445E" w:rsidRPr="00545AE0" w:rsidRDefault="00990391" w:rsidP="0055445E">
    <w:pPr>
      <w:ind w:right="360"/>
      <w:jc w:val="center"/>
      <w:rPr>
        <w:sz w:val="18"/>
        <w:szCs w:val="18"/>
      </w:rPr>
    </w:pPr>
    <w:r w:rsidRPr="00545AE0">
      <w:rPr>
        <w:sz w:val="18"/>
        <w:szCs w:val="18"/>
      </w:rPr>
      <w:fldChar w:fldCharType="begin"/>
    </w:r>
    <w:r w:rsidR="0055445E" w:rsidRPr="00545AE0">
      <w:rPr>
        <w:sz w:val="18"/>
        <w:szCs w:val="18"/>
      </w:rPr>
      <w:instrText xml:space="preserve"> PAGE   \* MERGEFORMAT </w:instrText>
    </w:r>
    <w:r w:rsidRPr="00545AE0">
      <w:rPr>
        <w:sz w:val="18"/>
        <w:szCs w:val="18"/>
      </w:rPr>
      <w:fldChar w:fldCharType="separate"/>
    </w:r>
    <w:r w:rsidR="00813930">
      <w:rPr>
        <w:noProof/>
        <w:sz w:val="18"/>
        <w:szCs w:val="18"/>
      </w:rPr>
      <w:t>1</w:t>
    </w:r>
    <w:r w:rsidRPr="00545AE0">
      <w:rPr>
        <w:sz w:val="18"/>
        <w:szCs w:val="18"/>
      </w:rPr>
      <w:fldChar w:fldCharType="end"/>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A254BA" w:rsidRDefault="00A254BA" w:rsidP="0055445E">
      <w:r>
        <w:separator/>
      </w:r>
    </w:p>
  </w:footnote>
  <w:footnote w:type="continuationSeparator" w:id="0">
    <w:p w:rsidR="00A254BA" w:rsidRDefault="00A254BA" w:rsidP="0055445E">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A43A9" w:rsidRPr="006A3B1C" w:rsidRDefault="00CA43A9" w:rsidP="00CA43A9">
    <w:pPr>
      <w:pStyle w:val="Header"/>
      <w:rPr>
        <w:sz w:val="18"/>
        <w:szCs w:val="18"/>
      </w:rPr>
    </w:pPr>
    <w:r w:rsidRPr="006A3B1C">
      <w:rPr>
        <w:sz w:val="18"/>
        <w:szCs w:val="18"/>
      </w:rPr>
      <w:t>Rush Managerial Economics, 1e</w:t>
    </w: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A43A9" w:rsidRPr="006A3B1C" w:rsidRDefault="00CA43A9" w:rsidP="00CA43A9">
    <w:pPr>
      <w:pStyle w:val="Header"/>
      <w:jc w:val="right"/>
      <w:rPr>
        <w:sz w:val="18"/>
        <w:szCs w:val="18"/>
      </w:rPr>
    </w:pPr>
    <w:r w:rsidRPr="006A3B1C">
      <w:rPr>
        <w:sz w:val="18"/>
        <w:szCs w:val="18"/>
      </w:rPr>
      <w:t>Chapter 1: Managers and Managerial Decisions</w: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501229F"/>
    <w:multiLevelType w:val="hybridMultilevel"/>
    <w:tmpl w:val="0D8E3D66"/>
    <w:lvl w:ilvl="0" w:tplc="04090019">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nsid w:val="07D352F9"/>
    <w:multiLevelType w:val="multilevel"/>
    <w:tmpl w:val="023E86AA"/>
    <w:lvl w:ilvl="0">
      <w:start w:val="1"/>
      <w:numFmt w:val="decimal"/>
      <w:lvlText w:val="%1"/>
      <w:lvlJc w:val="left"/>
      <w:pPr>
        <w:ind w:left="360" w:hanging="360"/>
      </w:pPr>
      <w:rPr>
        <w:rFonts w:hint="default"/>
      </w:rPr>
    </w:lvl>
    <w:lvl w:ilvl="1">
      <w:start w:val="1"/>
      <w:numFmt w:val="decimal"/>
      <w:pStyle w:val="Booknumberedpoint"/>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2">
    <w:nsid w:val="090B25AE"/>
    <w:multiLevelType w:val="hybridMultilevel"/>
    <w:tmpl w:val="AA2E3204"/>
    <w:lvl w:ilvl="0" w:tplc="19A64CDA">
      <w:start w:val="1"/>
      <w:numFmt w:val="bullet"/>
      <w:pStyle w:val="Bookbulletpoint"/>
      <w:lvlText w:val=""/>
      <w:lvlJc w:val="left"/>
      <w:pPr>
        <w:ind w:left="1440" w:hanging="360"/>
      </w:pPr>
      <w:rPr>
        <w:rFonts w:ascii="Symbol" w:hAnsi="Symbol" w:hint="default"/>
      </w:rPr>
    </w:lvl>
    <w:lvl w:ilvl="1" w:tplc="04090003">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3">
    <w:nsid w:val="0EA340B0"/>
    <w:multiLevelType w:val="hybridMultilevel"/>
    <w:tmpl w:val="A5C4BF1E"/>
    <w:lvl w:ilvl="0" w:tplc="0409001B">
      <w:start w:val="1"/>
      <w:numFmt w:val="lowerRoman"/>
      <w:lvlText w:val="%1."/>
      <w:lvlJc w:val="righ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4">
    <w:nsid w:val="0EBA24DD"/>
    <w:multiLevelType w:val="hybridMultilevel"/>
    <w:tmpl w:val="FB0A4B52"/>
    <w:lvl w:ilvl="0" w:tplc="FA8EE74E">
      <w:start w:val="2"/>
      <w:numFmt w:val="lowerLetter"/>
      <w:lvlText w:val="(%1)"/>
      <w:lvlJc w:val="left"/>
      <w:pPr>
        <w:ind w:left="720" w:hanging="368"/>
      </w:pPr>
      <w:rPr>
        <w:rFonts w:ascii="Cambria" w:eastAsia="Times New Roman" w:hAnsi="Cambria" w:cs="Times New Roman" w:hint="default"/>
        <w:sz w:val="24"/>
        <w:szCs w:val="24"/>
      </w:rPr>
    </w:lvl>
    <w:lvl w:ilvl="1" w:tplc="20245436">
      <w:start w:val="1"/>
      <w:numFmt w:val="bullet"/>
      <w:lvlText w:val="•"/>
      <w:lvlJc w:val="left"/>
      <w:pPr>
        <w:ind w:left="1594" w:hanging="368"/>
      </w:pPr>
      <w:rPr>
        <w:rFonts w:hint="default"/>
      </w:rPr>
    </w:lvl>
    <w:lvl w:ilvl="2" w:tplc="EE5845EE">
      <w:start w:val="1"/>
      <w:numFmt w:val="bullet"/>
      <w:lvlText w:val="•"/>
      <w:lvlJc w:val="left"/>
      <w:pPr>
        <w:ind w:left="2468" w:hanging="368"/>
      </w:pPr>
      <w:rPr>
        <w:rFonts w:hint="default"/>
      </w:rPr>
    </w:lvl>
    <w:lvl w:ilvl="3" w:tplc="0952CBF4">
      <w:start w:val="1"/>
      <w:numFmt w:val="bullet"/>
      <w:lvlText w:val="•"/>
      <w:lvlJc w:val="left"/>
      <w:pPr>
        <w:ind w:left="3342" w:hanging="368"/>
      </w:pPr>
      <w:rPr>
        <w:rFonts w:hint="default"/>
      </w:rPr>
    </w:lvl>
    <w:lvl w:ilvl="4" w:tplc="F524F6DC">
      <w:start w:val="1"/>
      <w:numFmt w:val="bullet"/>
      <w:lvlText w:val="•"/>
      <w:lvlJc w:val="left"/>
      <w:pPr>
        <w:ind w:left="4216" w:hanging="368"/>
      </w:pPr>
      <w:rPr>
        <w:rFonts w:hint="default"/>
      </w:rPr>
    </w:lvl>
    <w:lvl w:ilvl="5" w:tplc="E0D850D6">
      <w:start w:val="1"/>
      <w:numFmt w:val="bullet"/>
      <w:lvlText w:val="•"/>
      <w:lvlJc w:val="left"/>
      <w:pPr>
        <w:ind w:left="5090" w:hanging="368"/>
      </w:pPr>
      <w:rPr>
        <w:rFonts w:hint="default"/>
      </w:rPr>
    </w:lvl>
    <w:lvl w:ilvl="6" w:tplc="77047682">
      <w:start w:val="1"/>
      <w:numFmt w:val="bullet"/>
      <w:lvlText w:val="•"/>
      <w:lvlJc w:val="left"/>
      <w:pPr>
        <w:ind w:left="5964" w:hanging="368"/>
      </w:pPr>
      <w:rPr>
        <w:rFonts w:hint="default"/>
      </w:rPr>
    </w:lvl>
    <w:lvl w:ilvl="7" w:tplc="B2D8BC0A">
      <w:start w:val="1"/>
      <w:numFmt w:val="bullet"/>
      <w:lvlText w:val="•"/>
      <w:lvlJc w:val="left"/>
      <w:pPr>
        <w:ind w:left="6838" w:hanging="368"/>
      </w:pPr>
      <w:rPr>
        <w:rFonts w:hint="default"/>
      </w:rPr>
    </w:lvl>
    <w:lvl w:ilvl="8" w:tplc="5B286956">
      <w:start w:val="1"/>
      <w:numFmt w:val="bullet"/>
      <w:lvlText w:val="•"/>
      <w:lvlJc w:val="left"/>
      <w:pPr>
        <w:ind w:left="7712" w:hanging="368"/>
      </w:pPr>
      <w:rPr>
        <w:rFonts w:hint="default"/>
      </w:rPr>
    </w:lvl>
  </w:abstractNum>
  <w:abstractNum w:abstractNumId="5">
    <w:nsid w:val="135D1433"/>
    <w:multiLevelType w:val="hybridMultilevel"/>
    <w:tmpl w:val="135AE718"/>
    <w:lvl w:ilvl="0" w:tplc="2A9C2B78">
      <w:start w:val="2"/>
      <w:numFmt w:val="lowerLetter"/>
      <w:lvlText w:val="(%1)"/>
      <w:lvlJc w:val="left"/>
      <w:pPr>
        <w:ind w:left="1187" w:hanging="368"/>
      </w:pPr>
      <w:rPr>
        <w:rFonts w:ascii="Cambria" w:eastAsia="Times New Roman" w:hAnsi="Cambria" w:cs="Times New Roman" w:hint="default"/>
        <w:sz w:val="24"/>
        <w:szCs w:val="24"/>
      </w:rPr>
    </w:lvl>
    <w:lvl w:ilvl="1" w:tplc="DECA7894">
      <w:start w:val="1"/>
      <w:numFmt w:val="bullet"/>
      <w:lvlText w:val="•"/>
      <w:lvlJc w:val="left"/>
      <w:pPr>
        <w:ind w:left="1952" w:hanging="368"/>
      </w:pPr>
      <w:rPr>
        <w:rFonts w:hint="default"/>
      </w:rPr>
    </w:lvl>
    <w:lvl w:ilvl="2" w:tplc="4EF44AA4">
      <w:start w:val="1"/>
      <w:numFmt w:val="bullet"/>
      <w:lvlText w:val="•"/>
      <w:lvlJc w:val="left"/>
      <w:pPr>
        <w:ind w:left="2718" w:hanging="368"/>
      </w:pPr>
      <w:rPr>
        <w:rFonts w:hint="default"/>
      </w:rPr>
    </w:lvl>
    <w:lvl w:ilvl="3" w:tplc="C812E710">
      <w:start w:val="1"/>
      <w:numFmt w:val="bullet"/>
      <w:lvlText w:val="•"/>
      <w:lvlJc w:val="left"/>
      <w:pPr>
        <w:ind w:left="3483" w:hanging="368"/>
      </w:pPr>
      <w:rPr>
        <w:rFonts w:hint="default"/>
      </w:rPr>
    </w:lvl>
    <w:lvl w:ilvl="4" w:tplc="18CEF2F6">
      <w:start w:val="1"/>
      <w:numFmt w:val="bullet"/>
      <w:lvlText w:val="•"/>
      <w:lvlJc w:val="left"/>
      <w:pPr>
        <w:ind w:left="4248" w:hanging="368"/>
      </w:pPr>
      <w:rPr>
        <w:rFonts w:hint="default"/>
      </w:rPr>
    </w:lvl>
    <w:lvl w:ilvl="5" w:tplc="8558FB1C">
      <w:start w:val="1"/>
      <w:numFmt w:val="bullet"/>
      <w:lvlText w:val="•"/>
      <w:lvlJc w:val="left"/>
      <w:pPr>
        <w:ind w:left="5013" w:hanging="368"/>
      </w:pPr>
      <w:rPr>
        <w:rFonts w:hint="default"/>
      </w:rPr>
    </w:lvl>
    <w:lvl w:ilvl="6" w:tplc="2C9CE41A">
      <w:start w:val="1"/>
      <w:numFmt w:val="bullet"/>
      <w:lvlText w:val="•"/>
      <w:lvlJc w:val="left"/>
      <w:pPr>
        <w:ind w:left="5779" w:hanging="368"/>
      </w:pPr>
      <w:rPr>
        <w:rFonts w:hint="default"/>
      </w:rPr>
    </w:lvl>
    <w:lvl w:ilvl="7" w:tplc="63447C5E">
      <w:start w:val="1"/>
      <w:numFmt w:val="bullet"/>
      <w:lvlText w:val="•"/>
      <w:lvlJc w:val="left"/>
      <w:pPr>
        <w:ind w:left="6544" w:hanging="368"/>
      </w:pPr>
      <w:rPr>
        <w:rFonts w:hint="default"/>
      </w:rPr>
    </w:lvl>
    <w:lvl w:ilvl="8" w:tplc="AD4494B2">
      <w:start w:val="1"/>
      <w:numFmt w:val="bullet"/>
      <w:lvlText w:val="•"/>
      <w:lvlJc w:val="left"/>
      <w:pPr>
        <w:ind w:left="7309" w:hanging="368"/>
      </w:pPr>
      <w:rPr>
        <w:rFonts w:hint="default"/>
      </w:rPr>
    </w:lvl>
  </w:abstractNum>
  <w:abstractNum w:abstractNumId="6">
    <w:nsid w:val="13985B3C"/>
    <w:multiLevelType w:val="hybridMultilevel"/>
    <w:tmpl w:val="C36C9518"/>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7">
    <w:nsid w:val="21E803B7"/>
    <w:multiLevelType w:val="hybridMultilevel"/>
    <w:tmpl w:val="FCB2CAFE"/>
    <w:lvl w:ilvl="0" w:tplc="7A7EBC24">
      <w:start w:val="1"/>
      <w:numFmt w:val="upperLetter"/>
      <w:lvlText w:val="%1."/>
      <w:lvlJc w:val="left"/>
      <w:pPr>
        <w:ind w:left="360" w:hanging="360"/>
      </w:pPr>
      <w:rPr>
        <w:rFonts w:asciiTheme="minorHAnsi" w:eastAsiaTheme="minorEastAsia" w:hAnsiTheme="minorHAnsi" w:cstheme="minorBidi"/>
      </w:rPr>
    </w:lvl>
    <w:lvl w:ilvl="1" w:tplc="04090019" w:tentative="1">
      <w:start w:val="1"/>
      <w:numFmt w:val="lowerLetter"/>
      <w:lvlText w:val="%2."/>
      <w:lvlJc w:val="left"/>
      <w:pPr>
        <w:ind w:left="360" w:hanging="360"/>
      </w:pPr>
    </w:lvl>
    <w:lvl w:ilvl="2" w:tplc="0409001B" w:tentative="1">
      <w:start w:val="1"/>
      <w:numFmt w:val="lowerRoman"/>
      <w:lvlText w:val="%3."/>
      <w:lvlJc w:val="right"/>
      <w:pPr>
        <w:ind w:left="1080" w:hanging="180"/>
      </w:pPr>
    </w:lvl>
    <w:lvl w:ilvl="3" w:tplc="0409000F" w:tentative="1">
      <w:start w:val="1"/>
      <w:numFmt w:val="decimal"/>
      <w:lvlText w:val="%4."/>
      <w:lvlJc w:val="left"/>
      <w:pPr>
        <w:ind w:left="1800" w:hanging="360"/>
      </w:pPr>
    </w:lvl>
    <w:lvl w:ilvl="4" w:tplc="04090019" w:tentative="1">
      <w:start w:val="1"/>
      <w:numFmt w:val="lowerLetter"/>
      <w:lvlText w:val="%5."/>
      <w:lvlJc w:val="left"/>
      <w:pPr>
        <w:ind w:left="2520" w:hanging="360"/>
      </w:pPr>
    </w:lvl>
    <w:lvl w:ilvl="5" w:tplc="0409001B" w:tentative="1">
      <w:start w:val="1"/>
      <w:numFmt w:val="lowerRoman"/>
      <w:lvlText w:val="%6."/>
      <w:lvlJc w:val="right"/>
      <w:pPr>
        <w:ind w:left="3240" w:hanging="180"/>
      </w:pPr>
    </w:lvl>
    <w:lvl w:ilvl="6" w:tplc="0409000F" w:tentative="1">
      <w:start w:val="1"/>
      <w:numFmt w:val="decimal"/>
      <w:lvlText w:val="%7."/>
      <w:lvlJc w:val="left"/>
      <w:pPr>
        <w:ind w:left="3960" w:hanging="360"/>
      </w:pPr>
    </w:lvl>
    <w:lvl w:ilvl="7" w:tplc="04090019" w:tentative="1">
      <w:start w:val="1"/>
      <w:numFmt w:val="lowerLetter"/>
      <w:lvlText w:val="%8."/>
      <w:lvlJc w:val="left"/>
      <w:pPr>
        <w:ind w:left="4680" w:hanging="360"/>
      </w:pPr>
    </w:lvl>
    <w:lvl w:ilvl="8" w:tplc="0409001B" w:tentative="1">
      <w:start w:val="1"/>
      <w:numFmt w:val="lowerRoman"/>
      <w:lvlText w:val="%9."/>
      <w:lvlJc w:val="right"/>
      <w:pPr>
        <w:ind w:left="5400" w:hanging="180"/>
      </w:pPr>
    </w:lvl>
  </w:abstractNum>
  <w:abstractNum w:abstractNumId="8">
    <w:nsid w:val="303059E0"/>
    <w:multiLevelType w:val="hybridMultilevel"/>
    <w:tmpl w:val="82F6A2AA"/>
    <w:lvl w:ilvl="0" w:tplc="11AC6C2E">
      <w:start w:val="1"/>
      <w:numFmt w:val="lowerRoman"/>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nsid w:val="309B651E"/>
    <w:multiLevelType w:val="hybridMultilevel"/>
    <w:tmpl w:val="BD809136"/>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nsid w:val="321D2E18"/>
    <w:multiLevelType w:val="hybridMultilevel"/>
    <w:tmpl w:val="9594D848"/>
    <w:lvl w:ilvl="0" w:tplc="E280FABC">
      <w:start w:val="1"/>
      <w:numFmt w:val="lowerRoman"/>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1">
    <w:nsid w:val="32930003"/>
    <w:multiLevelType w:val="hybridMultilevel"/>
    <w:tmpl w:val="FFB08E80"/>
    <w:lvl w:ilvl="0" w:tplc="7966A6C0">
      <w:start w:val="1"/>
      <w:numFmt w:val="upperRoman"/>
      <w:lvlText w:val="%1."/>
      <w:lvlJc w:val="left"/>
      <w:pPr>
        <w:ind w:left="1080" w:hanging="720"/>
      </w:pPr>
      <w:rPr>
        <w:rFonts w:hint="default"/>
      </w:rPr>
    </w:lvl>
    <w:lvl w:ilvl="1" w:tplc="0409001B">
      <w:start w:val="1"/>
      <w:numFmt w:val="lowerRoman"/>
      <w:lvlText w:val="%2."/>
      <w:lvlJc w:val="right"/>
      <w:pPr>
        <w:ind w:left="1440" w:hanging="360"/>
      </w:pPr>
    </w:lvl>
    <w:lvl w:ilvl="2" w:tplc="BB8A148A">
      <w:start w:val="1"/>
      <w:numFmt w:val="decimal"/>
      <w:lvlText w:val="%3."/>
      <w:lvlJc w:val="left"/>
      <w:pPr>
        <w:ind w:left="2340" w:hanging="360"/>
      </w:pPr>
      <w:rPr>
        <w:rFonts w:hint="default"/>
      </w:rPr>
    </w:lvl>
    <w:lvl w:ilvl="3" w:tplc="B150E34C">
      <w:start w:val="3"/>
      <w:numFmt w:val="bullet"/>
      <w:lvlText w:val="-"/>
      <w:lvlJc w:val="left"/>
      <w:pPr>
        <w:ind w:left="2880" w:hanging="360"/>
      </w:pPr>
      <w:rPr>
        <w:rFonts w:ascii="Cambria" w:eastAsiaTheme="minorEastAsia" w:hAnsi="Cambria" w:cstheme="minorBidi" w:hint="default"/>
      </w:rPr>
    </w:lvl>
    <w:lvl w:ilvl="4" w:tplc="1E0C23EE">
      <w:start w:val="1"/>
      <w:numFmt w:val="lowerLetter"/>
      <w:lvlText w:val="%5."/>
      <w:lvlJc w:val="left"/>
      <w:pPr>
        <w:ind w:left="3600" w:hanging="360"/>
      </w:pPr>
      <w:rPr>
        <w:rFonts w:hint="default"/>
      </w:rPr>
    </w:lvl>
    <w:lvl w:ilvl="5" w:tplc="EA66E07C">
      <w:start w:val="1"/>
      <w:numFmt w:val="lowerRoman"/>
      <w:lvlText w:val="%6)"/>
      <w:lvlJc w:val="left"/>
      <w:pPr>
        <w:ind w:left="4860" w:hanging="720"/>
      </w:pPr>
      <w:rPr>
        <w:rFonts w:hint="default"/>
      </w:r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nsid w:val="33341A53"/>
    <w:multiLevelType w:val="hybridMultilevel"/>
    <w:tmpl w:val="40C29EF2"/>
    <w:lvl w:ilvl="0" w:tplc="54C21FF8">
      <w:start w:val="2"/>
      <w:numFmt w:val="lowerLetter"/>
      <w:lvlText w:val="(%1)"/>
      <w:lvlJc w:val="left"/>
      <w:pPr>
        <w:ind w:left="820" w:hanging="368"/>
      </w:pPr>
      <w:rPr>
        <w:rFonts w:ascii="Cambria" w:eastAsia="Times New Roman" w:hAnsi="Cambria" w:cs="Times New Roman" w:hint="default"/>
        <w:position w:val="2"/>
        <w:sz w:val="24"/>
        <w:szCs w:val="24"/>
      </w:rPr>
    </w:lvl>
    <w:lvl w:ilvl="1" w:tplc="EB384D56">
      <w:start w:val="1"/>
      <w:numFmt w:val="bullet"/>
      <w:lvlText w:val="•"/>
      <w:lvlJc w:val="left"/>
      <w:pPr>
        <w:ind w:left="1622" w:hanging="368"/>
      </w:pPr>
      <w:rPr>
        <w:rFonts w:hint="default"/>
      </w:rPr>
    </w:lvl>
    <w:lvl w:ilvl="2" w:tplc="7424FC9A">
      <w:start w:val="1"/>
      <w:numFmt w:val="bullet"/>
      <w:lvlText w:val="•"/>
      <w:lvlJc w:val="left"/>
      <w:pPr>
        <w:ind w:left="2424" w:hanging="368"/>
      </w:pPr>
      <w:rPr>
        <w:rFonts w:hint="default"/>
      </w:rPr>
    </w:lvl>
    <w:lvl w:ilvl="3" w:tplc="33C68434">
      <w:start w:val="1"/>
      <w:numFmt w:val="bullet"/>
      <w:lvlText w:val="•"/>
      <w:lvlJc w:val="left"/>
      <w:pPr>
        <w:ind w:left="3226" w:hanging="368"/>
      </w:pPr>
      <w:rPr>
        <w:rFonts w:hint="default"/>
      </w:rPr>
    </w:lvl>
    <w:lvl w:ilvl="4" w:tplc="40A21524">
      <w:start w:val="1"/>
      <w:numFmt w:val="bullet"/>
      <w:lvlText w:val="•"/>
      <w:lvlJc w:val="left"/>
      <w:pPr>
        <w:ind w:left="4028" w:hanging="368"/>
      </w:pPr>
      <w:rPr>
        <w:rFonts w:hint="default"/>
      </w:rPr>
    </w:lvl>
    <w:lvl w:ilvl="5" w:tplc="5C32620C">
      <w:start w:val="1"/>
      <w:numFmt w:val="bullet"/>
      <w:lvlText w:val="•"/>
      <w:lvlJc w:val="left"/>
      <w:pPr>
        <w:ind w:left="4830" w:hanging="368"/>
      </w:pPr>
      <w:rPr>
        <w:rFonts w:hint="default"/>
      </w:rPr>
    </w:lvl>
    <w:lvl w:ilvl="6" w:tplc="CCBA9CCC">
      <w:start w:val="1"/>
      <w:numFmt w:val="bullet"/>
      <w:lvlText w:val="•"/>
      <w:lvlJc w:val="left"/>
      <w:pPr>
        <w:ind w:left="5632" w:hanging="368"/>
      </w:pPr>
      <w:rPr>
        <w:rFonts w:hint="default"/>
      </w:rPr>
    </w:lvl>
    <w:lvl w:ilvl="7" w:tplc="DDFED34C">
      <w:start w:val="1"/>
      <w:numFmt w:val="bullet"/>
      <w:lvlText w:val="•"/>
      <w:lvlJc w:val="left"/>
      <w:pPr>
        <w:ind w:left="6434" w:hanging="368"/>
      </w:pPr>
      <w:rPr>
        <w:rFonts w:hint="default"/>
      </w:rPr>
    </w:lvl>
    <w:lvl w:ilvl="8" w:tplc="9F528A5A">
      <w:start w:val="1"/>
      <w:numFmt w:val="bullet"/>
      <w:lvlText w:val="•"/>
      <w:lvlJc w:val="left"/>
      <w:pPr>
        <w:ind w:left="7236" w:hanging="368"/>
      </w:pPr>
      <w:rPr>
        <w:rFonts w:hint="default"/>
      </w:rPr>
    </w:lvl>
  </w:abstractNum>
  <w:abstractNum w:abstractNumId="13">
    <w:nsid w:val="36190C17"/>
    <w:multiLevelType w:val="hybridMultilevel"/>
    <w:tmpl w:val="B2E0A83E"/>
    <w:lvl w:ilvl="0" w:tplc="51F6B484">
      <w:start w:val="1"/>
      <w:numFmt w:val="lowerRoman"/>
      <w:lvlText w:val="%1."/>
      <w:lvlJc w:val="left"/>
      <w:pPr>
        <w:ind w:left="1440" w:hanging="360"/>
      </w:pPr>
      <w:rPr>
        <w:rFonts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4">
    <w:nsid w:val="3F304D3D"/>
    <w:multiLevelType w:val="hybridMultilevel"/>
    <w:tmpl w:val="C980E00E"/>
    <w:lvl w:ilvl="0" w:tplc="58B48D28">
      <w:start w:val="1"/>
      <w:numFmt w:val="upperLetter"/>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5">
    <w:nsid w:val="3F3E796C"/>
    <w:multiLevelType w:val="hybridMultilevel"/>
    <w:tmpl w:val="6D9EE892"/>
    <w:lvl w:ilvl="0" w:tplc="04090019">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nsid w:val="42406385"/>
    <w:multiLevelType w:val="hybridMultilevel"/>
    <w:tmpl w:val="5BAEB4A0"/>
    <w:lvl w:ilvl="0" w:tplc="E8966080">
      <w:start w:val="2"/>
      <w:numFmt w:val="lowerLetter"/>
      <w:lvlText w:val="(%1)"/>
      <w:lvlJc w:val="left"/>
      <w:pPr>
        <w:ind w:left="100" w:hanging="368"/>
      </w:pPr>
      <w:rPr>
        <w:rFonts w:ascii="Cambria" w:eastAsia="Times New Roman" w:hAnsi="Cambria" w:cs="Times New Roman" w:hint="default"/>
        <w:sz w:val="24"/>
        <w:szCs w:val="24"/>
      </w:rPr>
    </w:lvl>
    <w:lvl w:ilvl="1" w:tplc="72DCC4E2">
      <w:start w:val="1"/>
      <w:numFmt w:val="bullet"/>
      <w:lvlText w:val="•"/>
      <w:lvlJc w:val="left"/>
      <w:pPr>
        <w:ind w:left="974" w:hanging="368"/>
      </w:pPr>
      <w:rPr>
        <w:rFonts w:hint="default"/>
      </w:rPr>
    </w:lvl>
    <w:lvl w:ilvl="2" w:tplc="A6FA2FEA">
      <w:start w:val="1"/>
      <w:numFmt w:val="bullet"/>
      <w:lvlText w:val="•"/>
      <w:lvlJc w:val="left"/>
      <w:pPr>
        <w:ind w:left="1848" w:hanging="368"/>
      </w:pPr>
      <w:rPr>
        <w:rFonts w:hint="default"/>
      </w:rPr>
    </w:lvl>
    <w:lvl w:ilvl="3" w:tplc="769CCE90">
      <w:start w:val="1"/>
      <w:numFmt w:val="bullet"/>
      <w:lvlText w:val="•"/>
      <w:lvlJc w:val="left"/>
      <w:pPr>
        <w:ind w:left="2722" w:hanging="368"/>
      </w:pPr>
      <w:rPr>
        <w:rFonts w:hint="default"/>
      </w:rPr>
    </w:lvl>
    <w:lvl w:ilvl="4" w:tplc="E6609DDE">
      <w:start w:val="1"/>
      <w:numFmt w:val="bullet"/>
      <w:lvlText w:val="•"/>
      <w:lvlJc w:val="left"/>
      <w:pPr>
        <w:ind w:left="3596" w:hanging="368"/>
      </w:pPr>
      <w:rPr>
        <w:rFonts w:hint="default"/>
      </w:rPr>
    </w:lvl>
    <w:lvl w:ilvl="5" w:tplc="DBFC0014">
      <w:start w:val="1"/>
      <w:numFmt w:val="bullet"/>
      <w:lvlText w:val="•"/>
      <w:lvlJc w:val="left"/>
      <w:pPr>
        <w:ind w:left="4470" w:hanging="368"/>
      </w:pPr>
      <w:rPr>
        <w:rFonts w:hint="default"/>
      </w:rPr>
    </w:lvl>
    <w:lvl w:ilvl="6" w:tplc="5E6A8D36">
      <w:start w:val="1"/>
      <w:numFmt w:val="bullet"/>
      <w:lvlText w:val="•"/>
      <w:lvlJc w:val="left"/>
      <w:pPr>
        <w:ind w:left="5344" w:hanging="368"/>
      </w:pPr>
      <w:rPr>
        <w:rFonts w:hint="default"/>
      </w:rPr>
    </w:lvl>
    <w:lvl w:ilvl="7" w:tplc="D0C46950">
      <w:start w:val="1"/>
      <w:numFmt w:val="bullet"/>
      <w:lvlText w:val="•"/>
      <w:lvlJc w:val="left"/>
      <w:pPr>
        <w:ind w:left="6218" w:hanging="368"/>
      </w:pPr>
      <w:rPr>
        <w:rFonts w:hint="default"/>
      </w:rPr>
    </w:lvl>
    <w:lvl w:ilvl="8" w:tplc="86248F52">
      <w:start w:val="1"/>
      <w:numFmt w:val="bullet"/>
      <w:lvlText w:val="•"/>
      <w:lvlJc w:val="left"/>
      <w:pPr>
        <w:ind w:left="7092" w:hanging="368"/>
      </w:pPr>
      <w:rPr>
        <w:rFonts w:hint="default"/>
      </w:rPr>
    </w:lvl>
  </w:abstractNum>
  <w:abstractNum w:abstractNumId="17">
    <w:nsid w:val="4A224F55"/>
    <w:multiLevelType w:val="hybridMultilevel"/>
    <w:tmpl w:val="19C85396"/>
    <w:lvl w:ilvl="0" w:tplc="FB2A0C1E">
      <w:start w:val="1"/>
      <w:numFmt w:val="lowerRoman"/>
      <w:lvlText w:val="%1."/>
      <w:lvlJc w:val="left"/>
      <w:pPr>
        <w:ind w:left="1080" w:hanging="720"/>
      </w:pPr>
      <w:rPr>
        <w:rFonts w:hint="default"/>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nsid w:val="541C7070"/>
    <w:multiLevelType w:val="hybridMultilevel"/>
    <w:tmpl w:val="9BC8EA1A"/>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nsid w:val="561F2AE0"/>
    <w:multiLevelType w:val="hybridMultilevel"/>
    <w:tmpl w:val="9F18F2F4"/>
    <w:lvl w:ilvl="0" w:tplc="04090019">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nsid w:val="56E71660"/>
    <w:multiLevelType w:val="hybridMultilevel"/>
    <w:tmpl w:val="FCB2CAFE"/>
    <w:lvl w:ilvl="0" w:tplc="7A7EBC24">
      <w:start w:val="1"/>
      <w:numFmt w:val="upperLetter"/>
      <w:lvlText w:val="%1."/>
      <w:lvlJc w:val="left"/>
      <w:pPr>
        <w:ind w:left="360" w:hanging="360"/>
      </w:pPr>
      <w:rPr>
        <w:rFonts w:asciiTheme="minorHAnsi" w:eastAsiaTheme="minorEastAsia" w:hAnsiTheme="minorHAnsi" w:cstheme="minorBidi"/>
      </w:rPr>
    </w:lvl>
    <w:lvl w:ilvl="1" w:tplc="04090019" w:tentative="1">
      <w:start w:val="1"/>
      <w:numFmt w:val="lowerLetter"/>
      <w:lvlText w:val="%2."/>
      <w:lvlJc w:val="left"/>
      <w:pPr>
        <w:ind w:left="360" w:hanging="360"/>
      </w:pPr>
    </w:lvl>
    <w:lvl w:ilvl="2" w:tplc="0409001B" w:tentative="1">
      <w:start w:val="1"/>
      <w:numFmt w:val="lowerRoman"/>
      <w:lvlText w:val="%3."/>
      <w:lvlJc w:val="right"/>
      <w:pPr>
        <w:ind w:left="1080" w:hanging="180"/>
      </w:pPr>
    </w:lvl>
    <w:lvl w:ilvl="3" w:tplc="0409000F" w:tentative="1">
      <w:start w:val="1"/>
      <w:numFmt w:val="decimal"/>
      <w:lvlText w:val="%4."/>
      <w:lvlJc w:val="left"/>
      <w:pPr>
        <w:ind w:left="1800" w:hanging="360"/>
      </w:pPr>
    </w:lvl>
    <w:lvl w:ilvl="4" w:tplc="04090019" w:tentative="1">
      <w:start w:val="1"/>
      <w:numFmt w:val="lowerLetter"/>
      <w:lvlText w:val="%5."/>
      <w:lvlJc w:val="left"/>
      <w:pPr>
        <w:ind w:left="2520" w:hanging="360"/>
      </w:pPr>
    </w:lvl>
    <w:lvl w:ilvl="5" w:tplc="0409001B" w:tentative="1">
      <w:start w:val="1"/>
      <w:numFmt w:val="lowerRoman"/>
      <w:lvlText w:val="%6."/>
      <w:lvlJc w:val="right"/>
      <w:pPr>
        <w:ind w:left="3240" w:hanging="180"/>
      </w:pPr>
    </w:lvl>
    <w:lvl w:ilvl="6" w:tplc="0409000F" w:tentative="1">
      <w:start w:val="1"/>
      <w:numFmt w:val="decimal"/>
      <w:lvlText w:val="%7."/>
      <w:lvlJc w:val="left"/>
      <w:pPr>
        <w:ind w:left="3960" w:hanging="360"/>
      </w:pPr>
    </w:lvl>
    <w:lvl w:ilvl="7" w:tplc="04090019" w:tentative="1">
      <w:start w:val="1"/>
      <w:numFmt w:val="lowerLetter"/>
      <w:lvlText w:val="%8."/>
      <w:lvlJc w:val="left"/>
      <w:pPr>
        <w:ind w:left="4680" w:hanging="360"/>
      </w:pPr>
    </w:lvl>
    <w:lvl w:ilvl="8" w:tplc="0409001B" w:tentative="1">
      <w:start w:val="1"/>
      <w:numFmt w:val="lowerRoman"/>
      <w:lvlText w:val="%9."/>
      <w:lvlJc w:val="right"/>
      <w:pPr>
        <w:ind w:left="5400" w:hanging="180"/>
      </w:pPr>
    </w:lvl>
  </w:abstractNum>
  <w:abstractNum w:abstractNumId="21">
    <w:nsid w:val="574B1F03"/>
    <w:multiLevelType w:val="hybridMultilevel"/>
    <w:tmpl w:val="FCB07F48"/>
    <w:lvl w:ilvl="0" w:tplc="0409001B">
      <w:start w:val="1"/>
      <w:numFmt w:val="lowerRoman"/>
      <w:lvlText w:val="%1."/>
      <w:lvlJc w:val="righ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2">
    <w:nsid w:val="593225D3"/>
    <w:multiLevelType w:val="hybridMultilevel"/>
    <w:tmpl w:val="7430ED6C"/>
    <w:lvl w:ilvl="0" w:tplc="7966A6C0">
      <w:start w:val="1"/>
      <w:numFmt w:val="upperRoman"/>
      <w:lvlText w:val="%1."/>
      <w:lvlJc w:val="left"/>
      <w:pPr>
        <w:ind w:left="1080" w:hanging="720"/>
      </w:pPr>
      <w:rPr>
        <w:rFonts w:hint="default"/>
      </w:rPr>
    </w:lvl>
    <w:lvl w:ilvl="1" w:tplc="7A7EBC24">
      <w:start w:val="1"/>
      <w:numFmt w:val="upperLetter"/>
      <w:lvlText w:val="%2."/>
      <w:lvlJc w:val="left"/>
      <w:pPr>
        <w:ind w:left="1440" w:hanging="360"/>
      </w:pPr>
      <w:rPr>
        <w:rFonts w:asciiTheme="minorHAnsi" w:eastAsiaTheme="minorEastAsia" w:hAnsiTheme="minorHAnsi" w:cstheme="minorBidi"/>
      </w:rPr>
    </w:lvl>
    <w:lvl w:ilvl="2" w:tplc="04090001">
      <w:start w:val="1"/>
      <w:numFmt w:val="bullet"/>
      <w:lvlText w:val=""/>
      <w:lvlJc w:val="left"/>
      <w:pPr>
        <w:ind w:left="2340" w:hanging="360"/>
      </w:pPr>
      <w:rPr>
        <w:rFonts w:ascii="Symbol" w:hAnsi="Symbol" w:hint="default"/>
      </w:rPr>
    </w:lvl>
    <w:lvl w:ilvl="3" w:tplc="04090001">
      <w:start w:val="1"/>
      <w:numFmt w:val="bullet"/>
      <w:lvlText w:val=""/>
      <w:lvlJc w:val="left"/>
      <w:pPr>
        <w:ind w:left="2880" w:hanging="360"/>
      </w:pPr>
      <w:rPr>
        <w:rFonts w:ascii="Symbol" w:hAnsi="Symbol" w:hint="default"/>
      </w:r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nsid w:val="5BC42C6D"/>
    <w:multiLevelType w:val="hybridMultilevel"/>
    <w:tmpl w:val="1458F904"/>
    <w:lvl w:ilvl="0" w:tplc="04090019">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nsid w:val="6F862BFB"/>
    <w:multiLevelType w:val="multilevel"/>
    <w:tmpl w:val="37F41826"/>
    <w:lvl w:ilvl="0">
      <w:start w:val="1"/>
      <w:numFmt w:val="decimal"/>
      <w:lvlText w:val="%1."/>
      <w:lvlJc w:val="left"/>
      <w:pPr>
        <w:ind w:left="720" w:hanging="360"/>
      </w:pPr>
      <w:rPr>
        <w:rFonts w:hint="default"/>
      </w:rPr>
    </w:lvl>
    <w:lvl w:ilvl="1">
      <w:start w:val="1"/>
      <w:numFmt w:val="decimal"/>
      <w:isLgl/>
      <w:lvlText w:val="%1.%2"/>
      <w:lvlJc w:val="left"/>
      <w:pPr>
        <w:ind w:left="795" w:hanging="43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25">
    <w:nsid w:val="727657BC"/>
    <w:multiLevelType w:val="hybridMultilevel"/>
    <w:tmpl w:val="FCB2CAFE"/>
    <w:lvl w:ilvl="0" w:tplc="7A7EBC24">
      <w:start w:val="1"/>
      <w:numFmt w:val="upperLetter"/>
      <w:lvlText w:val="%1."/>
      <w:lvlJc w:val="left"/>
      <w:pPr>
        <w:ind w:left="360" w:hanging="360"/>
      </w:pPr>
      <w:rPr>
        <w:rFonts w:asciiTheme="minorHAnsi" w:eastAsiaTheme="minorEastAsia" w:hAnsiTheme="minorHAnsi" w:cstheme="minorBidi"/>
      </w:rPr>
    </w:lvl>
    <w:lvl w:ilvl="1" w:tplc="04090019" w:tentative="1">
      <w:start w:val="1"/>
      <w:numFmt w:val="lowerLetter"/>
      <w:lvlText w:val="%2."/>
      <w:lvlJc w:val="left"/>
      <w:pPr>
        <w:ind w:left="360" w:hanging="360"/>
      </w:pPr>
    </w:lvl>
    <w:lvl w:ilvl="2" w:tplc="0409001B" w:tentative="1">
      <w:start w:val="1"/>
      <w:numFmt w:val="lowerRoman"/>
      <w:lvlText w:val="%3."/>
      <w:lvlJc w:val="right"/>
      <w:pPr>
        <w:ind w:left="1080" w:hanging="180"/>
      </w:pPr>
    </w:lvl>
    <w:lvl w:ilvl="3" w:tplc="0409000F" w:tentative="1">
      <w:start w:val="1"/>
      <w:numFmt w:val="decimal"/>
      <w:lvlText w:val="%4."/>
      <w:lvlJc w:val="left"/>
      <w:pPr>
        <w:ind w:left="1800" w:hanging="360"/>
      </w:pPr>
    </w:lvl>
    <w:lvl w:ilvl="4" w:tplc="04090019" w:tentative="1">
      <w:start w:val="1"/>
      <w:numFmt w:val="lowerLetter"/>
      <w:lvlText w:val="%5."/>
      <w:lvlJc w:val="left"/>
      <w:pPr>
        <w:ind w:left="2520" w:hanging="360"/>
      </w:pPr>
    </w:lvl>
    <w:lvl w:ilvl="5" w:tplc="0409001B" w:tentative="1">
      <w:start w:val="1"/>
      <w:numFmt w:val="lowerRoman"/>
      <w:lvlText w:val="%6."/>
      <w:lvlJc w:val="right"/>
      <w:pPr>
        <w:ind w:left="3240" w:hanging="180"/>
      </w:pPr>
    </w:lvl>
    <w:lvl w:ilvl="6" w:tplc="0409000F" w:tentative="1">
      <w:start w:val="1"/>
      <w:numFmt w:val="decimal"/>
      <w:lvlText w:val="%7."/>
      <w:lvlJc w:val="left"/>
      <w:pPr>
        <w:ind w:left="3960" w:hanging="360"/>
      </w:pPr>
    </w:lvl>
    <w:lvl w:ilvl="7" w:tplc="04090019" w:tentative="1">
      <w:start w:val="1"/>
      <w:numFmt w:val="lowerLetter"/>
      <w:lvlText w:val="%8."/>
      <w:lvlJc w:val="left"/>
      <w:pPr>
        <w:ind w:left="4680" w:hanging="360"/>
      </w:pPr>
    </w:lvl>
    <w:lvl w:ilvl="8" w:tplc="0409001B" w:tentative="1">
      <w:start w:val="1"/>
      <w:numFmt w:val="lowerRoman"/>
      <w:lvlText w:val="%9."/>
      <w:lvlJc w:val="right"/>
      <w:pPr>
        <w:ind w:left="5400" w:hanging="180"/>
      </w:pPr>
    </w:lvl>
  </w:abstractNum>
  <w:abstractNum w:abstractNumId="26">
    <w:nsid w:val="79395E26"/>
    <w:multiLevelType w:val="hybridMultilevel"/>
    <w:tmpl w:val="AC104FB8"/>
    <w:lvl w:ilvl="0" w:tplc="53E847BE">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
    <w:nsid w:val="7B0C48E9"/>
    <w:multiLevelType w:val="hybridMultilevel"/>
    <w:tmpl w:val="A1583926"/>
    <w:lvl w:ilvl="0" w:tplc="B8DC46AA">
      <w:start w:val="2"/>
      <w:numFmt w:val="lowerLetter"/>
      <w:lvlText w:val="(%1)"/>
      <w:lvlJc w:val="left"/>
      <w:pPr>
        <w:ind w:left="820" w:hanging="368"/>
      </w:pPr>
      <w:rPr>
        <w:rFonts w:ascii="Cambria" w:eastAsia="Times New Roman" w:hAnsi="Cambria" w:cs="Times New Roman" w:hint="default"/>
        <w:w w:val="99"/>
        <w:sz w:val="24"/>
        <w:szCs w:val="24"/>
      </w:rPr>
    </w:lvl>
    <w:lvl w:ilvl="1" w:tplc="47DC184E">
      <w:start w:val="1"/>
      <w:numFmt w:val="bullet"/>
      <w:lvlText w:val="•"/>
      <w:lvlJc w:val="left"/>
      <w:pPr>
        <w:ind w:left="1620" w:hanging="368"/>
      </w:pPr>
      <w:rPr>
        <w:rFonts w:hint="default"/>
      </w:rPr>
    </w:lvl>
    <w:lvl w:ilvl="2" w:tplc="D4C62990">
      <w:start w:val="1"/>
      <w:numFmt w:val="bullet"/>
      <w:lvlText w:val="•"/>
      <w:lvlJc w:val="left"/>
      <w:pPr>
        <w:ind w:left="2420" w:hanging="368"/>
      </w:pPr>
      <w:rPr>
        <w:rFonts w:hint="default"/>
      </w:rPr>
    </w:lvl>
    <w:lvl w:ilvl="3" w:tplc="C622C0A4">
      <w:start w:val="1"/>
      <w:numFmt w:val="bullet"/>
      <w:lvlText w:val="•"/>
      <w:lvlJc w:val="left"/>
      <w:pPr>
        <w:ind w:left="3220" w:hanging="368"/>
      </w:pPr>
      <w:rPr>
        <w:rFonts w:hint="default"/>
      </w:rPr>
    </w:lvl>
    <w:lvl w:ilvl="4" w:tplc="0BB2192E">
      <w:start w:val="1"/>
      <w:numFmt w:val="bullet"/>
      <w:lvlText w:val="•"/>
      <w:lvlJc w:val="left"/>
      <w:pPr>
        <w:ind w:left="4020" w:hanging="368"/>
      </w:pPr>
      <w:rPr>
        <w:rFonts w:hint="default"/>
      </w:rPr>
    </w:lvl>
    <w:lvl w:ilvl="5" w:tplc="4AD434FA">
      <w:start w:val="1"/>
      <w:numFmt w:val="bullet"/>
      <w:lvlText w:val="•"/>
      <w:lvlJc w:val="left"/>
      <w:pPr>
        <w:ind w:left="4820" w:hanging="368"/>
      </w:pPr>
      <w:rPr>
        <w:rFonts w:hint="default"/>
      </w:rPr>
    </w:lvl>
    <w:lvl w:ilvl="6" w:tplc="D58CD70E">
      <w:start w:val="1"/>
      <w:numFmt w:val="bullet"/>
      <w:lvlText w:val="•"/>
      <w:lvlJc w:val="left"/>
      <w:pPr>
        <w:ind w:left="5620" w:hanging="368"/>
      </w:pPr>
      <w:rPr>
        <w:rFonts w:hint="default"/>
      </w:rPr>
    </w:lvl>
    <w:lvl w:ilvl="7" w:tplc="D6C866F6">
      <w:start w:val="1"/>
      <w:numFmt w:val="bullet"/>
      <w:lvlText w:val="•"/>
      <w:lvlJc w:val="left"/>
      <w:pPr>
        <w:ind w:left="6420" w:hanging="368"/>
      </w:pPr>
      <w:rPr>
        <w:rFonts w:hint="default"/>
      </w:rPr>
    </w:lvl>
    <w:lvl w:ilvl="8" w:tplc="4A10D886">
      <w:start w:val="1"/>
      <w:numFmt w:val="bullet"/>
      <w:lvlText w:val="•"/>
      <w:lvlJc w:val="left"/>
      <w:pPr>
        <w:ind w:left="7220" w:hanging="368"/>
      </w:pPr>
      <w:rPr>
        <w:rFonts w:hint="default"/>
      </w:rPr>
    </w:lvl>
  </w:abstractNum>
  <w:abstractNum w:abstractNumId="28">
    <w:nsid w:val="7B732FB4"/>
    <w:multiLevelType w:val="hybridMultilevel"/>
    <w:tmpl w:val="9028CF6C"/>
    <w:lvl w:ilvl="0" w:tplc="7966A6C0">
      <w:start w:val="1"/>
      <w:numFmt w:val="upperRoman"/>
      <w:lvlText w:val="%1."/>
      <w:lvlJc w:val="left"/>
      <w:pPr>
        <w:ind w:left="1080" w:hanging="720"/>
      </w:pPr>
      <w:rPr>
        <w:rFonts w:hint="default"/>
      </w:rPr>
    </w:lvl>
    <w:lvl w:ilvl="1" w:tplc="7A7EBC24">
      <w:start w:val="1"/>
      <w:numFmt w:val="upperLetter"/>
      <w:lvlText w:val="%2."/>
      <w:lvlJc w:val="left"/>
      <w:pPr>
        <w:ind w:left="1440" w:hanging="360"/>
      </w:pPr>
      <w:rPr>
        <w:rFonts w:asciiTheme="minorHAnsi" w:eastAsiaTheme="minorEastAsia" w:hAnsiTheme="minorHAnsi" w:cstheme="minorBidi"/>
      </w:rPr>
    </w:lvl>
    <w:lvl w:ilvl="2" w:tplc="BB8A148A">
      <w:start w:val="1"/>
      <w:numFmt w:val="decimal"/>
      <w:lvlText w:val="%3."/>
      <w:lvlJc w:val="left"/>
      <w:pPr>
        <w:ind w:left="2340" w:hanging="360"/>
      </w:pPr>
      <w:rPr>
        <w:rFonts w:hint="default"/>
      </w:rPr>
    </w:lvl>
    <w:lvl w:ilvl="3" w:tplc="04090001">
      <w:start w:val="1"/>
      <w:numFmt w:val="bullet"/>
      <w:lvlText w:val=""/>
      <w:lvlJc w:val="left"/>
      <w:pPr>
        <w:ind w:left="2880" w:hanging="360"/>
      </w:pPr>
      <w:rPr>
        <w:rFonts w:ascii="Symbol" w:hAnsi="Symbol" w:hint="default"/>
      </w:r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9">
    <w:nsid w:val="7D2A0839"/>
    <w:multiLevelType w:val="hybridMultilevel"/>
    <w:tmpl w:val="6316B61E"/>
    <w:lvl w:ilvl="0" w:tplc="0409001B">
      <w:start w:val="1"/>
      <w:numFmt w:val="lowerRoman"/>
      <w:lvlText w:val="%1."/>
      <w:lvlJc w:val="right"/>
      <w:pPr>
        <w:ind w:left="1800" w:hanging="36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30">
    <w:nsid w:val="7FB930FC"/>
    <w:multiLevelType w:val="hybridMultilevel"/>
    <w:tmpl w:val="BCEE6870"/>
    <w:lvl w:ilvl="0" w:tplc="FD28A7A4">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18"/>
  </w:num>
  <w:num w:numId="2">
    <w:abstractNumId w:val="27"/>
  </w:num>
  <w:num w:numId="3">
    <w:abstractNumId w:val="5"/>
  </w:num>
  <w:num w:numId="4">
    <w:abstractNumId w:val="4"/>
  </w:num>
  <w:num w:numId="5">
    <w:abstractNumId w:val="12"/>
  </w:num>
  <w:num w:numId="6">
    <w:abstractNumId w:val="16"/>
  </w:num>
  <w:num w:numId="7">
    <w:abstractNumId w:val="2"/>
  </w:num>
  <w:num w:numId="8">
    <w:abstractNumId w:val="0"/>
  </w:num>
  <w:num w:numId="9">
    <w:abstractNumId w:val="11"/>
  </w:num>
  <w:num w:numId="10">
    <w:abstractNumId w:val="29"/>
  </w:num>
  <w:num w:numId="11">
    <w:abstractNumId w:val="3"/>
  </w:num>
  <w:num w:numId="12">
    <w:abstractNumId w:val="14"/>
  </w:num>
  <w:num w:numId="13">
    <w:abstractNumId w:val="8"/>
  </w:num>
  <w:num w:numId="14">
    <w:abstractNumId w:val="24"/>
  </w:num>
  <w:num w:numId="15">
    <w:abstractNumId w:val="6"/>
  </w:num>
  <w:num w:numId="16">
    <w:abstractNumId w:val="9"/>
  </w:num>
  <w:num w:numId="17">
    <w:abstractNumId w:val="25"/>
  </w:num>
  <w:num w:numId="18">
    <w:abstractNumId w:val="20"/>
  </w:num>
  <w:num w:numId="19">
    <w:abstractNumId w:val="7"/>
  </w:num>
  <w:num w:numId="20">
    <w:abstractNumId w:val="28"/>
  </w:num>
  <w:num w:numId="21">
    <w:abstractNumId w:val="22"/>
  </w:num>
  <w:num w:numId="22">
    <w:abstractNumId w:val="19"/>
  </w:num>
  <w:num w:numId="23">
    <w:abstractNumId w:val="23"/>
  </w:num>
  <w:num w:numId="24">
    <w:abstractNumId w:val="30"/>
  </w:num>
  <w:num w:numId="25">
    <w:abstractNumId w:val="1"/>
  </w:num>
  <w:num w:numId="26">
    <w:abstractNumId w:val="17"/>
  </w:num>
  <w:num w:numId="27">
    <w:abstractNumId w:val="26"/>
  </w:num>
  <w:num w:numId="28">
    <w:abstractNumId w:val="15"/>
  </w:num>
  <w:num w:numId="29">
    <w:abstractNumId w:val="13"/>
  </w:num>
  <w:num w:numId="30">
    <w:abstractNumId w:val="21"/>
  </w:num>
  <w:num w:numId="31">
    <w:abstractNumId w:val="1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attachedTemplate r:id="rId1"/>
  <w:defaultTabStop w:val="720"/>
  <w:evenAndOddHeaders/>
  <w:characterSpacingControl w:val="doNotCompress"/>
  <w:footnotePr>
    <w:footnote w:id="-1"/>
    <w:footnote w:id="0"/>
  </w:footnotePr>
  <w:endnotePr>
    <w:endnote w:id="-1"/>
    <w:endnote w:id="0"/>
  </w:endnotePr>
  <w:compat>
    <w:useFELayout/>
  </w:compat>
  <w:rsids>
    <w:rsidRoot w:val="006E0F2F"/>
    <w:rsid w:val="000253B7"/>
    <w:rsid w:val="000503E5"/>
    <w:rsid w:val="000540C9"/>
    <w:rsid w:val="00060B6A"/>
    <w:rsid w:val="00062323"/>
    <w:rsid w:val="00080B5F"/>
    <w:rsid w:val="00087269"/>
    <w:rsid w:val="00095CB7"/>
    <w:rsid w:val="000A2BF4"/>
    <w:rsid w:val="000B26BA"/>
    <w:rsid w:val="000D57C0"/>
    <w:rsid w:val="000F1BEF"/>
    <w:rsid w:val="00101317"/>
    <w:rsid w:val="00120054"/>
    <w:rsid w:val="00141A73"/>
    <w:rsid w:val="00142EC0"/>
    <w:rsid w:val="0016075F"/>
    <w:rsid w:val="0017532B"/>
    <w:rsid w:val="00193686"/>
    <w:rsid w:val="001A4F59"/>
    <w:rsid w:val="001C1C71"/>
    <w:rsid w:val="001C64E9"/>
    <w:rsid w:val="001D05F3"/>
    <w:rsid w:val="001F5B1D"/>
    <w:rsid w:val="0022289D"/>
    <w:rsid w:val="00235FB8"/>
    <w:rsid w:val="002637DC"/>
    <w:rsid w:val="002B1147"/>
    <w:rsid w:val="002B73ED"/>
    <w:rsid w:val="002C013B"/>
    <w:rsid w:val="002F0A0E"/>
    <w:rsid w:val="00317A98"/>
    <w:rsid w:val="00326A0F"/>
    <w:rsid w:val="00333889"/>
    <w:rsid w:val="00353597"/>
    <w:rsid w:val="00353C51"/>
    <w:rsid w:val="003828F8"/>
    <w:rsid w:val="0039259F"/>
    <w:rsid w:val="003B12AB"/>
    <w:rsid w:val="003C0E89"/>
    <w:rsid w:val="003C2466"/>
    <w:rsid w:val="003C768D"/>
    <w:rsid w:val="003E0025"/>
    <w:rsid w:val="003F46E1"/>
    <w:rsid w:val="0044286B"/>
    <w:rsid w:val="00447BE9"/>
    <w:rsid w:val="00474160"/>
    <w:rsid w:val="004A2187"/>
    <w:rsid w:val="004B17E4"/>
    <w:rsid w:val="004F03D9"/>
    <w:rsid w:val="00506999"/>
    <w:rsid w:val="005123BC"/>
    <w:rsid w:val="00530F7C"/>
    <w:rsid w:val="00545AE0"/>
    <w:rsid w:val="0055445E"/>
    <w:rsid w:val="00562BE0"/>
    <w:rsid w:val="00573741"/>
    <w:rsid w:val="005749F0"/>
    <w:rsid w:val="00580DBA"/>
    <w:rsid w:val="0059567A"/>
    <w:rsid w:val="00613988"/>
    <w:rsid w:val="00632473"/>
    <w:rsid w:val="006376D1"/>
    <w:rsid w:val="00681D05"/>
    <w:rsid w:val="006843C4"/>
    <w:rsid w:val="006858B9"/>
    <w:rsid w:val="0069105D"/>
    <w:rsid w:val="006D1162"/>
    <w:rsid w:val="006E0F2F"/>
    <w:rsid w:val="006E4304"/>
    <w:rsid w:val="00716904"/>
    <w:rsid w:val="00724BEE"/>
    <w:rsid w:val="00731BAA"/>
    <w:rsid w:val="00735893"/>
    <w:rsid w:val="00737756"/>
    <w:rsid w:val="00750349"/>
    <w:rsid w:val="0075312D"/>
    <w:rsid w:val="007548BF"/>
    <w:rsid w:val="007712AF"/>
    <w:rsid w:val="007760E8"/>
    <w:rsid w:val="0077613C"/>
    <w:rsid w:val="0077642F"/>
    <w:rsid w:val="007D1C42"/>
    <w:rsid w:val="007F06C0"/>
    <w:rsid w:val="007F3B26"/>
    <w:rsid w:val="008036F0"/>
    <w:rsid w:val="00813930"/>
    <w:rsid w:val="00815B05"/>
    <w:rsid w:val="00825D22"/>
    <w:rsid w:val="00885C22"/>
    <w:rsid w:val="008C10C1"/>
    <w:rsid w:val="008C5961"/>
    <w:rsid w:val="008C6FD1"/>
    <w:rsid w:val="00900FA8"/>
    <w:rsid w:val="00913F7D"/>
    <w:rsid w:val="00932CD4"/>
    <w:rsid w:val="00973A6F"/>
    <w:rsid w:val="00973F95"/>
    <w:rsid w:val="00981C22"/>
    <w:rsid w:val="00985F6C"/>
    <w:rsid w:val="00990391"/>
    <w:rsid w:val="0099482E"/>
    <w:rsid w:val="009B6789"/>
    <w:rsid w:val="009C2992"/>
    <w:rsid w:val="009C53B7"/>
    <w:rsid w:val="009C57B2"/>
    <w:rsid w:val="009D6BE8"/>
    <w:rsid w:val="00A24C53"/>
    <w:rsid w:val="00A254BA"/>
    <w:rsid w:val="00A26F9C"/>
    <w:rsid w:val="00A80424"/>
    <w:rsid w:val="00A9141F"/>
    <w:rsid w:val="00AA15F7"/>
    <w:rsid w:val="00AB00FC"/>
    <w:rsid w:val="00AB4853"/>
    <w:rsid w:val="00AB54D7"/>
    <w:rsid w:val="00AC20C5"/>
    <w:rsid w:val="00AC6F15"/>
    <w:rsid w:val="00B208AA"/>
    <w:rsid w:val="00B31266"/>
    <w:rsid w:val="00B531E5"/>
    <w:rsid w:val="00B567C3"/>
    <w:rsid w:val="00B94FAF"/>
    <w:rsid w:val="00BB3386"/>
    <w:rsid w:val="00BC74CC"/>
    <w:rsid w:val="00BD3C27"/>
    <w:rsid w:val="00BD6216"/>
    <w:rsid w:val="00C03843"/>
    <w:rsid w:val="00C36E73"/>
    <w:rsid w:val="00C43784"/>
    <w:rsid w:val="00C43CDD"/>
    <w:rsid w:val="00C609DD"/>
    <w:rsid w:val="00C8406B"/>
    <w:rsid w:val="00CA43A9"/>
    <w:rsid w:val="00CB1026"/>
    <w:rsid w:val="00CB1F19"/>
    <w:rsid w:val="00CC1364"/>
    <w:rsid w:val="00CD5EAD"/>
    <w:rsid w:val="00D1684D"/>
    <w:rsid w:val="00D60F2B"/>
    <w:rsid w:val="00D903C2"/>
    <w:rsid w:val="00DA2CFC"/>
    <w:rsid w:val="00DB45E3"/>
    <w:rsid w:val="00DC0A26"/>
    <w:rsid w:val="00DD07A3"/>
    <w:rsid w:val="00E20652"/>
    <w:rsid w:val="00E35F81"/>
    <w:rsid w:val="00E51357"/>
    <w:rsid w:val="00E61FE0"/>
    <w:rsid w:val="00E651DE"/>
    <w:rsid w:val="00E71292"/>
    <w:rsid w:val="00E86BE5"/>
    <w:rsid w:val="00EA395C"/>
    <w:rsid w:val="00EB78E4"/>
    <w:rsid w:val="00ED205A"/>
    <w:rsid w:val="00EE58B6"/>
    <w:rsid w:val="00F135AA"/>
    <w:rsid w:val="00F37C52"/>
    <w:rsid w:val="00F42166"/>
    <w:rsid w:val="00F462EC"/>
    <w:rsid w:val="00F6256B"/>
    <w:rsid w:val="00F77515"/>
    <w:rsid w:val="00F93B92"/>
    <w:rsid w:val="00FB017D"/>
    <w:rsid w:val="00FC067A"/>
    <w:rsid w:val="00FC21F9"/>
    <w:rsid w:val="00FD74E1"/>
  </w:rsids>
  <m:mathPr>
    <m:mathFont m:val="Cambria Math"/>
    <m:brkBin m:val="before"/>
    <m:brkBinSub m:val="--"/>
    <m:smallFrac m:val="off"/>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8"/>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1" w:qFormat="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990391"/>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link w:val="ListParagraphChar"/>
    <w:uiPriority w:val="34"/>
    <w:qFormat/>
    <w:rsid w:val="0017532B"/>
    <w:pPr>
      <w:ind w:left="720"/>
      <w:contextualSpacing/>
    </w:pPr>
  </w:style>
  <w:style w:type="paragraph" w:styleId="BodyText">
    <w:name w:val="Body Text"/>
    <w:basedOn w:val="Normal"/>
    <w:link w:val="BodyTextChar"/>
    <w:uiPriority w:val="1"/>
    <w:qFormat/>
    <w:rsid w:val="001C64E9"/>
    <w:pPr>
      <w:widowControl w:val="0"/>
      <w:ind w:left="820"/>
    </w:pPr>
    <w:rPr>
      <w:rFonts w:ascii="Cambria" w:eastAsia="Times New Roman" w:hAnsi="Cambria" w:cs="Times New Roman"/>
    </w:rPr>
  </w:style>
  <w:style w:type="character" w:customStyle="1" w:styleId="BodyTextChar">
    <w:name w:val="Body Text Char"/>
    <w:basedOn w:val="DefaultParagraphFont"/>
    <w:link w:val="BodyText"/>
    <w:uiPriority w:val="1"/>
    <w:rsid w:val="001C64E9"/>
    <w:rPr>
      <w:rFonts w:ascii="Cambria" w:eastAsia="Times New Roman" w:hAnsi="Cambria" w:cs="Times New Roman"/>
    </w:rPr>
  </w:style>
  <w:style w:type="paragraph" w:customStyle="1" w:styleId="TableParagraph">
    <w:name w:val="Table Paragraph"/>
    <w:basedOn w:val="Normal"/>
    <w:uiPriority w:val="1"/>
    <w:qFormat/>
    <w:rsid w:val="001C64E9"/>
    <w:pPr>
      <w:widowControl w:val="0"/>
    </w:pPr>
    <w:rPr>
      <w:rFonts w:eastAsia="Times New Roman" w:cs="Times New Roman"/>
      <w:sz w:val="22"/>
      <w:szCs w:val="22"/>
    </w:rPr>
  </w:style>
  <w:style w:type="paragraph" w:customStyle="1" w:styleId="Sectionnumber">
    <w:name w:val="Section number"/>
    <w:basedOn w:val="Normal"/>
    <w:link w:val="SectionnumberChar"/>
    <w:qFormat/>
    <w:rsid w:val="001C64E9"/>
    <w:pPr>
      <w:spacing w:after="200" w:line="480" w:lineRule="auto"/>
    </w:pPr>
    <w:rPr>
      <w:rFonts w:cs="Times New Roman"/>
      <w:sz w:val="32"/>
      <w:szCs w:val="32"/>
      <w:u w:val="single"/>
    </w:rPr>
  </w:style>
  <w:style w:type="character" w:customStyle="1" w:styleId="SectionnumberChar">
    <w:name w:val="Section number Char"/>
    <w:basedOn w:val="DefaultParagraphFont"/>
    <w:link w:val="Sectionnumber"/>
    <w:locked/>
    <w:rsid w:val="001C64E9"/>
    <w:rPr>
      <w:rFonts w:cs="Times New Roman"/>
      <w:sz w:val="32"/>
      <w:szCs w:val="32"/>
      <w:u w:val="single"/>
    </w:rPr>
  </w:style>
  <w:style w:type="table" w:styleId="TableGrid">
    <w:name w:val="Table Grid"/>
    <w:basedOn w:val="TableNormal"/>
    <w:uiPriority w:val="59"/>
    <w:rsid w:val="001C64E9"/>
    <w:pPr>
      <w:keepNext/>
    </w:pPr>
    <w:rPr>
      <w:rFonts w:eastAsia="Times New Roman" w:cs="Times New Roman"/>
      <w:sz w:val="22"/>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ListParagraphChar">
    <w:name w:val="List Paragraph Char"/>
    <w:basedOn w:val="DefaultParagraphFont"/>
    <w:link w:val="ListParagraph"/>
    <w:uiPriority w:val="34"/>
    <w:locked/>
    <w:rsid w:val="001C64E9"/>
  </w:style>
  <w:style w:type="paragraph" w:styleId="Header">
    <w:name w:val="header"/>
    <w:basedOn w:val="Normal"/>
    <w:link w:val="HeaderChar"/>
    <w:uiPriority w:val="99"/>
    <w:unhideWhenUsed/>
    <w:rsid w:val="001C64E9"/>
    <w:pPr>
      <w:widowControl w:val="0"/>
      <w:tabs>
        <w:tab w:val="center" w:pos="4680"/>
        <w:tab w:val="right" w:pos="9360"/>
      </w:tabs>
    </w:pPr>
    <w:rPr>
      <w:rFonts w:eastAsia="Times New Roman" w:cs="Times New Roman"/>
      <w:sz w:val="22"/>
      <w:szCs w:val="22"/>
    </w:rPr>
  </w:style>
  <w:style w:type="character" w:customStyle="1" w:styleId="HeaderChar">
    <w:name w:val="Header Char"/>
    <w:basedOn w:val="DefaultParagraphFont"/>
    <w:link w:val="Header"/>
    <w:uiPriority w:val="99"/>
    <w:rsid w:val="001C64E9"/>
    <w:rPr>
      <w:rFonts w:eastAsia="Times New Roman" w:cs="Times New Roman"/>
      <w:sz w:val="22"/>
      <w:szCs w:val="22"/>
    </w:rPr>
  </w:style>
  <w:style w:type="paragraph" w:styleId="Footer">
    <w:name w:val="footer"/>
    <w:basedOn w:val="Normal"/>
    <w:link w:val="FooterChar"/>
    <w:uiPriority w:val="99"/>
    <w:unhideWhenUsed/>
    <w:rsid w:val="001C64E9"/>
    <w:pPr>
      <w:widowControl w:val="0"/>
      <w:tabs>
        <w:tab w:val="center" w:pos="4680"/>
        <w:tab w:val="right" w:pos="9360"/>
      </w:tabs>
    </w:pPr>
    <w:rPr>
      <w:rFonts w:eastAsia="Times New Roman" w:cs="Times New Roman"/>
      <w:sz w:val="22"/>
      <w:szCs w:val="22"/>
    </w:rPr>
  </w:style>
  <w:style w:type="character" w:customStyle="1" w:styleId="FooterChar">
    <w:name w:val="Footer Char"/>
    <w:basedOn w:val="DefaultParagraphFont"/>
    <w:link w:val="Footer"/>
    <w:uiPriority w:val="99"/>
    <w:rsid w:val="001C64E9"/>
    <w:rPr>
      <w:rFonts w:eastAsia="Times New Roman" w:cs="Times New Roman"/>
      <w:sz w:val="22"/>
      <w:szCs w:val="22"/>
    </w:rPr>
  </w:style>
  <w:style w:type="paragraph" w:customStyle="1" w:styleId="Booknumberedpoint">
    <w:name w:val="Book numbered point"/>
    <w:basedOn w:val="ListParagraph"/>
    <w:link w:val="BooknumberedpointChar"/>
    <w:autoRedefine/>
    <w:qFormat/>
    <w:rsid w:val="0077613C"/>
    <w:pPr>
      <w:widowControl w:val="0"/>
      <w:numPr>
        <w:ilvl w:val="1"/>
        <w:numId w:val="25"/>
      </w:numPr>
      <w:ind w:left="360"/>
      <w:contextualSpacing w:val="0"/>
    </w:pPr>
    <w:rPr>
      <w:rFonts w:eastAsiaTheme="minorHAnsi"/>
      <w:sz w:val="22"/>
    </w:rPr>
  </w:style>
  <w:style w:type="character" w:customStyle="1" w:styleId="BooknumberedpointChar">
    <w:name w:val="Book numbered point Char"/>
    <w:basedOn w:val="ListParagraphChar"/>
    <w:link w:val="Booknumberedpoint"/>
    <w:rsid w:val="0077613C"/>
    <w:rPr>
      <w:rFonts w:eastAsiaTheme="minorHAnsi"/>
      <w:sz w:val="22"/>
    </w:rPr>
  </w:style>
  <w:style w:type="paragraph" w:customStyle="1" w:styleId="DefinitionforBook">
    <w:name w:val="Definition for Book"/>
    <w:basedOn w:val="Normal"/>
    <w:qFormat/>
    <w:rsid w:val="00E71292"/>
    <w:pPr>
      <w:widowControl w:val="0"/>
      <w:shd w:val="clear" w:color="auto" w:fill="EEECE1" w:themeFill="background2"/>
      <w:spacing w:after="200" w:line="360" w:lineRule="auto"/>
    </w:pPr>
    <w:rPr>
      <w:sz w:val="22"/>
      <w:szCs w:val="20"/>
    </w:rPr>
  </w:style>
  <w:style w:type="paragraph" w:customStyle="1" w:styleId="Bookbulletpoint">
    <w:name w:val="Book bullet point"/>
    <w:basedOn w:val="Normal"/>
    <w:qFormat/>
    <w:rsid w:val="00E71292"/>
    <w:pPr>
      <w:widowControl w:val="0"/>
      <w:numPr>
        <w:numId w:val="7"/>
      </w:numPr>
      <w:spacing w:after="120" w:line="360" w:lineRule="auto"/>
      <w:ind w:left="720"/>
    </w:pPr>
    <w:rPr>
      <w:sz w:val="22"/>
      <w:szCs w:val="22"/>
    </w:rPr>
  </w:style>
  <w:style w:type="paragraph" w:customStyle="1" w:styleId="Standardparagraphnospaceafter">
    <w:name w:val="Standard paragraph no space after"/>
    <w:basedOn w:val="Normal"/>
    <w:qFormat/>
    <w:rsid w:val="00FC21F9"/>
    <w:pPr>
      <w:widowControl w:val="0"/>
      <w:spacing w:line="480" w:lineRule="auto"/>
      <w:ind w:firstLine="720"/>
    </w:pPr>
    <w:rPr>
      <w:sz w:val="22"/>
      <w:szCs w:val="22"/>
    </w:rPr>
  </w:style>
  <w:style w:type="character" w:styleId="CommentReference">
    <w:name w:val="annotation reference"/>
    <w:basedOn w:val="DefaultParagraphFont"/>
    <w:uiPriority w:val="99"/>
    <w:semiHidden/>
    <w:unhideWhenUsed/>
    <w:rsid w:val="00B531E5"/>
    <w:rPr>
      <w:sz w:val="16"/>
      <w:szCs w:val="16"/>
    </w:rPr>
  </w:style>
  <w:style w:type="paragraph" w:styleId="CommentText">
    <w:name w:val="annotation text"/>
    <w:basedOn w:val="Normal"/>
    <w:link w:val="CommentTextChar"/>
    <w:uiPriority w:val="99"/>
    <w:semiHidden/>
    <w:unhideWhenUsed/>
    <w:rsid w:val="00B531E5"/>
    <w:rPr>
      <w:sz w:val="20"/>
      <w:szCs w:val="20"/>
    </w:rPr>
  </w:style>
  <w:style w:type="character" w:customStyle="1" w:styleId="CommentTextChar">
    <w:name w:val="Comment Text Char"/>
    <w:basedOn w:val="DefaultParagraphFont"/>
    <w:link w:val="CommentText"/>
    <w:uiPriority w:val="99"/>
    <w:semiHidden/>
    <w:rsid w:val="00B531E5"/>
    <w:rPr>
      <w:sz w:val="20"/>
      <w:szCs w:val="20"/>
    </w:rPr>
  </w:style>
  <w:style w:type="paragraph" w:styleId="CommentSubject">
    <w:name w:val="annotation subject"/>
    <w:basedOn w:val="CommentText"/>
    <w:next w:val="CommentText"/>
    <w:link w:val="CommentSubjectChar"/>
    <w:uiPriority w:val="99"/>
    <w:semiHidden/>
    <w:unhideWhenUsed/>
    <w:rsid w:val="00B531E5"/>
    <w:rPr>
      <w:b/>
      <w:bCs/>
    </w:rPr>
  </w:style>
  <w:style w:type="character" w:customStyle="1" w:styleId="CommentSubjectChar">
    <w:name w:val="Comment Subject Char"/>
    <w:basedOn w:val="CommentTextChar"/>
    <w:link w:val="CommentSubject"/>
    <w:uiPriority w:val="99"/>
    <w:semiHidden/>
    <w:rsid w:val="00B531E5"/>
    <w:rPr>
      <w:b/>
      <w:bCs/>
      <w:sz w:val="20"/>
      <w:szCs w:val="20"/>
    </w:rPr>
  </w:style>
  <w:style w:type="paragraph" w:styleId="BalloonText">
    <w:name w:val="Balloon Text"/>
    <w:basedOn w:val="Normal"/>
    <w:link w:val="BalloonTextChar"/>
    <w:uiPriority w:val="99"/>
    <w:semiHidden/>
    <w:unhideWhenUsed/>
    <w:rsid w:val="00B531E5"/>
    <w:rPr>
      <w:rFonts w:ascii="Segoe UI" w:hAnsi="Segoe UI" w:cs="Segoe UI"/>
      <w:sz w:val="18"/>
      <w:szCs w:val="18"/>
    </w:rPr>
  </w:style>
  <w:style w:type="character" w:customStyle="1" w:styleId="BalloonTextChar">
    <w:name w:val="Balloon Text Char"/>
    <w:basedOn w:val="DefaultParagraphFont"/>
    <w:link w:val="BalloonText"/>
    <w:uiPriority w:val="99"/>
    <w:semiHidden/>
    <w:rsid w:val="00B531E5"/>
    <w:rPr>
      <w:rFonts w:ascii="Segoe UI" w:hAnsi="Segoe UI" w:cs="Segoe UI"/>
      <w:sz w:val="18"/>
      <w:szCs w:val="18"/>
    </w:rPr>
  </w:style>
  <w:style w:type="character" w:customStyle="1" w:styleId="BalloonTextChar1">
    <w:name w:val="Balloon Text Char1"/>
    <w:basedOn w:val="DefaultParagraphFont"/>
    <w:uiPriority w:val="99"/>
    <w:semiHidden/>
    <w:rsid w:val="009C53B7"/>
    <w:rPr>
      <w:rFonts w:ascii="Tahoma" w:hAnsi="Tahoma" w:cs="Tahoma"/>
      <w:sz w:val="16"/>
      <w:szCs w:val="16"/>
    </w:rPr>
  </w:style>
  <w:style w:type="paragraph" w:customStyle="1" w:styleId="Answer">
    <w:name w:val="Answer"/>
    <w:aliases w:val="no part"/>
    <w:basedOn w:val="Normal"/>
    <w:uiPriority w:val="1"/>
    <w:qFormat/>
    <w:rsid w:val="000540C9"/>
    <w:pPr>
      <w:widowControl w:val="0"/>
      <w:spacing w:after="120" w:line="276" w:lineRule="auto"/>
      <w:ind w:left="720" w:hanging="533"/>
    </w:pPr>
    <w:rPr>
      <w:rFonts w:eastAsiaTheme="minorHAnsi" w:cs="Arial"/>
      <w:sz w:val="22"/>
      <w:szCs w:val="22"/>
    </w:rPr>
  </w:style>
  <w:style w:type="paragraph" w:customStyle="1" w:styleId="Answerpart">
    <w:name w:val="Answer part"/>
    <w:basedOn w:val="Answer"/>
    <w:qFormat/>
    <w:rsid w:val="000540C9"/>
    <w:pPr>
      <w:tabs>
        <w:tab w:val="left" w:pos="720"/>
      </w:tabs>
      <w:spacing w:after="60"/>
      <w:ind w:left="1080" w:hanging="893"/>
    </w:pPr>
  </w:style>
  <w:style w:type="paragraph" w:customStyle="1" w:styleId="Questionstem">
    <w:name w:val="Question stem"/>
    <w:basedOn w:val="Normal"/>
    <w:qFormat/>
    <w:rsid w:val="000540C9"/>
    <w:pPr>
      <w:spacing w:before="240" w:after="120" w:line="276" w:lineRule="auto"/>
      <w:ind w:left="720" w:hanging="720"/>
    </w:pPr>
    <w:rPr>
      <w:rFonts w:cs="Arial"/>
      <w:sz w:val="22"/>
      <w:szCs w:val="22"/>
    </w:rPr>
  </w:style>
  <w:style w:type="paragraph" w:styleId="Revision">
    <w:name w:val="Revision"/>
    <w:hidden/>
    <w:uiPriority w:val="99"/>
    <w:semiHidden/>
    <w:rsid w:val="00E35F81"/>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1" w:qFormat="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link w:val="ListParagraphChar"/>
    <w:uiPriority w:val="34"/>
    <w:qFormat/>
    <w:rsid w:val="0017532B"/>
    <w:pPr>
      <w:ind w:left="720"/>
      <w:contextualSpacing/>
    </w:pPr>
  </w:style>
  <w:style w:type="paragraph" w:styleId="BodyText">
    <w:name w:val="Body Text"/>
    <w:basedOn w:val="Normal"/>
    <w:link w:val="BodyTextChar"/>
    <w:uiPriority w:val="1"/>
    <w:qFormat/>
    <w:rsid w:val="001C64E9"/>
    <w:pPr>
      <w:widowControl w:val="0"/>
      <w:ind w:left="820"/>
    </w:pPr>
    <w:rPr>
      <w:rFonts w:ascii="Cambria" w:eastAsia="Times New Roman" w:hAnsi="Cambria" w:cs="Times New Roman"/>
    </w:rPr>
  </w:style>
  <w:style w:type="character" w:customStyle="1" w:styleId="BodyTextChar">
    <w:name w:val="Body Text Char"/>
    <w:basedOn w:val="DefaultParagraphFont"/>
    <w:link w:val="BodyText"/>
    <w:uiPriority w:val="1"/>
    <w:rsid w:val="001C64E9"/>
    <w:rPr>
      <w:rFonts w:ascii="Cambria" w:eastAsia="Times New Roman" w:hAnsi="Cambria" w:cs="Times New Roman"/>
    </w:rPr>
  </w:style>
  <w:style w:type="paragraph" w:customStyle="1" w:styleId="TableParagraph">
    <w:name w:val="Table Paragraph"/>
    <w:basedOn w:val="Normal"/>
    <w:uiPriority w:val="1"/>
    <w:qFormat/>
    <w:rsid w:val="001C64E9"/>
    <w:pPr>
      <w:widowControl w:val="0"/>
    </w:pPr>
    <w:rPr>
      <w:rFonts w:eastAsia="Times New Roman" w:cs="Times New Roman"/>
      <w:sz w:val="22"/>
      <w:szCs w:val="22"/>
    </w:rPr>
  </w:style>
  <w:style w:type="paragraph" w:customStyle="1" w:styleId="Sectionnumber">
    <w:name w:val="Section number"/>
    <w:basedOn w:val="Normal"/>
    <w:link w:val="SectionnumberChar"/>
    <w:qFormat/>
    <w:rsid w:val="001C64E9"/>
    <w:pPr>
      <w:spacing w:after="200" w:line="480" w:lineRule="auto"/>
    </w:pPr>
    <w:rPr>
      <w:rFonts w:cs="Times New Roman"/>
      <w:sz w:val="32"/>
      <w:szCs w:val="32"/>
      <w:u w:val="single"/>
    </w:rPr>
  </w:style>
  <w:style w:type="character" w:customStyle="1" w:styleId="SectionnumberChar">
    <w:name w:val="Section number Char"/>
    <w:basedOn w:val="DefaultParagraphFont"/>
    <w:link w:val="Sectionnumber"/>
    <w:locked/>
    <w:rsid w:val="001C64E9"/>
    <w:rPr>
      <w:rFonts w:cs="Times New Roman"/>
      <w:sz w:val="32"/>
      <w:szCs w:val="32"/>
      <w:u w:val="single"/>
    </w:rPr>
  </w:style>
  <w:style w:type="table" w:styleId="TableGrid">
    <w:name w:val="Table Grid"/>
    <w:basedOn w:val="TableNormal"/>
    <w:uiPriority w:val="59"/>
    <w:rsid w:val="001C64E9"/>
    <w:pPr>
      <w:keepNext/>
    </w:pPr>
    <w:rPr>
      <w:rFonts w:eastAsia="Times New Roman" w:cs="Times New Roman"/>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ListParagraphChar">
    <w:name w:val="List Paragraph Char"/>
    <w:basedOn w:val="DefaultParagraphFont"/>
    <w:link w:val="ListParagraph"/>
    <w:uiPriority w:val="34"/>
    <w:locked/>
    <w:rsid w:val="001C64E9"/>
  </w:style>
  <w:style w:type="paragraph" w:styleId="Header">
    <w:name w:val="header"/>
    <w:basedOn w:val="Normal"/>
    <w:link w:val="HeaderChar"/>
    <w:uiPriority w:val="99"/>
    <w:unhideWhenUsed/>
    <w:rsid w:val="001C64E9"/>
    <w:pPr>
      <w:widowControl w:val="0"/>
      <w:tabs>
        <w:tab w:val="center" w:pos="4680"/>
        <w:tab w:val="right" w:pos="9360"/>
      </w:tabs>
    </w:pPr>
    <w:rPr>
      <w:rFonts w:eastAsia="Times New Roman" w:cs="Times New Roman"/>
      <w:sz w:val="22"/>
      <w:szCs w:val="22"/>
    </w:rPr>
  </w:style>
  <w:style w:type="character" w:customStyle="1" w:styleId="HeaderChar">
    <w:name w:val="Header Char"/>
    <w:basedOn w:val="DefaultParagraphFont"/>
    <w:link w:val="Header"/>
    <w:uiPriority w:val="99"/>
    <w:rsid w:val="001C64E9"/>
    <w:rPr>
      <w:rFonts w:eastAsia="Times New Roman" w:cs="Times New Roman"/>
      <w:sz w:val="22"/>
      <w:szCs w:val="22"/>
    </w:rPr>
  </w:style>
  <w:style w:type="paragraph" w:styleId="Footer">
    <w:name w:val="footer"/>
    <w:basedOn w:val="Normal"/>
    <w:link w:val="FooterChar"/>
    <w:uiPriority w:val="99"/>
    <w:unhideWhenUsed/>
    <w:rsid w:val="001C64E9"/>
    <w:pPr>
      <w:widowControl w:val="0"/>
      <w:tabs>
        <w:tab w:val="center" w:pos="4680"/>
        <w:tab w:val="right" w:pos="9360"/>
      </w:tabs>
    </w:pPr>
    <w:rPr>
      <w:rFonts w:eastAsia="Times New Roman" w:cs="Times New Roman"/>
      <w:sz w:val="22"/>
      <w:szCs w:val="22"/>
    </w:rPr>
  </w:style>
  <w:style w:type="character" w:customStyle="1" w:styleId="FooterChar">
    <w:name w:val="Footer Char"/>
    <w:basedOn w:val="DefaultParagraphFont"/>
    <w:link w:val="Footer"/>
    <w:uiPriority w:val="99"/>
    <w:rsid w:val="001C64E9"/>
    <w:rPr>
      <w:rFonts w:eastAsia="Times New Roman" w:cs="Times New Roman"/>
      <w:sz w:val="22"/>
      <w:szCs w:val="22"/>
    </w:rPr>
  </w:style>
  <w:style w:type="paragraph" w:customStyle="1" w:styleId="Booknumberedpoint">
    <w:name w:val="Book numbered point"/>
    <w:basedOn w:val="ListParagraph"/>
    <w:link w:val="BooknumberedpointChar"/>
    <w:autoRedefine/>
    <w:qFormat/>
    <w:rsid w:val="0077613C"/>
    <w:pPr>
      <w:widowControl w:val="0"/>
      <w:numPr>
        <w:ilvl w:val="1"/>
        <w:numId w:val="25"/>
      </w:numPr>
      <w:ind w:left="360"/>
      <w:contextualSpacing w:val="0"/>
    </w:pPr>
    <w:rPr>
      <w:rFonts w:eastAsiaTheme="minorHAnsi"/>
      <w:sz w:val="22"/>
    </w:rPr>
  </w:style>
  <w:style w:type="character" w:customStyle="1" w:styleId="BooknumberedpointChar">
    <w:name w:val="Book numbered point Char"/>
    <w:basedOn w:val="ListParagraphChar"/>
    <w:link w:val="Booknumberedpoint"/>
    <w:rsid w:val="0077613C"/>
    <w:rPr>
      <w:rFonts w:eastAsiaTheme="minorHAnsi"/>
      <w:sz w:val="22"/>
    </w:rPr>
  </w:style>
  <w:style w:type="paragraph" w:customStyle="1" w:styleId="DefinitionforBook">
    <w:name w:val="Definition for Book"/>
    <w:basedOn w:val="Normal"/>
    <w:qFormat/>
    <w:rsid w:val="00E71292"/>
    <w:pPr>
      <w:widowControl w:val="0"/>
      <w:shd w:val="clear" w:color="auto" w:fill="EEECE1" w:themeFill="background2"/>
      <w:spacing w:after="200" w:line="360" w:lineRule="auto"/>
    </w:pPr>
    <w:rPr>
      <w:sz w:val="22"/>
      <w:szCs w:val="20"/>
    </w:rPr>
  </w:style>
  <w:style w:type="paragraph" w:customStyle="1" w:styleId="Bookbulletpoint">
    <w:name w:val="Book bullet point"/>
    <w:basedOn w:val="Normal"/>
    <w:qFormat/>
    <w:rsid w:val="00E71292"/>
    <w:pPr>
      <w:widowControl w:val="0"/>
      <w:numPr>
        <w:numId w:val="7"/>
      </w:numPr>
      <w:spacing w:after="120" w:line="360" w:lineRule="auto"/>
      <w:ind w:left="720"/>
    </w:pPr>
    <w:rPr>
      <w:sz w:val="22"/>
      <w:szCs w:val="22"/>
    </w:rPr>
  </w:style>
  <w:style w:type="paragraph" w:customStyle="1" w:styleId="Standardparagraphnospaceafter">
    <w:name w:val="Standard paragraph no space after"/>
    <w:basedOn w:val="Normal"/>
    <w:qFormat/>
    <w:rsid w:val="00FC21F9"/>
    <w:pPr>
      <w:widowControl w:val="0"/>
      <w:spacing w:line="480" w:lineRule="auto"/>
      <w:ind w:firstLine="720"/>
    </w:pPr>
    <w:rPr>
      <w:sz w:val="22"/>
      <w:szCs w:val="22"/>
    </w:rPr>
  </w:style>
  <w:style w:type="character" w:styleId="CommentReference">
    <w:name w:val="annotation reference"/>
    <w:basedOn w:val="DefaultParagraphFont"/>
    <w:uiPriority w:val="99"/>
    <w:semiHidden/>
    <w:unhideWhenUsed/>
    <w:rsid w:val="00B531E5"/>
    <w:rPr>
      <w:sz w:val="16"/>
      <w:szCs w:val="16"/>
    </w:rPr>
  </w:style>
  <w:style w:type="paragraph" w:styleId="CommentText">
    <w:name w:val="annotation text"/>
    <w:basedOn w:val="Normal"/>
    <w:link w:val="CommentTextChar"/>
    <w:uiPriority w:val="99"/>
    <w:semiHidden/>
    <w:unhideWhenUsed/>
    <w:rsid w:val="00B531E5"/>
    <w:rPr>
      <w:sz w:val="20"/>
      <w:szCs w:val="20"/>
    </w:rPr>
  </w:style>
  <w:style w:type="character" w:customStyle="1" w:styleId="CommentTextChar">
    <w:name w:val="Comment Text Char"/>
    <w:basedOn w:val="DefaultParagraphFont"/>
    <w:link w:val="CommentText"/>
    <w:uiPriority w:val="99"/>
    <w:semiHidden/>
    <w:rsid w:val="00B531E5"/>
    <w:rPr>
      <w:sz w:val="20"/>
      <w:szCs w:val="20"/>
    </w:rPr>
  </w:style>
  <w:style w:type="paragraph" w:styleId="CommentSubject">
    <w:name w:val="annotation subject"/>
    <w:basedOn w:val="CommentText"/>
    <w:next w:val="CommentText"/>
    <w:link w:val="CommentSubjectChar"/>
    <w:uiPriority w:val="99"/>
    <w:semiHidden/>
    <w:unhideWhenUsed/>
    <w:rsid w:val="00B531E5"/>
    <w:rPr>
      <w:b/>
      <w:bCs/>
    </w:rPr>
  </w:style>
  <w:style w:type="character" w:customStyle="1" w:styleId="CommentSubjectChar">
    <w:name w:val="Comment Subject Char"/>
    <w:basedOn w:val="CommentTextChar"/>
    <w:link w:val="CommentSubject"/>
    <w:uiPriority w:val="99"/>
    <w:semiHidden/>
    <w:rsid w:val="00B531E5"/>
    <w:rPr>
      <w:b/>
      <w:bCs/>
      <w:sz w:val="20"/>
      <w:szCs w:val="20"/>
    </w:rPr>
  </w:style>
  <w:style w:type="paragraph" w:styleId="BalloonText">
    <w:name w:val="Balloon Text"/>
    <w:basedOn w:val="Normal"/>
    <w:link w:val="BalloonTextChar"/>
    <w:uiPriority w:val="99"/>
    <w:semiHidden/>
    <w:unhideWhenUsed/>
    <w:rsid w:val="00B531E5"/>
    <w:rPr>
      <w:rFonts w:ascii="Segoe UI" w:hAnsi="Segoe UI" w:cs="Segoe UI"/>
      <w:sz w:val="18"/>
      <w:szCs w:val="18"/>
    </w:rPr>
  </w:style>
  <w:style w:type="character" w:customStyle="1" w:styleId="BalloonTextChar">
    <w:name w:val="Balloon Text Char"/>
    <w:basedOn w:val="DefaultParagraphFont"/>
    <w:link w:val="BalloonText"/>
    <w:uiPriority w:val="99"/>
    <w:semiHidden/>
    <w:rsid w:val="00B531E5"/>
    <w:rPr>
      <w:rFonts w:ascii="Segoe UI" w:hAnsi="Segoe UI" w:cs="Segoe UI"/>
      <w:sz w:val="18"/>
      <w:szCs w:val="18"/>
    </w:rPr>
  </w:style>
  <w:style w:type="character" w:customStyle="1" w:styleId="BalloonTextChar1">
    <w:name w:val="Balloon Text Char1"/>
    <w:basedOn w:val="DefaultParagraphFont"/>
    <w:uiPriority w:val="99"/>
    <w:semiHidden/>
    <w:rsid w:val="009C53B7"/>
    <w:rPr>
      <w:rFonts w:ascii="Tahoma" w:hAnsi="Tahoma" w:cs="Tahoma"/>
      <w:sz w:val="16"/>
      <w:szCs w:val="16"/>
    </w:rPr>
  </w:style>
  <w:style w:type="paragraph" w:customStyle="1" w:styleId="Answer">
    <w:name w:val="Answer"/>
    <w:aliases w:val="no part"/>
    <w:basedOn w:val="Normal"/>
    <w:uiPriority w:val="1"/>
    <w:qFormat/>
    <w:rsid w:val="000540C9"/>
    <w:pPr>
      <w:widowControl w:val="0"/>
      <w:spacing w:after="120" w:line="276" w:lineRule="auto"/>
      <w:ind w:left="720" w:hanging="533"/>
    </w:pPr>
    <w:rPr>
      <w:rFonts w:eastAsiaTheme="minorHAnsi" w:cs="Arial"/>
      <w:sz w:val="22"/>
      <w:szCs w:val="22"/>
    </w:rPr>
  </w:style>
  <w:style w:type="paragraph" w:customStyle="1" w:styleId="Answerpart">
    <w:name w:val="Answer part"/>
    <w:basedOn w:val="Answer"/>
    <w:qFormat/>
    <w:rsid w:val="000540C9"/>
    <w:pPr>
      <w:tabs>
        <w:tab w:val="left" w:pos="720"/>
      </w:tabs>
      <w:spacing w:after="60"/>
      <w:ind w:left="1080" w:hanging="893"/>
    </w:pPr>
  </w:style>
  <w:style w:type="paragraph" w:customStyle="1" w:styleId="Questionstem">
    <w:name w:val="Question stem"/>
    <w:basedOn w:val="Normal"/>
    <w:qFormat/>
    <w:rsid w:val="000540C9"/>
    <w:pPr>
      <w:spacing w:before="240" w:after="120" w:line="276" w:lineRule="auto"/>
      <w:ind w:left="720" w:hanging="720"/>
    </w:pPr>
    <w:rPr>
      <w:rFonts w:cs="Arial"/>
      <w:sz w:val="22"/>
      <w:szCs w:val="22"/>
    </w:rPr>
  </w:style>
  <w:style w:type="paragraph" w:styleId="Revision">
    <w:name w:val="Revision"/>
    <w:hidden/>
    <w:uiPriority w:val="99"/>
    <w:semiHidden/>
    <w:rsid w:val="00E35F81"/>
  </w:style>
</w:styles>
</file>

<file path=word/webSettings.xml><?xml version="1.0" encoding="utf-8"?>
<w:webSettings xmlns:r="http://schemas.openxmlformats.org/officeDocument/2006/relationships" xmlns:w="http://schemas.openxmlformats.org/wordprocessingml/2006/main">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dictionary.cambridge.org/us/dictionary/english/spend" TargetMode="External"/><Relationship Id="rId13" Type="http://schemas.openxmlformats.org/officeDocument/2006/relationships/hyperlink" Target="http://dictionary.cambridge.org/us/dictionary/english/money" TargetMode="External"/><Relationship Id="rId18" Type="http://schemas.openxmlformats.org/officeDocument/2006/relationships/footer" Target="footer1.xml"/><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hyperlink" Target="http://dictionary.cambridge.org/us/dictionary/english/waste" TargetMode="External"/><Relationship Id="rId17" Type="http://schemas.openxmlformats.org/officeDocument/2006/relationships/header" Target="header2.xml"/><Relationship Id="rId2" Type="http://schemas.openxmlformats.org/officeDocument/2006/relationships/numbering" Target="numbering.xml"/><Relationship Id="rId16" Type="http://schemas.openxmlformats.org/officeDocument/2006/relationships/header" Target="header1.xml"/><Relationship Id="rId20"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dictionary.cambridge.org/us/dictionary/english/order" TargetMode="External"/><Relationship Id="rId5" Type="http://schemas.openxmlformats.org/officeDocument/2006/relationships/webSettings" Target="webSettings.xml"/><Relationship Id="rId15" Type="http://schemas.openxmlformats.org/officeDocument/2006/relationships/image" Target="file:///C:\Users\Mark%20Rush\Documents\SugarSync\Economics%20of%20Decision%20Making\Chapter%20answer%20keys\Figures\CH1%20Question%204-3a.tif" TargetMode="External"/><Relationship Id="rId23" Type="http://schemas.microsoft.com/office/2007/relationships/stylesWithEffects" Target="stylesWithEffects.xml"/><Relationship Id="rId10" Type="http://schemas.openxmlformats.org/officeDocument/2006/relationships/hyperlink" Target="http://dictionary.cambridge.org/us/dictionary/english/project" TargetMode="External"/><Relationship Id="rId19" Type="http://schemas.openxmlformats.org/officeDocument/2006/relationships/footer" Target="footer2.xml"/><Relationship Id="rId4" Type="http://schemas.openxmlformats.org/officeDocument/2006/relationships/settings" Target="settings.xml"/><Relationship Id="rId9" Type="http://schemas.openxmlformats.org/officeDocument/2006/relationships/hyperlink" Target="http://dictionary.cambridge.org/us/dictionary/english/money" TargetMode="External"/><Relationship Id="rId14" Type="http://schemas.openxmlformats.org/officeDocument/2006/relationships/image" Target="media/image1.tiff"/><Relationship Id="rId22" Type="http://schemas.openxmlformats.org/officeDocument/2006/relationships/theme" Target="theme/theme1.xm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kaviraj.tyagi\AppData\Roaming\Microsoft\Templates\MHTech.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DD5EA9D-E010-4EDC-94AB-7CD3126D7A1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MHTech.dot</Template>
  <TotalTime>255</TotalTime>
  <Pages>3</Pages>
  <Words>3348</Words>
  <Characters>19089</Characters>
  <Application>Microsoft Office Word</Application>
  <DocSecurity>0</DocSecurity>
  <Lines>159</Lines>
  <Paragraphs>44</Paragraphs>
  <ScaleCrop>false</ScaleCrop>
  <HeadingPairs>
    <vt:vector size="2" baseType="variant">
      <vt:variant>
        <vt:lpstr>Title</vt:lpstr>
      </vt:variant>
      <vt:variant>
        <vt:i4>1</vt:i4>
      </vt:variant>
    </vt:vector>
  </HeadingPairs>
  <TitlesOfParts>
    <vt:vector size="1" baseType="lpstr">
      <vt:lpstr/>
    </vt:vector>
  </TitlesOfParts>
  <Company>St. Cloud State University</Company>
  <LinksUpToDate>false</LinksUpToDate>
  <CharactersWithSpaces>22393</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David Switzer</dc:creator>
  <cp:lastModifiedBy>Kavi Raj</cp:lastModifiedBy>
  <cp:revision>23</cp:revision>
  <dcterms:created xsi:type="dcterms:W3CDTF">2017-09-04T22:16:00Z</dcterms:created>
  <dcterms:modified xsi:type="dcterms:W3CDTF">2018-01-22T15:13:00Z</dcterms:modified>
</cp:coreProperties>
</file>