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0856" w14:textId="7777777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Key Term Matching Answer Key</w:t>
      </w:r>
    </w:p>
    <w:p w14:paraId="2A5BC740" w14:textId="4D3E38C2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Exploring </w:t>
      </w:r>
      <w:r w:rsidR="005707A1"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Microsoft 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Office </w:t>
      </w:r>
      <w:r w:rsidR="000F49A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Word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, Chapter </w:t>
      </w:r>
      <w:r w:rsidR="005144F7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3</w:t>
      </w:r>
    </w:p>
    <w:p w14:paraId="72BD1BAF" w14:textId="77777777" w:rsidR="00814E54" w:rsidRDefault="00814E54" w:rsidP="00F00DC8">
      <w:pPr>
        <w:spacing w:after="0" w:line="276" w:lineRule="auto"/>
        <w:rPr>
          <w:b/>
          <w:color w:val="0000FF"/>
          <w:sz w:val="28"/>
          <w:szCs w:val="28"/>
        </w:rPr>
      </w:pPr>
    </w:p>
    <w:p w14:paraId="1232C47C" w14:textId="1DA70550" w:rsidR="005144F7" w:rsidRPr="00581F13" w:rsidRDefault="005144F7" w:rsidP="005144F7">
      <w:pPr>
        <w:pStyle w:val="ChapBackPracPracListMatchProbQuesMatchList2LiFirstP"/>
        <w:tabs>
          <w:tab w:val="clear" w:pos="210"/>
          <w:tab w:val="decimal" w:pos="90"/>
          <w:tab w:val="left" w:pos="180"/>
        </w:tabs>
        <w:spacing w:before="0" w:line="480" w:lineRule="auto"/>
        <w:ind w:left="1267" w:hanging="126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E0437">
        <w:rPr>
          <w:rStyle w:val="ChapBackPracPracListMatchProbQuesMatchListLiNum"/>
          <w:rFonts w:asciiTheme="minorHAnsi" w:hAnsiTheme="minorHAnsi" w:cstheme="minorHAnsi"/>
          <w:color w:val="auto"/>
          <w:sz w:val="24"/>
          <w:szCs w:val="24"/>
        </w:rPr>
        <w:t xml:space="preserve">1. </w:t>
      </w:r>
      <w:r w:rsidRPr="00581F13">
        <w:rPr>
          <w:rFonts w:asciiTheme="minorHAnsi" w:hAnsiTheme="minorHAnsi" w:cstheme="minorHAnsi"/>
          <w:color w:val="auto"/>
          <w:sz w:val="24"/>
          <w:szCs w:val="24"/>
        </w:rPr>
        <w:t>The position of a table between the left and right document margins.</w:t>
      </w:r>
    </w:p>
    <w:p w14:paraId="1A6C4D50" w14:textId="2B68030D" w:rsidR="009A72EC" w:rsidRPr="00581F13" w:rsidRDefault="008120EF" w:rsidP="009A72EC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S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="005144F7" w:rsidRPr="00581F13">
        <w:rPr>
          <w:rFonts w:cstheme="minorHAnsi"/>
          <w:b/>
          <w:sz w:val="24"/>
          <w:szCs w:val="24"/>
        </w:rPr>
        <w:t>Table alignment</w:t>
      </w:r>
    </w:p>
    <w:p w14:paraId="2FCBFAC2" w14:textId="2DE372E7" w:rsidR="005144F7" w:rsidRPr="00581F13" w:rsidRDefault="005144F7" w:rsidP="005144F7">
      <w:pPr>
        <w:pStyle w:val="ChapBackPracPracListMatchProbQuesMatchList2LiP"/>
        <w:numPr>
          <w:ilvl w:val="0"/>
          <w:numId w:val="5"/>
        </w:numPr>
        <w:spacing w:before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81F13">
        <w:rPr>
          <w:rFonts w:asciiTheme="minorHAnsi" w:hAnsiTheme="minorHAnsi" w:cstheme="minorHAnsi"/>
          <w:color w:val="auto"/>
          <w:sz w:val="24"/>
          <w:szCs w:val="24"/>
        </w:rPr>
        <w:t xml:space="preserve"> A descriptive title for a table.</w:t>
      </w:r>
    </w:p>
    <w:p w14:paraId="5C38407B" w14:textId="64F07FD2" w:rsidR="009A72EC" w:rsidRPr="00581F13" w:rsidRDefault="005144F7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D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Caption</w:t>
      </w:r>
    </w:p>
    <w:p w14:paraId="750EA5BE" w14:textId="42157835" w:rsidR="009A72EC" w:rsidRPr="00581F13" w:rsidRDefault="005144F7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document used in a mail merge process with standard information that you personalize with recipient information.</w:t>
      </w:r>
      <w:bookmarkStart w:id="0" w:name="_GoBack"/>
      <w:bookmarkEnd w:id="0"/>
    </w:p>
    <w:p w14:paraId="4DF95BEA" w14:textId="26B737A0" w:rsidR="009A72EC" w:rsidRPr="00581F13" w:rsidRDefault="005144F7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G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Form letter</w:t>
      </w:r>
    </w:p>
    <w:p w14:paraId="7247FD71" w14:textId="5E9365BC" w:rsidR="009A72EC" w:rsidRPr="00581F13" w:rsidRDefault="005144F7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line that surrounds a Word table, cell, row, or column.</w:t>
      </w:r>
    </w:p>
    <w:p w14:paraId="4ED2C54C" w14:textId="22A1CF71" w:rsidR="009A72EC" w:rsidRPr="00581F13" w:rsidRDefault="005144F7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B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Border</w:t>
      </w:r>
    </w:p>
    <w:p w14:paraId="1AAE54D4" w14:textId="61C5AD1E" w:rsidR="009A72EC" w:rsidRPr="00581F13" w:rsidRDefault="005144F7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named collection of color, font, and border design that can be applied to a table.</w:t>
      </w:r>
    </w:p>
    <w:p w14:paraId="7D7E798E" w14:textId="1735E9C8" w:rsidR="009A72EC" w:rsidRPr="00581F13" w:rsidRDefault="008120EF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T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="005144F7" w:rsidRPr="00581F13">
        <w:rPr>
          <w:rFonts w:cstheme="minorHAnsi"/>
          <w:b/>
          <w:sz w:val="24"/>
          <w:szCs w:val="24"/>
        </w:rPr>
        <w:t>Table style</w:t>
      </w:r>
    </w:p>
    <w:p w14:paraId="3E05F644" w14:textId="26DFA757" w:rsidR="005144F7" w:rsidRPr="00581F13" w:rsidRDefault="005144F7" w:rsidP="005144F7">
      <w:pPr>
        <w:pStyle w:val="ChapBackPracPracListMatchProbQuesMatchList2LiP"/>
        <w:spacing w:before="0" w:line="480" w:lineRule="auto"/>
        <w:ind w:left="1440" w:hanging="144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81F13">
        <w:rPr>
          <w:rFonts w:asciiTheme="minorHAnsi" w:hAnsiTheme="minorHAnsi" w:cstheme="minorHAnsi"/>
          <w:sz w:val="24"/>
          <w:szCs w:val="24"/>
        </w:rPr>
        <w:t>6.</w:t>
      </w:r>
      <w:r w:rsidRPr="00581F13">
        <w:rPr>
          <w:rFonts w:asciiTheme="minorHAnsi" w:hAnsiTheme="minorHAnsi" w:cstheme="minorHAnsi"/>
          <w:sz w:val="24"/>
          <w:szCs w:val="24"/>
        </w:rPr>
        <w:tab/>
      </w:r>
      <w:r w:rsidRPr="00581F13">
        <w:rPr>
          <w:rFonts w:asciiTheme="minorHAnsi" w:hAnsiTheme="minorHAnsi" w:cstheme="minorHAnsi"/>
          <w:sz w:val="24"/>
          <w:szCs w:val="24"/>
        </w:rPr>
        <w:tab/>
      </w:r>
      <w:r w:rsidRPr="00581F13">
        <w:rPr>
          <w:rFonts w:asciiTheme="minorHAnsi" w:hAnsiTheme="minorHAnsi" w:cstheme="minorHAnsi"/>
          <w:color w:val="auto"/>
          <w:sz w:val="24"/>
          <w:szCs w:val="24"/>
        </w:rPr>
        <w:t>A background color that displays behind text in a table, cell, row, or column.</w:t>
      </w:r>
    </w:p>
    <w:p w14:paraId="583EFD93" w14:textId="113C1FD2" w:rsidR="00814E54" w:rsidRPr="00581F13" w:rsidRDefault="008120EF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Q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="005144F7" w:rsidRPr="00581F13">
        <w:rPr>
          <w:rFonts w:cstheme="minorHAnsi"/>
          <w:b/>
          <w:sz w:val="24"/>
          <w:szCs w:val="24"/>
        </w:rPr>
        <w:t>Shading</w:t>
      </w:r>
    </w:p>
    <w:p w14:paraId="03327519" w14:textId="78359D09" w:rsidR="008657C5" w:rsidRPr="00581F13" w:rsidRDefault="005144F7" w:rsidP="005144F7">
      <w:pPr>
        <w:pStyle w:val="ListParagraph"/>
        <w:numPr>
          <w:ilvl w:val="0"/>
          <w:numId w:val="10"/>
        </w:numPr>
        <w:ind w:left="36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combination of cell references, operators, and values used to perform a calculation.</w:t>
      </w:r>
    </w:p>
    <w:p w14:paraId="49E52D5E" w14:textId="457AF09D" w:rsidR="00814E54" w:rsidRPr="00581F13" w:rsidRDefault="005144F7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H. Formula</w:t>
      </w:r>
    </w:p>
    <w:p w14:paraId="6707BBF9" w14:textId="5410B741" w:rsidR="00814E54" w:rsidRPr="00581F13" w:rsidRDefault="005144F7" w:rsidP="005144F7">
      <w:pPr>
        <w:pStyle w:val="ListParagraph"/>
        <w:numPr>
          <w:ilvl w:val="0"/>
          <w:numId w:val="10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The intersection of a column and row in a table.</w:t>
      </w:r>
    </w:p>
    <w:p w14:paraId="0E7FE994" w14:textId="794BA623" w:rsidR="008657C5" w:rsidRPr="00581F13" w:rsidRDefault="005144F7" w:rsidP="00814E54">
      <w:pPr>
        <w:ind w:firstLine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E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Cell</w:t>
      </w:r>
    </w:p>
    <w:p w14:paraId="31C9B9A6" w14:textId="416723A9" w:rsidR="008657C5" w:rsidRPr="00581F13" w:rsidRDefault="005144F7" w:rsidP="005144F7">
      <w:pPr>
        <w:pStyle w:val="ListParagraph"/>
        <w:numPr>
          <w:ilvl w:val="0"/>
          <w:numId w:val="10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process that combines content from a main document and a data source.</w:t>
      </w:r>
    </w:p>
    <w:p w14:paraId="29176BAD" w14:textId="3128B887" w:rsidR="00814E54" w:rsidRPr="00581F13" w:rsidRDefault="005144F7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K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Mail Merge</w:t>
      </w:r>
    </w:p>
    <w:p w14:paraId="00943782" w14:textId="1CAAB918" w:rsidR="009A72EC" w:rsidRPr="00581F13" w:rsidRDefault="005144F7" w:rsidP="005144F7">
      <w:pPr>
        <w:pStyle w:val="ListParagraph"/>
        <w:numPr>
          <w:ilvl w:val="0"/>
          <w:numId w:val="10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Contains the information that stays the same for all recipients in a mail merge.</w:t>
      </w:r>
    </w:p>
    <w:p w14:paraId="512234CA" w14:textId="27BBE850" w:rsidR="009A72EC" w:rsidRPr="00581F13" w:rsidRDefault="00E8607E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L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="005144F7" w:rsidRPr="00581F13">
        <w:rPr>
          <w:rFonts w:cstheme="minorHAnsi"/>
          <w:b/>
          <w:sz w:val="24"/>
          <w:szCs w:val="24"/>
        </w:rPr>
        <w:t>Main document</w:t>
      </w:r>
    </w:p>
    <w:p w14:paraId="6AAD3E66" w14:textId="080B5F94" w:rsidR="009A72EC" w:rsidRPr="00581F13" w:rsidRDefault="005144F7" w:rsidP="005144F7">
      <w:pPr>
        <w:pStyle w:val="ListParagraph"/>
        <w:numPr>
          <w:ilvl w:val="0"/>
          <w:numId w:val="10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An indicator that displays between rows or columns in a table, enabling you to insert one or more rows or columns.</w:t>
      </w:r>
    </w:p>
    <w:p w14:paraId="133FCF2F" w14:textId="3F623D7A" w:rsidR="009A72EC" w:rsidRPr="00581F13" w:rsidRDefault="002740C3" w:rsidP="009A72EC">
      <w:pPr>
        <w:pStyle w:val="ListParagraph"/>
        <w:ind w:left="450"/>
        <w:contextualSpacing w:val="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J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Insert control</w:t>
      </w:r>
    </w:p>
    <w:p w14:paraId="11FC08C8" w14:textId="483FDFE2" w:rsidR="009A72EC" w:rsidRPr="00581F13" w:rsidRDefault="002740C3" w:rsidP="005144F7">
      <w:pPr>
        <w:pStyle w:val="ListParagraph"/>
        <w:numPr>
          <w:ilvl w:val="0"/>
          <w:numId w:val="10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Organizes information in a series of rows and columns.</w:t>
      </w:r>
    </w:p>
    <w:p w14:paraId="0CE997CF" w14:textId="7515A2F2" w:rsidR="009A72EC" w:rsidRPr="00581F13" w:rsidRDefault="008120EF" w:rsidP="009A72EC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lastRenderedPageBreak/>
        <w:t>R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="002740C3" w:rsidRPr="00581F13">
        <w:rPr>
          <w:rFonts w:cstheme="minorHAnsi"/>
          <w:b/>
          <w:sz w:val="24"/>
          <w:szCs w:val="24"/>
        </w:rPr>
        <w:t>Table</w:t>
      </w:r>
    </w:p>
    <w:p w14:paraId="77107069" w14:textId="50D4F1A3" w:rsidR="002740C3" w:rsidRPr="00581F13" w:rsidRDefault="002740C3" w:rsidP="002740C3">
      <w:pPr>
        <w:pStyle w:val="ChapBackPracPracListMatchProbQuesMatchList2LiP"/>
        <w:tabs>
          <w:tab w:val="clear" w:pos="210"/>
          <w:tab w:val="clear" w:pos="360"/>
          <w:tab w:val="decimal" w:pos="-90"/>
          <w:tab w:val="left" w:pos="90"/>
        </w:tabs>
        <w:spacing w:before="0" w:line="480" w:lineRule="auto"/>
        <w:ind w:left="630" w:hanging="63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81F13">
        <w:rPr>
          <w:rFonts w:asciiTheme="minorHAnsi" w:hAnsiTheme="minorHAnsi" w:cstheme="minorHAnsi"/>
          <w:sz w:val="24"/>
          <w:szCs w:val="24"/>
        </w:rPr>
        <w:t>13.</w:t>
      </w:r>
      <w:r w:rsidR="00510943">
        <w:rPr>
          <w:rFonts w:asciiTheme="minorHAnsi" w:hAnsiTheme="minorHAnsi" w:cstheme="minorHAnsi"/>
          <w:sz w:val="24"/>
          <w:szCs w:val="24"/>
        </w:rPr>
        <w:t xml:space="preserve"> </w:t>
      </w:r>
      <w:r w:rsidRPr="00581F13">
        <w:rPr>
          <w:rFonts w:asciiTheme="minorHAnsi" w:hAnsiTheme="minorHAnsi" w:cstheme="minorHAnsi"/>
          <w:color w:val="auto"/>
          <w:sz w:val="24"/>
          <w:szCs w:val="24"/>
        </w:rPr>
        <w:t>A list of information that is merged with a main document during a mail merge procedure.</w:t>
      </w:r>
    </w:p>
    <w:p w14:paraId="366F3A36" w14:textId="2B253A29" w:rsidR="009A72EC" w:rsidRPr="00581F13" w:rsidRDefault="002740C3" w:rsidP="009A72EC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F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Data source</w:t>
      </w:r>
    </w:p>
    <w:p w14:paraId="64190A59" w14:textId="17A2FB38" w:rsidR="009A72EC" w:rsidRPr="00581F13" w:rsidRDefault="002740C3" w:rsidP="002740C3">
      <w:pPr>
        <w:pStyle w:val="ListParagraph"/>
        <w:numPr>
          <w:ilvl w:val="0"/>
          <w:numId w:val="11"/>
        </w:numPr>
        <w:ind w:left="36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Determines the sequence by which operations are calculated in an expression.</w:t>
      </w:r>
    </w:p>
    <w:p w14:paraId="2FAEE547" w14:textId="72CF9C76" w:rsidR="009A72EC" w:rsidRPr="00581F13" w:rsidRDefault="002740C3" w:rsidP="009A72EC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N</w:t>
      </w:r>
      <w:r w:rsidR="009A72EC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 xml:space="preserve">Order of </w:t>
      </w:r>
      <w:r w:rsidR="001E383A" w:rsidRPr="00581F13">
        <w:rPr>
          <w:rFonts w:cstheme="minorHAnsi"/>
          <w:b/>
          <w:sz w:val="24"/>
          <w:szCs w:val="24"/>
        </w:rPr>
        <w:t>o</w:t>
      </w:r>
      <w:r w:rsidRPr="00581F13">
        <w:rPr>
          <w:rFonts w:cstheme="minorHAnsi"/>
          <w:b/>
          <w:sz w:val="24"/>
          <w:szCs w:val="24"/>
        </w:rPr>
        <w:t>perations</w:t>
      </w:r>
    </w:p>
    <w:p w14:paraId="14329D8B" w14:textId="3197DF38" w:rsidR="00814E54" w:rsidRPr="00581F13" w:rsidRDefault="002740C3" w:rsidP="002740C3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Serves as a placeholder for the variable data that will be inserted into the main document during a mail merge procedure.</w:t>
      </w:r>
    </w:p>
    <w:p w14:paraId="0C480247" w14:textId="73683C41" w:rsidR="008657C5" w:rsidRPr="00581F13" w:rsidRDefault="002740C3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M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Merge field</w:t>
      </w:r>
    </w:p>
    <w:p w14:paraId="0690BF14" w14:textId="778AEF9D" w:rsidR="00814E54" w:rsidRPr="00581F13" w:rsidRDefault="002740C3" w:rsidP="002740C3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pre-built formula that simplifies creating a complex calculation.</w:t>
      </w:r>
    </w:p>
    <w:p w14:paraId="1DC07360" w14:textId="1169C3CF" w:rsidR="008657C5" w:rsidRPr="00581F13" w:rsidRDefault="002740C3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I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Function</w:t>
      </w:r>
    </w:p>
    <w:p w14:paraId="32E07198" w14:textId="367B90F1" w:rsidR="008657C5" w:rsidRPr="00581F13" w:rsidRDefault="002740C3" w:rsidP="002740C3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Feature that enables you to choose border formatting and click on any table border to apply the formatting.</w:t>
      </w:r>
    </w:p>
    <w:p w14:paraId="0CD02605" w14:textId="4A1D1444" w:rsidR="00814E54" w:rsidRPr="00581F13" w:rsidRDefault="002740C3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C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Border Painter</w:t>
      </w:r>
    </w:p>
    <w:p w14:paraId="661874F2" w14:textId="7184ECC6" w:rsidR="008657C5" w:rsidRPr="00581F13" w:rsidRDefault="002740C3" w:rsidP="002740C3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positional reference contained in parentheses within a function.</w:t>
      </w:r>
    </w:p>
    <w:p w14:paraId="3576186F" w14:textId="01F8BFCE" w:rsidR="00814E54" w:rsidRPr="00581F13" w:rsidRDefault="002740C3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A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Argument</w:t>
      </w:r>
    </w:p>
    <w:p w14:paraId="2F7E77DB" w14:textId="12FDE8D1" w:rsidR="00814E54" w:rsidRPr="00581F13" w:rsidRDefault="007A78A5" w:rsidP="002740C3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group of related fields representing one entity, such as a person, place, or event.</w:t>
      </w:r>
    </w:p>
    <w:p w14:paraId="19316854" w14:textId="5B625142" w:rsidR="008657C5" w:rsidRPr="00581F13" w:rsidRDefault="008120EF" w:rsidP="00814E54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R</w:t>
      </w:r>
      <w:r w:rsidR="00814E54" w:rsidRPr="00581F13">
        <w:rPr>
          <w:rFonts w:cstheme="minorHAnsi"/>
          <w:b/>
          <w:sz w:val="24"/>
          <w:szCs w:val="24"/>
        </w:rPr>
        <w:t xml:space="preserve">. </w:t>
      </w:r>
      <w:r w:rsidRPr="00581F13">
        <w:rPr>
          <w:rFonts w:cstheme="minorHAnsi"/>
          <w:b/>
          <w:sz w:val="24"/>
          <w:szCs w:val="24"/>
        </w:rPr>
        <w:t>Record</w:t>
      </w:r>
    </w:p>
    <w:p w14:paraId="778DE63A" w14:textId="4B29BD94" w:rsidR="008120EF" w:rsidRPr="00581F13" w:rsidRDefault="008120EF" w:rsidP="008120EF">
      <w:pPr>
        <w:pStyle w:val="ListParagraph"/>
        <w:numPr>
          <w:ilvl w:val="0"/>
          <w:numId w:val="11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581F13">
        <w:rPr>
          <w:rFonts w:cstheme="minorHAnsi"/>
          <w:sz w:val="24"/>
          <w:szCs w:val="24"/>
        </w:rPr>
        <w:t>A series of adjacent cells.</w:t>
      </w:r>
    </w:p>
    <w:p w14:paraId="19C62B58" w14:textId="00E6C9B6" w:rsidR="008120EF" w:rsidRPr="00581F13" w:rsidRDefault="008120EF" w:rsidP="008120EF">
      <w:pPr>
        <w:ind w:left="450"/>
        <w:rPr>
          <w:rFonts w:cstheme="minorHAnsi"/>
          <w:b/>
          <w:sz w:val="24"/>
          <w:szCs w:val="24"/>
        </w:rPr>
      </w:pPr>
      <w:r w:rsidRPr="00581F13">
        <w:rPr>
          <w:rFonts w:cstheme="minorHAnsi"/>
          <w:b/>
          <w:sz w:val="24"/>
          <w:szCs w:val="24"/>
        </w:rPr>
        <w:t>O. Range</w:t>
      </w:r>
    </w:p>
    <w:p w14:paraId="2E5E6D25" w14:textId="77777777" w:rsidR="008120EF" w:rsidRPr="00581F13" w:rsidRDefault="008120EF" w:rsidP="008120EF">
      <w:pPr>
        <w:rPr>
          <w:rFonts w:cstheme="minorHAnsi"/>
          <w:b/>
          <w:sz w:val="24"/>
          <w:szCs w:val="24"/>
        </w:rPr>
      </w:pPr>
    </w:p>
    <w:sectPr w:rsidR="008120EF" w:rsidRPr="00581F1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90E4E" w14:textId="77777777" w:rsidR="00811DC8" w:rsidRDefault="00811DC8" w:rsidP="000779A6">
      <w:pPr>
        <w:spacing w:after="0" w:line="240" w:lineRule="auto"/>
      </w:pPr>
      <w:r>
        <w:separator/>
      </w:r>
    </w:p>
  </w:endnote>
  <w:endnote w:type="continuationSeparator" w:id="0">
    <w:p w14:paraId="3639B41A" w14:textId="77777777" w:rsidR="00811DC8" w:rsidRDefault="00811DC8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SansMTPro-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59FE2470" w:rsidR="000779A6" w:rsidRPr="000779A6" w:rsidRDefault="000779A6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581F13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A1BC3" w14:textId="77777777" w:rsidR="00811DC8" w:rsidRDefault="00811DC8" w:rsidP="000779A6">
      <w:pPr>
        <w:spacing w:after="0" w:line="240" w:lineRule="auto"/>
      </w:pPr>
      <w:r>
        <w:separator/>
      </w:r>
    </w:p>
  </w:footnote>
  <w:footnote w:type="continuationSeparator" w:id="0">
    <w:p w14:paraId="5F860FB8" w14:textId="77777777" w:rsidR="00811DC8" w:rsidRDefault="00811DC8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15C7"/>
    <w:multiLevelType w:val="hybridMultilevel"/>
    <w:tmpl w:val="4726CBD2"/>
    <w:lvl w:ilvl="0" w:tplc="72B027C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60823178"/>
    <w:multiLevelType w:val="hybridMultilevel"/>
    <w:tmpl w:val="0084466E"/>
    <w:lvl w:ilvl="0" w:tplc="591845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7B4C554F"/>
    <w:multiLevelType w:val="hybridMultilevel"/>
    <w:tmpl w:val="9378EEEC"/>
    <w:lvl w:ilvl="0" w:tplc="7AF0C1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029B3"/>
    <w:rsid w:val="00066E47"/>
    <w:rsid w:val="000779A6"/>
    <w:rsid w:val="000E0437"/>
    <w:rsid w:val="000F49A1"/>
    <w:rsid w:val="000F6899"/>
    <w:rsid w:val="00112931"/>
    <w:rsid w:val="001D6F0A"/>
    <w:rsid w:val="001E383A"/>
    <w:rsid w:val="00253D41"/>
    <w:rsid w:val="002740C3"/>
    <w:rsid w:val="002A57C3"/>
    <w:rsid w:val="00340299"/>
    <w:rsid w:val="00357A30"/>
    <w:rsid w:val="003A26B1"/>
    <w:rsid w:val="00462B4B"/>
    <w:rsid w:val="00495465"/>
    <w:rsid w:val="00510943"/>
    <w:rsid w:val="005144F7"/>
    <w:rsid w:val="005707A1"/>
    <w:rsid w:val="00581F13"/>
    <w:rsid w:val="005D50D0"/>
    <w:rsid w:val="00637645"/>
    <w:rsid w:val="00643017"/>
    <w:rsid w:val="0064585C"/>
    <w:rsid w:val="00662A33"/>
    <w:rsid w:val="006A563E"/>
    <w:rsid w:val="006B5926"/>
    <w:rsid w:val="006C1155"/>
    <w:rsid w:val="00705EE7"/>
    <w:rsid w:val="0073088C"/>
    <w:rsid w:val="00760C8A"/>
    <w:rsid w:val="00791EA0"/>
    <w:rsid w:val="007A78A5"/>
    <w:rsid w:val="007B4616"/>
    <w:rsid w:val="00811DC8"/>
    <w:rsid w:val="008120EF"/>
    <w:rsid w:val="00814E54"/>
    <w:rsid w:val="00820D39"/>
    <w:rsid w:val="0083040D"/>
    <w:rsid w:val="00835FDF"/>
    <w:rsid w:val="008657C5"/>
    <w:rsid w:val="0089228D"/>
    <w:rsid w:val="008C25D8"/>
    <w:rsid w:val="008D47D2"/>
    <w:rsid w:val="00914834"/>
    <w:rsid w:val="00917F7D"/>
    <w:rsid w:val="009239C3"/>
    <w:rsid w:val="00956770"/>
    <w:rsid w:val="009A72EC"/>
    <w:rsid w:val="009F629C"/>
    <w:rsid w:val="00A44D2E"/>
    <w:rsid w:val="00A513A6"/>
    <w:rsid w:val="00A71A68"/>
    <w:rsid w:val="00B85F62"/>
    <w:rsid w:val="00BA25CE"/>
    <w:rsid w:val="00C2343F"/>
    <w:rsid w:val="00C54007"/>
    <w:rsid w:val="00C82BA4"/>
    <w:rsid w:val="00D375BD"/>
    <w:rsid w:val="00D95A37"/>
    <w:rsid w:val="00DB470B"/>
    <w:rsid w:val="00E10590"/>
    <w:rsid w:val="00E74294"/>
    <w:rsid w:val="00E8607E"/>
    <w:rsid w:val="00EA33FF"/>
    <w:rsid w:val="00F00DC8"/>
    <w:rsid w:val="00F74828"/>
    <w:rsid w:val="00FC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  <w:style w:type="character" w:customStyle="1" w:styleId="b">
    <w:name w:val="b"/>
    <w:uiPriority w:val="99"/>
    <w:rsid w:val="00E8607E"/>
    <w:rPr>
      <w:b/>
      <w:bCs/>
    </w:rPr>
  </w:style>
  <w:style w:type="paragraph" w:customStyle="1" w:styleId="ChapBackPracPracListMatchProbQuesMatchList2LiFirstP">
    <w:name w:val=".Chap .Back .Prac .PracList .MatchProb .Ques .MatchList_2 Li:First P"/>
    <w:basedOn w:val="Normal"/>
    <w:uiPriority w:val="99"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  <w:style w:type="character" w:customStyle="1" w:styleId="ChapBackPracPracListMatchProbQuesMatchListLiNum">
    <w:name w:val=".Chap .Back .Prac .PracList .MatchProb .Ques .MatchList Li:Num"/>
    <w:uiPriority w:val="99"/>
    <w:rsid w:val="005144F7"/>
    <w:rPr>
      <w:rFonts w:ascii="GillSansMTPro-Heavy" w:hAnsi="GillSansMTPro-Heavy" w:cs="GillSansMTPro-Heavy"/>
    </w:rPr>
  </w:style>
  <w:style w:type="character" w:customStyle="1" w:styleId="ChapBackMatchList2LiPPageRef">
    <w:name w:val=".Chap .Back .MatchList_2 Li P .PageRef"/>
    <w:uiPriority w:val="99"/>
    <w:rsid w:val="005144F7"/>
    <w:rPr>
      <w:b/>
      <w:bCs/>
    </w:rPr>
  </w:style>
  <w:style w:type="character" w:customStyle="1" w:styleId="SpanPageRef">
    <w:name w:val="Span .PageRef"/>
    <w:uiPriority w:val="99"/>
    <w:rsid w:val="005144F7"/>
  </w:style>
  <w:style w:type="paragraph" w:customStyle="1" w:styleId="ChapBackPracPracListMatchProbQuesMatchList2LiP">
    <w:name w:val=".Chap .Back .Prac .PracList .MatchProb .Ques .MatchList_2 Li P"/>
    <w:basedOn w:val="Normal"/>
    <w:uiPriority w:val="99"/>
    <w:rsid w:val="005144F7"/>
    <w:pPr>
      <w:widowControl w:val="0"/>
      <w:tabs>
        <w:tab w:val="decimal" w:pos="210"/>
        <w:tab w:val="left" w:pos="360"/>
      </w:tabs>
      <w:suppressAutoHyphens/>
      <w:autoSpaceDE w:val="0"/>
      <w:autoSpaceDN w:val="0"/>
      <w:adjustRightInd w:val="0"/>
      <w:spacing w:before="120" w:after="0" w:line="230" w:lineRule="atLeast"/>
      <w:ind w:left="1070" w:hanging="1070"/>
      <w:textAlignment w:val="center"/>
    </w:pPr>
    <w:rPr>
      <w:rFonts w:ascii="PhotinaMTPro-Regular" w:eastAsiaTheme="minorEastAsia" w:hAnsi="PhotinaMTPro-Regular" w:cs="PhotinaMTPro-Regular"/>
      <w:color w:val="000000"/>
      <w:kern w:val="0"/>
      <w:sz w:val="19"/>
      <w:szCs w:val="19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3</cp:revision>
  <cp:lastPrinted>2012-11-06T15:24:00Z</cp:lastPrinted>
  <dcterms:created xsi:type="dcterms:W3CDTF">2018-06-04T13:20:00Z</dcterms:created>
  <dcterms:modified xsi:type="dcterms:W3CDTF">2018-06-04T13:20:00Z</dcterms:modified>
</cp:coreProperties>
</file>